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D6171" w14:textId="5E1EFB14" w:rsidR="00406D91" w:rsidRPr="00406D91" w:rsidRDefault="00406D91" w:rsidP="00406D91">
      <w:pPr>
        <w:spacing w:after="0" w:line="240" w:lineRule="auto"/>
        <w:ind w:firstLine="709"/>
        <w:jc w:val="center"/>
        <w:rPr>
          <w:rFonts w:ascii="Times New Roman" w:eastAsia="Times New Roman" w:hAnsi="Times New Roman" w:cs="Times New Roman"/>
          <w:b/>
          <w:sz w:val="28"/>
          <w:szCs w:val="28"/>
          <w:lang w:eastAsia="ru-RU"/>
        </w:rPr>
      </w:pPr>
      <w:r w:rsidRPr="00406D91">
        <w:rPr>
          <w:rFonts w:ascii="Times New Roman" w:eastAsia="Times New Roman" w:hAnsi="Times New Roman" w:cs="Times New Roman"/>
          <w:b/>
          <w:sz w:val="28"/>
          <w:szCs w:val="28"/>
          <w:lang w:eastAsia="ru-RU"/>
        </w:rPr>
        <w:t>Текстовая часть доклада</w:t>
      </w:r>
    </w:p>
    <w:p w14:paraId="3A59CBA5" w14:textId="65931165" w:rsidR="00406D91" w:rsidRPr="00406D91" w:rsidRDefault="00406D91" w:rsidP="00406D91">
      <w:pPr>
        <w:spacing w:after="0" w:line="240" w:lineRule="auto"/>
        <w:ind w:firstLine="709"/>
        <w:jc w:val="center"/>
        <w:rPr>
          <w:rFonts w:ascii="Times New Roman" w:eastAsia="Times New Roman" w:hAnsi="Times New Roman" w:cs="Times New Roman"/>
          <w:b/>
          <w:sz w:val="28"/>
          <w:szCs w:val="28"/>
          <w:lang w:eastAsia="ru-RU"/>
        </w:rPr>
      </w:pPr>
      <w:r w:rsidRPr="00406D91">
        <w:rPr>
          <w:rFonts w:ascii="Times New Roman" w:eastAsia="Times New Roman" w:hAnsi="Times New Roman" w:cs="Times New Roman"/>
          <w:b/>
          <w:sz w:val="28"/>
          <w:szCs w:val="28"/>
          <w:lang w:eastAsia="ru-RU"/>
        </w:rPr>
        <w:t>главы местного самоуправления Воскресенского муниципального округа</w:t>
      </w:r>
    </w:p>
    <w:p w14:paraId="20822384" w14:textId="77777777" w:rsidR="00406D91" w:rsidRDefault="00406D91" w:rsidP="00406D91">
      <w:pPr>
        <w:spacing w:after="0" w:line="240" w:lineRule="auto"/>
        <w:ind w:firstLine="709"/>
        <w:jc w:val="center"/>
        <w:rPr>
          <w:rFonts w:ascii="Times New Roman" w:eastAsia="Times New Roman" w:hAnsi="Times New Roman" w:cs="Times New Roman"/>
          <w:b/>
          <w:sz w:val="28"/>
          <w:szCs w:val="28"/>
          <w:lang w:eastAsia="ru-RU"/>
        </w:rPr>
      </w:pPr>
      <w:r w:rsidRPr="00406D91">
        <w:rPr>
          <w:rFonts w:ascii="Times New Roman" w:eastAsia="Times New Roman" w:hAnsi="Times New Roman" w:cs="Times New Roman"/>
          <w:b/>
          <w:sz w:val="28"/>
          <w:szCs w:val="28"/>
          <w:lang w:eastAsia="ru-RU"/>
        </w:rPr>
        <w:t xml:space="preserve">о достигнутых значениях показателей для оценки эффективности деятельности ОМСУ </w:t>
      </w:r>
    </w:p>
    <w:p w14:paraId="43E01CF8" w14:textId="3B995545" w:rsidR="00406D91" w:rsidRPr="00406D91" w:rsidRDefault="00406D91" w:rsidP="00406D91">
      <w:pPr>
        <w:spacing w:after="0" w:line="240" w:lineRule="auto"/>
        <w:ind w:firstLine="709"/>
        <w:jc w:val="center"/>
        <w:rPr>
          <w:rFonts w:ascii="Times New Roman" w:eastAsia="Times New Roman" w:hAnsi="Times New Roman" w:cs="Times New Roman"/>
          <w:b/>
          <w:sz w:val="28"/>
          <w:szCs w:val="28"/>
          <w:lang w:eastAsia="ru-RU"/>
        </w:rPr>
      </w:pPr>
      <w:r w:rsidRPr="00406D91">
        <w:rPr>
          <w:rFonts w:ascii="Times New Roman" w:eastAsia="Times New Roman" w:hAnsi="Times New Roman" w:cs="Times New Roman"/>
          <w:b/>
          <w:sz w:val="28"/>
          <w:szCs w:val="28"/>
          <w:lang w:eastAsia="ru-RU"/>
        </w:rPr>
        <w:t>за 2022 год и их планируемых значениях на 3-летний период</w:t>
      </w:r>
    </w:p>
    <w:p w14:paraId="6DB0E17A" w14:textId="77777777" w:rsidR="007506BF" w:rsidRPr="007506BF" w:rsidRDefault="007506BF" w:rsidP="007506BF">
      <w:pPr>
        <w:spacing w:after="0" w:line="216" w:lineRule="auto"/>
        <w:jc w:val="center"/>
        <w:rPr>
          <w:rFonts w:ascii="Times New Roman" w:eastAsia="Times New Roman" w:hAnsi="Times New Roman" w:cs="Times New Roman"/>
          <w:sz w:val="28"/>
          <w:szCs w:val="28"/>
          <w:lang w:eastAsia="ru-RU"/>
        </w:rPr>
      </w:pPr>
    </w:p>
    <w:p w14:paraId="32E71120" w14:textId="596A69E9" w:rsidR="00A30C79" w:rsidRPr="007506BF" w:rsidRDefault="0052106E" w:rsidP="0052106E">
      <w:pPr>
        <w:spacing w:after="0" w:line="240" w:lineRule="auto"/>
        <w:ind w:firstLine="709"/>
        <w:jc w:val="both"/>
        <w:rPr>
          <w:rFonts w:ascii="Times New Roman" w:eastAsia="Times New Roman" w:hAnsi="Times New Roman" w:cs="Times New Roman"/>
          <w:b/>
          <w:sz w:val="28"/>
          <w:szCs w:val="28"/>
          <w:lang w:eastAsia="ru-RU"/>
        </w:rPr>
      </w:pPr>
      <w:r w:rsidRPr="0052106E">
        <w:rPr>
          <w:rFonts w:ascii="Times New Roman" w:eastAsia="Times New Roman" w:hAnsi="Times New Roman" w:cs="Times New Roman"/>
          <w:b/>
          <w:sz w:val="28"/>
          <w:szCs w:val="28"/>
          <w:lang w:eastAsia="ru-RU"/>
        </w:rPr>
        <w:t xml:space="preserve">I. Краткое описание </w:t>
      </w:r>
      <w:r>
        <w:rPr>
          <w:rFonts w:ascii="Times New Roman" w:eastAsia="Times New Roman" w:hAnsi="Times New Roman" w:cs="Times New Roman"/>
          <w:b/>
          <w:sz w:val="28"/>
          <w:szCs w:val="28"/>
          <w:lang w:eastAsia="ru-RU"/>
        </w:rPr>
        <w:t xml:space="preserve">Воскресенского </w:t>
      </w:r>
      <w:r w:rsidRPr="0052106E">
        <w:rPr>
          <w:rFonts w:ascii="Times New Roman" w:eastAsia="Times New Roman" w:hAnsi="Times New Roman" w:cs="Times New Roman"/>
          <w:b/>
          <w:sz w:val="28"/>
          <w:szCs w:val="28"/>
          <w:lang w:eastAsia="ru-RU"/>
        </w:rPr>
        <w:t>муниципального округа:</w:t>
      </w:r>
    </w:p>
    <w:p w14:paraId="2BAA49D9" w14:textId="17DA5215" w:rsidR="001906CA" w:rsidRPr="00D03B45"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52106E">
        <w:rPr>
          <w:rFonts w:ascii="Times New Roman" w:eastAsia="Times New Roman" w:hAnsi="Times New Roman" w:cs="Times New Roman"/>
          <w:bCs/>
          <w:sz w:val="28"/>
          <w:szCs w:val="28"/>
          <w:lang w:eastAsia="ru-RU"/>
        </w:rPr>
        <w:t xml:space="preserve">Воскресенский </w:t>
      </w:r>
      <w:r w:rsidR="00A30C79" w:rsidRPr="0052106E">
        <w:rPr>
          <w:rFonts w:ascii="Times New Roman" w:eastAsia="Times New Roman" w:hAnsi="Times New Roman" w:cs="Times New Roman"/>
          <w:bCs/>
          <w:sz w:val="28"/>
          <w:szCs w:val="28"/>
          <w:lang w:eastAsia="ru-RU"/>
        </w:rPr>
        <w:t>муниципальный округ</w:t>
      </w:r>
      <w:r w:rsidRPr="0052106E">
        <w:rPr>
          <w:rFonts w:ascii="Times New Roman" w:eastAsia="Times New Roman" w:hAnsi="Times New Roman" w:cs="Times New Roman"/>
          <w:bCs/>
          <w:sz w:val="28"/>
          <w:szCs w:val="28"/>
          <w:lang w:eastAsia="ru-RU"/>
        </w:rPr>
        <w:t xml:space="preserve"> расположен</w:t>
      </w:r>
      <w:r w:rsidRPr="00A30C79">
        <w:rPr>
          <w:rFonts w:ascii="Times New Roman" w:eastAsia="Times New Roman" w:hAnsi="Times New Roman" w:cs="Times New Roman"/>
          <w:sz w:val="28"/>
          <w:szCs w:val="28"/>
          <w:lang w:eastAsia="ru-RU"/>
        </w:rPr>
        <w:t xml:space="preserve"> на северо-востоке Нижегородской области. </w:t>
      </w:r>
      <w:r w:rsidR="001906CA" w:rsidRPr="00912293">
        <w:rPr>
          <w:rFonts w:ascii="Times New Roman" w:eastAsia="Times New Roman" w:hAnsi="Times New Roman" w:cs="Times New Roman"/>
          <w:sz w:val="28"/>
          <w:szCs w:val="28"/>
          <w:lang w:eastAsia="ru-RU"/>
        </w:rPr>
        <w:t xml:space="preserve">Площадь территории </w:t>
      </w:r>
      <w:r w:rsidR="001906CA">
        <w:rPr>
          <w:rFonts w:ascii="Times New Roman" w:eastAsia="Times New Roman" w:hAnsi="Times New Roman" w:cs="Times New Roman"/>
          <w:sz w:val="28"/>
          <w:szCs w:val="28"/>
          <w:lang w:eastAsia="ru-RU"/>
        </w:rPr>
        <w:t>округа</w:t>
      </w:r>
      <w:r w:rsidR="001906CA" w:rsidRPr="00912293">
        <w:rPr>
          <w:rFonts w:ascii="Times New Roman" w:eastAsia="Times New Roman" w:hAnsi="Times New Roman" w:cs="Times New Roman"/>
          <w:sz w:val="28"/>
          <w:szCs w:val="28"/>
          <w:lang w:eastAsia="ru-RU"/>
        </w:rPr>
        <w:t xml:space="preserve"> составляет 3554 кв. к</w:t>
      </w:r>
      <w:r w:rsidR="001906CA">
        <w:rPr>
          <w:rFonts w:ascii="Times New Roman" w:eastAsia="Times New Roman" w:hAnsi="Times New Roman" w:cs="Times New Roman"/>
          <w:sz w:val="28"/>
          <w:szCs w:val="28"/>
          <w:lang w:eastAsia="ru-RU"/>
        </w:rPr>
        <w:t xml:space="preserve">м. </w:t>
      </w:r>
      <w:r w:rsidRPr="00A30C79">
        <w:rPr>
          <w:rFonts w:ascii="Times New Roman" w:eastAsia="Times New Roman" w:hAnsi="Times New Roman" w:cs="Times New Roman"/>
          <w:sz w:val="28"/>
          <w:szCs w:val="28"/>
          <w:lang w:eastAsia="ru-RU"/>
        </w:rPr>
        <w:t xml:space="preserve">На юге он граничит с </w:t>
      </w:r>
      <w:r w:rsidR="008A6D0A">
        <w:rPr>
          <w:rFonts w:ascii="Times New Roman" w:eastAsia="Times New Roman" w:hAnsi="Times New Roman" w:cs="Times New Roman"/>
          <w:sz w:val="28"/>
          <w:szCs w:val="28"/>
          <w:lang w:eastAsia="ru-RU"/>
        </w:rPr>
        <w:t>г.о.г.</w:t>
      </w:r>
      <w:r w:rsidRPr="00A30C79">
        <w:rPr>
          <w:rFonts w:ascii="Times New Roman" w:eastAsia="Times New Roman" w:hAnsi="Times New Roman" w:cs="Times New Roman"/>
          <w:sz w:val="28"/>
          <w:szCs w:val="28"/>
          <w:lang w:eastAsia="ru-RU"/>
        </w:rPr>
        <w:t xml:space="preserve">Бор, </w:t>
      </w:r>
      <w:r w:rsidR="008A6D0A">
        <w:rPr>
          <w:rFonts w:ascii="Times New Roman" w:eastAsia="Times New Roman" w:hAnsi="Times New Roman" w:cs="Times New Roman"/>
          <w:sz w:val="28"/>
          <w:szCs w:val="28"/>
          <w:lang w:eastAsia="ru-RU"/>
        </w:rPr>
        <w:t>г.о.</w:t>
      </w:r>
      <w:r w:rsidRPr="00A30C79">
        <w:rPr>
          <w:rFonts w:ascii="Times New Roman" w:eastAsia="Times New Roman" w:hAnsi="Times New Roman" w:cs="Times New Roman"/>
          <w:sz w:val="28"/>
          <w:szCs w:val="28"/>
          <w:lang w:eastAsia="ru-RU"/>
        </w:rPr>
        <w:t>Воротынски</w:t>
      </w:r>
      <w:r w:rsidR="008A6D0A">
        <w:rPr>
          <w:rFonts w:ascii="Times New Roman" w:eastAsia="Times New Roman" w:hAnsi="Times New Roman" w:cs="Times New Roman"/>
          <w:sz w:val="28"/>
          <w:szCs w:val="28"/>
          <w:lang w:eastAsia="ru-RU"/>
        </w:rPr>
        <w:t>й</w:t>
      </w:r>
      <w:r w:rsidRPr="00A30C79">
        <w:rPr>
          <w:rFonts w:ascii="Times New Roman" w:eastAsia="Times New Roman" w:hAnsi="Times New Roman" w:cs="Times New Roman"/>
          <w:sz w:val="28"/>
          <w:szCs w:val="28"/>
          <w:lang w:eastAsia="ru-RU"/>
        </w:rPr>
        <w:t xml:space="preserve"> и Лысковским </w:t>
      </w:r>
      <w:r w:rsidR="008A6D0A">
        <w:rPr>
          <w:rFonts w:ascii="Times New Roman" w:eastAsia="Times New Roman" w:hAnsi="Times New Roman" w:cs="Times New Roman"/>
          <w:sz w:val="28"/>
          <w:szCs w:val="28"/>
          <w:lang w:eastAsia="ru-RU"/>
        </w:rPr>
        <w:t xml:space="preserve">муниципальным </w:t>
      </w:r>
      <w:r w:rsidR="00A30C79" w:rsidRPr="00A30C79">
        <w:rPr>
          <w:rFonts w:ascii="Times New Roman" w:eastAsia="Times New Roman" w:hAnsi="Times New Roman" w:cs="Times New Roman"/>
          <w:sz w:val="28"/>
          <w:szCs w:val="28"/>
          <w:lang w:eastAsia="ru-RU"/>
        </w:rPr>
        <w:t>округ</w:t>
      </w:r>
      <w:r w:rsidR="008A6D0A">
        <w:rPr>
          <w:rFonts w:ascii="Times New Roman" w:eastAsia="Times New Roman" w:hAnsi="Times New Roman" w:cs="Times New Roman"/>
          <w:sz w:val="28"/>
          <w:szCs w:val="28"/>
          <w:lang w:eastAsia="ru-RU"/>
        </w:rPr>
        <w:t>о</w:t>
      </w:r>
      <w:r w:rsidR="00A30C79" w:rsidRPr="00A30C79">
        <w:rPr>
          <w:rFonts w:ascii="Times New Roman" w:eastAsia="Times New Roman" w:hAnsi="Times New Roman" w:cs="Times New Roman"/>
          <w:sz w:val="28"/>
          <w:szCs w:val="28"/>
          <w:lang w:eastAsia="ru-RU"/>
        </w:rPr>
        <w:t>м</w:t>
      </w:r>
      <w:r w:rsidRPr="00A30C79">
        <w:rPr>
          <w:rFonts w:ascii="Times New Roman" w:eastAsia="Times New Roman" w:hAnsi="Times New Roman" w:cs="Times New Roman"/>
          <w:sz w:val="28"/>
          <w:szCs w:val="28"/>
          <w:lang w:eastAsia="ru-RU"/>
        </w:rPr>
        <w:t xml:space="preserve">, на западе - с </w:t>
      </w:r>
      <w:r w:rsidR="008A6D0A">
        <w:rPr>
          <w:rFonts w:ascii="Times New Roman" w:eastAsia="Times New Roman" w:hAnsi="Times New Roman" w:cs="Times New Roman"/>
          <w:sz w:val="28"/>
          <w:szCs w:val="28"/>
          <w:lang w:eastAsia="ru-RU"/>
        </w:rPr>
        <w:t>г.о.</w:t>
      </w:r>
      <w:r w:rsidRPr="00A30C79">
        <w:rPr>
          <w:rFonts w:ascii="Times New Roman" w:eastAsia="Times New Roman" w:hAnsi="Times New Roman" w:cs="Times New Roman"/>
          <w:sz w:val="28"/>
          <w:szCs w:val="28"/>
          <w:lang w:eastAsia="ru-RU"/>
        </w:rPr>
        <w:t>Семеновски</w:t>
      </w:r>
      <w:r w:rsidR="008A6D0A">
        <w:rPr>
          <w:rFonts w:ascii="Times New Roman" w:eastAsia="Times New Roman" w:hAnsi="Times New Roman" w:cs="Times New Roman"/>
          <w:sz w:val="28"/>
          <w:szCs w:val="28"/>
          <w:lang w:eastAsia="ru-RU"/>
        </w:rPr>
        <w:t>й</w:t>
      </w:r>
      <w:r w:rsidRPr="00A30C79">
        <w:rPr>
          <w:rFonts w:ascii="Times New Roman" w:eastAsia="Times New Roman" w:hAnsi="Times New Roman" w:cs="Times New Roman"/>
          <w:sz w:val="28"/>
          <w:szCs w:val="28"/>
          <w:lang w:eastAsia="ru-RU"/>
        </w:rPr>
        <w:t xml:space="preserve">, на севере – с Тонкинским и Красно-Баковским </w:t>
      </w:r>
      <w:r w:rsidR="00A30C79" w:rsidRPr="00A30C79">
        <w:rPr>
          <w:rFonts w:ascii="Times New Roman" w:eastAsia="Times New Roman" w:hAnsi="Times New Roman" w:cs="Times New Roman"/>
          <w:sz w:val="28"/>
          <w:szCs w:val="28"/>
          <w:lang w:eastAsia="ru-RU"/>
        </w:rPr>
        <w:t>округами</w:t>
      </w:r>
      <w:r w:rsidRPr="00A30C79">
        <w:rPr>
          <w:rFonts w:ascii="Times New Roman" w:eastAsia="Times New Roman" w:hAnsi="Times New Roman" w:cs="Times New Roman"/>
          <w:sz w:val="28"/>
          <w:szCs w:val="28"/>
          <w:lang w:eastAsia="ru-RU"/>
        </w:rPr>
        <w:t xml:space="preserve"> и на востоке - с Шарангским </w:t>
      </w:r>
      <w:r w:rsidR="00A30C79" w:rsidRPr="00A30C79">
        <w:rPr>
          <w:rFonts w:ascii="Times New Roman" w:eastAsia="Times New Roman" w:hAnsi="Times New Roman" w:cs="Times New Roman"/>
          <w:sz w:val="28"/>
          <w:szCs w:val="28"/>
          <w:lang w:eastAsia="ru-RU"/>
        </w:rPr>
        <w:t>округом</w:t>
      </w:r>
      <w:r w:rsidRPr="00A30C79">
        <w:rPr>
          <w:rFonts w:ascii="Times New Roman" w:eastAsia="Times New Roman" w:hAnsi="Times New Roman" w:cs="Times New Roman"/>
          <w:sz w:val="28"/>
          <w:szCs w:val="28"/>
          <w:lang w:eastAsia="ru-RU"/>
        </w:rPr>
        <w:t xml:space="preserve"> и </w:t>
      </w:r>
      <w:r w:rsidRPr="00912293">
        <w:rPr>
          <w:rFonts w:ascii="Times New Roman" w:eastAsia="Times New Roman" w:hAnsi="Times New Roman" w:cs="Times New Roman"/>
          <w:sz w:val="28"/>
          <w:szCs w:val="28"/>
          <w:lang w:eastAsia="ru-RU"/>
        </w:rPr>
        <w:t>Республикой Марий-Эл.</w:t>
      </w:r>
      <w:r w:rsidR="001906CA">
        <w:rPr>
          <w:rFonts w:ascii="Times New Roman" w:eastAsia="Times New Roman" w:hAnsi="Times New Roman" w:cs="Times New Roman"/>
          <w:sz w:val="28"/>
          <w:szCs w:val="28"/>
          <w:lang w:eastAsia="ru-RU"/>
        </w:rPr>
        <w:t xml:space="preserve"> </w:t>
      </w:r>
      <w:r w:rsidRPr="00912293">
        <w:rPr>
          <w:rFonts w:ascii="Times New Roman" w:eastAsia="Times New Roman" w:hAnsi="Times New Roman" w:cs="Times New Roman"/>
          <w:sz w:val="28"/>
          <w:szCs w:val="28"/>
          <w:lang w:eastAsia="ru-RU"/>
        </w:rPr>
        <w:t xml:space="preserve">Удаленность от областного центра </w:t>
      </w:r>
      <w:smartTag w:uri="urn:schemas-microsoft-com:office:smarttags" w:element="metricconverter">
        <w:smartTagPr>
          <w:attr w:name="ProductID" w:val="150 км"/>
        </w:smartTagPr>
        <w:r w:rsidRPr="00912293">
          <w:rPr>
            <w:rFonts w:ascii="Times New Roman" w:eastAsia="Times New Roman" w:hAnsi="Times New Roman" w:cs="Times New Roman"/>
            <w:sz w:val="28"/>
            <w:szCs w:val="28"/>
            <w:lang w:eastAsia="ru-RU"/>
          </w:rPr>
          <w:t>150 км</w:t>
        </w:r>
      </w:smartTag>
      <w:r w:rsidRPr="00912293">
        <w:rPr>
          <w:rFonts w:ascii="Times New Roman" w:eastAsia="Times New Roman" w:hAnsi="Times New Roman" w:cs="Times New Roman"/>
          <w:sz w:val="28"/>
          <w:szCs w:val="28"/>
          <w:lang w:eastAsia="ru-RU"/>
        </w:rPr>
        <w:t xml:space="preserve">. Ближайшая железнодорожная станция находится в г.Семенов, который расположен в </w:t>
      </w:r>
      <w:smartTag w:uri="urn:schemas-microsoft-com:office:smarttags" w:element="metricconverter">
        <w:smartTagPr>
          <w:attr w:name="ProductID" w:val="67 км"/>
        </w:smartTagPr>
        <w:r w:rsidRPr="00912293">
          <w:rPr>
            <w:rFonts w:ascii="Times New Roman" w:eastAsia="Times New Roman" w:hAnsi="Times New Roman" w:cs="Times New Roman"/>
            <w:sz w:val="28"/>
            <w:szCs w:val="28"/>
            <w:lang w:eastAsia="ru-RU"/>
          </w:rPr>
          <w:t>67 км</w:t>
        </w:r>
      </w:smartTag>
      <w:r w:rsidRPr="00912293">
        <w:rPr>
          <w:rFonts w:ascii="Times New Roman" w:eastAsia="Times New Roman" w:hAnsi="Times New Roman" w:cs="Times New Roman"/>
          <w:sz w:val="28"/>
          <w:szCs w:val="28"/>
          <w:lang w:eastAsia="ru-RU"/>
        </w:rPr>
        <w:t xml:space="preserve"> от р.п.Воскресенское.</w:t>
      </w:r>
      <w:r w:rsidR="001906CA">
        <w:rPr>
          <w:rFonts w:ascii="Times New Roman" w:eastAsia="Times New Roman" w:hAnsi="Times New Roman" w:cs="Times New Roman"/>
          <w:sz w:val="28"/>
          <w:szCs w:val="28"/>
          <w:lang w:eastAsia="ru-RU"/>
        </w:rPr>
        <w:t xml:space="preserve"> </w:t>
      </w:r>
      <w:r w:rsidRPr="00D03B45">
        <w:rPr>
          <w:rFonts w:ascii="Times New Roman" w:eastAsia="Times New Roman" w:hAnsi="Times New Roman" w:cs="Times New Roman"/>
          <w:sz w:val="28"/>
          <w:szCs w:val="28"/>
          <w:lang w:eastAsia="ru-RU"/>
        </w:rPr>
        <w:t xml:space="preserve">Административный центр </w:t>
      </w:r>
      <w:r w:rsidR="00912293" w:rsidRPr="00D03B45">
        <w:rPr>
          <w:rFonts w:ascii="Times New Roman" w:eastAsia="Times New Roman" w:hAnsi="Times New Roman" w:cs="Times New Roman"/>
          <w:sz w:val="28"/>
          <w:szCs w:val="28"/>
          <w:lang w:eastAsia="ru-RU"/>
        </w:rPr>
        <w:t>округа</w:t>
      </w:r>
      <w:r w:rsidRPr="00D03B45">
        <w:rPr>
          <w:rFonts w:ascii="Times New Roman" w:eastAsia="Times New Roman" w:hAnsi="Times New Roman" w:cs="Times New Roman"/>
          <w:sz w:val="28"/>
          <w:szCs w:val="28"/>
          <w:lang w:eastAsia="ru-RU"/>
        </w:rPr>
        <w:t xml:space="preserve"> - рабочий поселок Воскресенское. </w:t>
      </w:r>
    </w:p>
    <w:p w14:paraId="7A771BB4" w14:textId="77777777" w:rsidR="00D03B45" w:rsidRPr="00D03B45" w:rsidRDefault="00D03B45" w:rsidP="00D03B45">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3B45">
        <w:rPr>
          <w:rFonts w:ascii="Times New Roman" w:eastAsia="Times New Roman" w:hAnsi="Times New Roman" w:cs="Times New Roman"/>
          <w:sz w:val="28"/>
          <w:szCs w:val="28"/>
          <w:lang w:eastAsia="ru-RU"/>
        </w:rPr>
        <w:t>Округ имеет свои отличительные особенности с точки зрения инвестиционной привлекательности:</w:t>
      </w:r>
    </w:p>
    <w:p w14:paraId="466ECE70" w14:textId="77777777" w:rsidR="00D03B45" w:rsidRPr="00D03B45" w:rsidRDefault="00D03B45" w:rsidP="00D03B45">
      <w:pPr>
        <w:widowControl w:val="0"/>
        <w:numPr>
          <w:ilvl w:val="0"/>
          <w:numId w:val="3"/>
        </w:numPr>
        <w:tabs>
          <w:tab w:val="clear" w:pos="720"/>
          <w:tab w:val="num" w:pos="0"/>
        </w:tabs>
        <w:overflowPunct w:val="0"/>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ru-RU"/>
        </w:rPr>
      </w:pPr>
      <w:r w:rsidRPr="00D03B45">
        <w:rPr>
          <w:rFonts w:ascii="Times New Roman" w:eastAsia="Times New Roman" w:hAnsi="Times New Roman" w:cs="Times New Roman"/>
          <w:sz w:val="28"/>
          <w:szCs w:val="28"/>
          <w:lang w:eastAsia="ru-RU"/>
        </w:rPr>
        <w:t xml:space="preserve">наличие значительных лесных ресурсов (78% площади района покрыто лесами), </w:t>
      </w:r>
    </w:p>
    <w:p w14:paraId="23F276E1" w14:textId="77777777" w:rsidR="00D03B45" w:rsidRPr="00D03B45" w:rsidRDefault="00D03B45" w:rsidP="00D03B45">
      <w:pPr>
        <w:widowControl w:val="0"/>
        <w:numPr>
          <w:ilvl w:val="0"/>
          <w:numId w:val="3"/>
        </w:numPr>
        <w:tabs>
          <w:tab w:val="clear" w:pos="720"/>
          <w:tab w:val="num" w:pos="0"/>
        </w:tabs>
        <w:overflowPunct w:val="0"/>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ru-RU"/>
        </w:rPr>
      </w:pPr>
      <w:r w:rsidRPr="00D03B45">
        <w:rPr>
          <w:rFonts w:ascii="Times New Roman" w:eastAsia="Times New Roman" w:hAnsi="Times New Roman" w:cs="Times New Roman"/>
          <w:sz w:val="28"/>
          <w:szCs w:val="28"/>
          <w:lang w:eastAsia="ru-RU"/>
        </w:rPr>
        <w:t>многообразие культурных и архитектурных памятников, исторических достопримечательностей,</w:t>
      </w:r>
    </w:p>
    <w:p w14:paraId="27C76790" w14:textId="77777777" w:rsidR="00D03B45" w:rsidRPr="00D03B45" w:rsidRDefault="00D03B45" w:rsidP="00D03B45">
      <w:pPr>
        <w:widowControl w:val="0"/>
        <w:numPr>
          <w:ilvl w:val="0"/>
          <w:numId w:val="3"/>
        </w:numPr>
        <w:tabs>
          <w:tab w:val="clear" w:pos="720"/>
          <w:tab w:val="num" w:pos="0"/>
        </w:tabs>
        <w:overflowPunct w:val="0"/>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ru-RU"/>
        </w:rPr>
      </w:pPr>
      <w:r w:rsidRPr="00D03B45">
        <w:rPr>
          <w:rFonts w:ascii="Times New Roman" w:eastAsia="Times New Roman" w:hAnsi="Times New Roman" w:cs="Times New Roman"/>
          <w:sz w:val="28"/>
          <w:szCs w:val="28"/>
          <w:lang w:eastAsia="ru-RU"/>
        </w:rPr>
        <w:t>большое количество особо охраняемых природных территорий, живописнейших ландшафтов и заповедных мест, одним из которых является жемчужина Нижегородского края и России - Государственный Памятник Природы Федерального Значения «Озеро Светлояр», созданный в 2008 году первый в Нижегородской области Природный парк «Воскресенское Поветлужье», присвоенный в 2015 году статус - достопримечательное место «Культурно-ландшафтный комплекс «Озеро Светлояр и село Владимирское»,</w:t>
      </w:r>
    </w:p>
    <w:p w14:paraId="27DCC047" w14:textId="77777777" w:rsidR="00D03B45" w:rsidRPr="00D03B45" w:rsidRDefault="00D03B45" w:rsidP="00D03B45">
      <w:pPr>
        <w:widowControl w:val="0"/>
        <w:numPr>
          <w:ilvl w:val="0"/>
          <w:numId w:val="3"/>
        </w:numPr>
        <w:tabs>
          <w:tab w:val="clear" w:pos="720"/>
          <w:tab w:val="num" w:pos="0"/>
        </w:tabs>
        <w:overflowPunct w:val="0"/>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ru-RU"/>
        </w:rPr>
      </w:pPr>
      <w:r w:rsidRPr="00D03B45">
        <w:rPr>
          <w:rFonts w:ascii="Times New Roman" w:eastAsia="Times New Roman" w:hAnsi="Times New Roman" w:cs="Times New Roman"/>
          <w:sz w:val="28"/>
          <w:szCs w:val="28"/>
          <w:lang w:eastAsia="ru-RU"/>
        </w:rPr>
        <w:t>наличие значительных запасов природных ресурсов (стекольные пески, торф и другие), положительные качественные характеристики запасов подземных вод,</w:t>
      </w:r>
    </w:p>
    <w:p w14:paraId="5AC929C6" w14:textId="77777777" w:rsidR="00D03B45" w:rsidRPr="00D03B45" w:rsidRDefault="00D03B45" w:rsidP="00D03B45">
      <w:pPr>
        <w:widowControl w:val="0"/>
        <w:numPr>
          <w:ilvl w:val="0"/>
          <w:numId w:val="3"/>
        </w:numPr>
        <w:tabs>
          <w:tab w:val="clear" w:pos="720"/>
          <w:tab w:val="num" w:pos="0"/>
        </w:tabs>
        <w:overflowPunct w:val="0"/>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ru-RU"/>
        </w:rPr>
      </w:pPr>
      <w:r w:rsidRPr="00D03B45">
        <w:rPr>
          <w:rFonts w:ascii="Times New Roman" w:eastAsia="Times New Roman" w:hAnsi="Times New Roman" w:cs="Times New Roman"/>
          <w:sz w:val="28"/>
          <w:szCs w:val="28"/>
          <w:lang w:eastAsia="ru-RU"/>
        </w:rPr>
        <w:t>статус «Экологически чистый район» (получен в 2005 году).</w:t>
      </w:r>
    </w:p>
    <w:p w14:paraId="3040C997" w14:textId="3357BA3D" w:rsidR="00757E45" w:rsidRPr="00926974" w:rsidRDefault="00757E45" w:rsidP="00757E4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Численность населения </w:t>
      </w:r>
      <w:r w:rsidRPr="00926974">
        <w:rPr>
          <w:rFonts w:ascii="Times New Roman" w:eastAsia="Times New Roman" w:hAnsi="Times New Roman" w:cs="Times New Roman"/>
          <w:sz w:val="28"/>
          <w:szCs w:val="28"/>
          <w:lang w:eastAsia="ru-RU"/>
        </w:rPr>
        <w:t>округа по итогам Всероссийской переписи населения 2020 года составила 16661 человек.</w:t>
      </w:r>
      <w:r w:rsidR="00CC6A04" w:rsidRPr="00926974">
        <w:rPr>
          <w:rFonts w:ascii="Times New Roman" w:eastAsia="Times New Roman" w:hAnsi="Times New Roman" w:cs="Times New Roman"/>
          <w:sz w:val="28"/>
          <w:szCs w:val="28"/>
          <w:lang w:eastAsia="ru-RU"/>
        </w:rPr>
        <w:t xml:space="preserve"> Среднегодовая </w:t>
      </w:r>
      <w:r w:rsidR="001F39FD" w:rsidRPr="00926974">
        <w:rPr>
          <w:rFonts w:ascii="Times New Roman" w:eastAsia="Times New Roman" w:hAnsi="Times New Roman" w:cs="Times New Roman"/>
          <w:sz w:val="28"/>
          <w:szCs w:val="28"/>
          <w:lang w:eastAsia="ru-RU"/>
        </w:rPr>
        <w:t xml:space="preserve">численность </w:t>
      </w:r>
      <w:r w:rsidR="00926974" w:rsidRPr="00926974">
        <w:rPr>
          <w:rFonts w:ascii="Times New Roman" w:eastAsia="Times New Roman" w:hAnsi="Times New Roman" w:cs="Times New Roman"/>
          <w:sz w:val="28"/>
          <w:szCs w:val="28"/>
          <w:lang w:eastAsia="ru-RU"/>
        </w:rPr>
        <w:t>населения в 2022 году составила 16,37 тыс.</w:t>
      </w:r>
      <w:r w:rsidR="004315E5">
        <w:rPr>
          <w:rFonts w:ascii="Times New Roman" w:eastAsia="Times New Roman" w:hAnsi="Times New Roman" w:cs="Times New Roman"/>
          <w:sz w:val="28"/>
          <w:szCs w:val="28"/>
          <w:lang w:eastAsia="ru-RU"/>
        </w:rPr>
        <w:t xml:space="preserve"> </w:t>
      </w:r>
      <w:r w:rsidR="00926974" w:rsidRPr="00926974">
        <w:rPr>
          <w:rFonts w:ascii="Times New Roman" w:eastAsia="Times New Roman" w:hAnsi="Times New Roman" w:cs="Times New Roman"/>
          <w:sz w:val="28"/>
          <w:szCs w:val="28"/>
          <w:lang w:eastAsia="ru-RU"/>
        </w:rPr>
        <w:t>человек.</w:t>
      </w:r>
    </w:p>
    <w:p w14:paraId="289CA6B1" w14:textId="499601E4" w:rsidR="0044096D" w:rsidRDefault="0044096D" w:rsidP="0044096D">
      <w:pPr>
        <w:spacing w:after="0" w:line="240" w:lineRule="auto"/>
        <w:ind w:firstLine="709"/>
        <w:jc w:val="both"/>
        <w:rPr>
          <w:rFonts w:ascii="Times New Roman" w:eastAsia="Times New Roman" w:hAnsi="Times New Roman" w:cs="Times New Roman"/>
          <w:sz w:val="28"/>
          <w:szCs w:val="28"/>
          <w:lang w:eastAsia="ru-RU"/>
        </w:rPr>
      </w:pPr>
      <w:r w:rsidRPr="0044096D">
        <w:rPr>
          <w:rFonts w:ascii="Times New Roman" w:eastAsia="Times New Roman" w:hAnsi="Times New Roman" w:cs="Times New Roman"/>
          <w:sz w:val="28"/>
          <w:szCs w:val="28"/>
          <w:lang w:eastAsia="ru-RU"/>
        </w:rPr>
        <w:t xml:space="preserve">По оценке уровня социально-экономического развития муниципальных районов и городских округов, проводимой министерством экономического развития и инвестиций Нижегородской области, Воскресенский муниципальный округ относится к территориям со средним уровнем развития, рейтинг по итогам 2022 года – 46 из 52 муниципальных образований (2020 год – 36 место - средний уровень, 2021 год - 47 место– уровень ниже среднего).  </w:t>
      </w:r>
    </w:p>
    <w:p w14:paraId="1AD3614C" w14:textId="77777777" w:rsidR="000D34C8" w:rsidRPr="0044096D" w:rsidRDefault="000D34C8" w:rsidP="0044096D">
      <w:pPr>
        <w:spacing w:after="0" w:line="240" w:lineRule="auto"/>
        <w:ind w:firstLine="709"/>
        <w:jc w:val="both"/>
        <w:rPr>
          <w:rFonts w:ascii="Times New Roman" w:eastAsia="Times New Roman" w:hAnsi="Times New Roman" w:cs="Times New Roman"/>
          <w:sz w:val="28"/>
          <w:szCs w:val="28"/>
          <w:lang w:eastAsia="ru-RU"/>
        </w:rPr>
      </w:pPr>
    </w:p>
    <w:p w14:paraId="20070401" w14:textId="77777777" w:rsidR="00404EAE" w:rsidRPr="00404EAE" w:rsidRDefault="00404EAE" w:rsidP="00926C87">
      <w:pPr>
        <w:spacing w:after="0" w:line="240" w:lineRule="auto"/>
        <w:ind w:firstLine="709"/>
        <w:jc w:val="both"/>
        <w:rPr>
          <w:rFonts w:ascii="Times New Roman" w:eastAsia="Times New Roman" w:hAnsi="Times New Roman" w:cs="Times New Roman"/>
          <w:sz w:val="28"/>
          <w:szCs w:val="28"/>
          <w:lang w:eastAsia="ru-RU"/>
        </w:rPr>
      </w:pPr>
      <w:r w:rsidRPr="00404EAE">
        <w:rPr>
          <w:rFonts w:ascii="Times New Roman" w:eastAsia="Times New Roman" w:hAnsi="Times New Roman" w:cs="Times New Roman"/>
          <w:sz w:val="28"/>
          <w:szCs w:val="28"/>
          <w:lang w:eastAsia="ru-RU"/>
        </w:rPr>
        <w:t xml:space="preserve">В реальном секторе экономики в 2022 году на территории округа отмечается рост производства продукции (работ, услуг). Общий объем отгруженной продукции за 2022 год составил 2592,5 млн. рублей (128,7% к 2021 году). </w:t>
      </w:r>
    </w:p>
    <w:p w14:paraId="48316F42" w14:textId="77777777" w:rsidR="00404EAE" w:rsidRPr="00404EAE" w:rsidRDefault="00404EAE" w:rsidP="00926C87">
      <w:pPr>
        <w:spacing w:after="0" w:line="240" w:lineRule="auto"/>
        <w:ind w:firstLine="709"/>
        <w:jc w:val="both"/>
        <w:rPr>
          <w:rFonts w:ascii="Times New Roman" w:eastAsia="Times New Roman" w:hAnsi="Times New Roman" w:cs="Times New Roman"/>
          <w:sz w:val="28"/>
          <w:szCs w:val="28"/>
          <w:lang w:eastAsia="ru-RU"/>
        </w:rPr>
      </w:pPr>
      <w:r w:rsidRPr="00404EAE">
        <w:rPr>
          <w:rFonts w:ascii="Times New Roman" w:eastAsia="Times New Roman" w:hAnsi="Times New Roman" w:cs="Times New Roman"/>
          <w:sz w:val="28"/>
          <w:szCs w:val="28"/>
          <w:lang w:eastAsia="ru-RU"/>
        </w:rPr>
        <w:t>Прирост обеспечили предприятия строительства (165,8%), сельского хозяйства (133,4%), обрабатывающей промышленности (122,2%).</w:t>
      </w:r>
    </w:p>
    <w:p w14:paraId="2B860919" w14:textId="77777777" w:rsidR="00404EAE" w:rsidRPr="00404EAE" w:rsidRDefault="00404EAE" w:rsidP="00926C87">
      <w:pPr>
        <w:spacing w:after="0" w:line="240" w:lineRule="auto"/>
        <w:ind w:firstLine="709"/>
        <w:jc w:val="both"/>
        <w:rPr>
          <w:rFonts w:ascii="Times New Roman" w:eastAsia="Times New Roman" w:hAnsi="Times New Roman" w:cs="Times New Roman"/>
          <w:sz w:val="28"/>
          <w:szCs w:val="28"/>
          <w:lang w:eastAsia="ru-RU"/>
        </w:rPr>
      </w:pPr>
      <w:r w:rsidRPr="00404EAE">
        <w:rPr>
          <w:rFonts w:ascii="Times New Roman" w:eastAsia="Times New Roman" w:hAnsi="Times New Roman" w:cs="Times New Roman"/>
          <w:sz w:val="28"/>
          <w:szCs w:val="28"/>
          <w:lang w:eastAsia="ru-RU"/>
        </w:rPr>
        <w:lastRenderedPageBreak/>
        <w:t>Согласованная в Минэкономразвития области оценка объема отгрузки на 2022 год (1991,9 млн. руб.) перевыполнена на 30,2%.</w:t>
      </w:r>
    </w:p>
    <w:p w14:paraId="78367308" w14:textId="2692317A" w:rsidR="005813E9" w:rsidRDefault="005813E9" w:rsidP="005813E9">
      <w:pPr>
        <w:pStyle w:val="ConsPlusTitle"/>
        <w:spacing w:before="240"/>
        <w:jc w:val="both"/>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 Экономическое развитие</w:t>
      </w:r>
    </w:p>
    <w:p w14:paraId="7EDAFCA7" w14:textId="77777777" w:rsidR="005813E9" w:rsidRPr="005813E9" w:rsidRDefault="005813E9" w:rsidP="005813E9">
      <w:pPr>
        <w:pStyle w:val="ConsPlusTitle"/>
        <w:spacing w:before="80"/>
        <w:jc w:val="both"/>
        <w:rPr>
          <w:rFonts w:ascii="Times New Roman" w:hAnsi="Times New Roman" w:cs="Times New Roman"/>
          <w:bCs/>
          <w:i/>
          <w:iCs/>
          <w:sz w:val="28"/>
          <w:szCs w:val="28"/>
        </w:rPr>
      </w:pPr>
      <w:r w:rsidRPr="005813E9">
        <w:rPr>
          <w:rFonts w:ascii="Times New Roman" w:hAnsi="Times New Roman" w:cs="Times New Roman"/>
          <w:bCs/>
          <w:i/>
          <w:iCs/>
          <w:sz w:val="28"/>
          <w:szCs w:val="28"/>
        </w:rPr>
        <w:t>1. Развитие малого и среднего предпринимательства.</w:t>
      </w:r>
    </w:p>
    <w:p w14:paraId="7DAC7F9F" w14:textId="42449D5E" w:rsidR="00726B05" w:rsidRPr="00726B05" w:rsidRDefault="00726B05" w:rsidP="00726B05">
      <w:pPr>
        <w:spacing w:after="0" w:line="240" w:lineRule="auto"/>
        <w:ind w:firstLine="709"/>
        <w:jc w:val="both"/>
        <w:rPr>
          <w:rFonts w:ascii="Times New Roman" w:eastAsia="Times New Roman" w:hAnsi="Times New Roman" w:cs="Times New Roman"/>
          <w:sz w:val="28"/>
          <w:szCs w:val="28"/>
          <w:lang w:eastAsia="ru-RU"/>
        </w:rPr>
      </w:pPr>
      <w:r w:rsidRPr="00726B05">
        <w:rPr>
          <w:rFonts w:ascii="Times New Roman" w:eastAsia="Times New Roman" w:hAnsi="Times New Roman" w:cs="Times New Roman"/>
          <w:sz w:val="28"/>
          <w:szCs w:val="28"/>
          <w:lang w:eastAsia="ru-RU"/>
        </w:rPr>
        <w:t xml:space="preserve">В округе </w:t>
      </w:r>
      <w:r w:rsidRPr="00ED69F0">
        <w:rPr>
          <w:rFonts w:ascii="Times New Roman" w:eastAsia="Times New Roman" w:hAnsi="Times New Roman" w:cs="Times New Roman"/>
          <w:sz w:val="28"/>
          <w:szCs w:val="28"/>
          <w:lang w:eastAsia="ru-RU"/>
        </w:rPr>
        <w:t>зарегистрировано 40</w:t>
      </w:r>
      <w:r w:rsidR="00034453" w:rsidRPr="00ED69F0">
        <w:rPr>
          <w:rFonts w:ascii="Times New Roman" w:eastAsia="Times New Roman" w:hAnsi="Times New Roman" w:cs="Times New Roman"/>
          <w:sz w:val="28"/>
          <w:szCs w:val="28"/>
          <w:lang w:eastAsia="ru-RU"/>
        </w:rPr>
        <w:t>8</w:t>
      </w:r>
      <w:r w:rsidRPr="00ED69F0">
        <w:rPr>
          <w:rFonts w:ascii="Times New Roman" w:eastAsia="Times New Roman" w:hAnsi="Times New Roman" w:cs="Times New Roman"/>
          <w:sz w:val="28"/>
          <w:szCs w:val="28"/>
          <w:lang w:eastAsia="ru-RU"/>
        </w:rPr>
        <w:t xml:space="preserve"> субъектов малого и среднего предпринимательства, в т.ч. 67 малых предприятий и 34</w:t>
      </w:r>
      <w:r w:rsidR="00837B8F" w:rsidRPr="00ED69F0">
        <w:rPr>
          <w:rFonts w:ascii="Times New Roman" w:eastAsia="Times New Roman" w:hAnsi="Times New Roman" w:cs="Times New Roman"/>
          <w:sz w:val="28"/>
          <w:szCs w:val="28"/>
          <w:lang w:eastAsia="ru-RU"/>
        </w:rPr>
        <w:t>1</w:t>
      </w:r>
      <w:r w:rsidRPr="00ED69F0">
        <w:rPr>
          <w:rFonts w:ascii="Times New Roman" w:eastAsia="Times New Roman" w:hAnsi="Times New Roman" w:cs="Times New Roman"/>
          <w:sz w:val="28"/>
          <w:szCs w:val="28"/>
          <w:lang w:eastAsia="ru-RU"/>
        </w:rPr>
        <w:t xml:space="preserve"> предпринимател</w:t>
      </w:r>
      <w:r w:rsidR="00837B8F" w:rsidRPr="00ED69F0">
        <w:rPr>
          <w:rFonts w:ascii="Times New Roman" w:eastAsia="Times New Roman" w:hAnsi="Times New Roman" w:cs="Times New Roman"/>
          <w:sz w:val="28"/>
          <w:szCs w:val="28"/>
          <w:lang w:eastAsia="ru-RU"/>
        </w:rPr>
        <w:t>ь</w:t>
      </w:r>
      <w:r w:rsidRPr="00ED69F0">
        <w:rPr>
          <w:rFonts w:ascii="Times New Roman" w:eastAsia="Times New Roman" w:hAnsi="Times New Roman" w:cs="Times New Roman"/>
          <w:sz w:val="28"/>
          <w:szCs w:val="28"/>
          <w:lang w:eastAsia="ru-RU"/>
        </w:rPr>
        <w:t xml:space="preserve"> без </w:t>
      </w:r>
      <w:r w:rsidRPr="00726B05">
        <w:rPr>
          <w:rFonts w:ascii="Times New Roman" w:eastAsia="Times New Roman" w:hAnsi="Times New Roman" w:cs="Times New Roman"/>
          <w:sz w:val="28"/>
          <w:szCs w:val="28"/>
          <w:lang w:eastAsia="ru-RU"/>
        </w:rPr>
        <w:t xml:space="preserve">образования юридического лица. В округе наиболее развиты следующие отрасли экономики: обрабатывающие производства, торговля и строительство. </w:t>
      </w:r>
    </w:p>
    <w:p w14:paraId="169212CE" w14:textId="29D87F09" w:rsidR="007506BF" w:rsidRPr="00726B05"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26B05">
        <w:rPr>
          <w:rFonts w:ascii="Times New Roman" w:eastAsia="Times New Roman" w:hAnsi="Times New Roman" w:cs="Times New Roman"/>
          <w:sz w:val="28"/>
          <w:szCs w:val="28"/>
          <w:lang w:eastAsia="ru-RU"/>
        </w:rPr>
        <w:t>Доля занятых в малом и среднем предпринимательстве от числа занятых в экономике по всем видам деятельности в 202</w:t>
      </w:r>
      <w:r w:rsidR="00726B05" w:rsidRPr="00726B05">
        <w:rPr>
          <w:rFonts w:ascii="Times New Roman" w:eastAsia="Times New Roman" w:hAnsi="Times New Roman" w:cs="Times New Roman"/>
          <w:sz w:val="28"/>
          <w:szCs w:val="28"/>
          <w:lang w:eastAsia="ru-RU"/>
        </w:rPr>
        <w:t>2</w:t>
      </w:r>
      <w:r w:rsidRPr="00726B05">
        <w:rPr>
          <w:rFonts w:ascii="Times New Roman" w:eastAsia="Times New Roman" w:hAnsi="Times New Roman" w:cs="Times New Roman"/>
          <w:sz w:val="28"/>
          <w:szCs w:val="28"/>
          <w:lang w:eastAsia="ru-RU"/>
        </w:rPr>
        <w:t xml:space="preserve"> году составила 3</w:t>
      </w:r>
      <w:r w:rsidR="00726B05" w:rsidRPr="00726B05">
        <w:rPr>
          <w:rFonts w:ascii="Times New Roman" w:eastAsia="Times New Roman" w:hAnsi="Times New Roman" w:cs="Times New Roman"/>
          <w:sz w:val="28"/>
          <w:szCs w:val="28"/>
          <w:lang w:eastAsia="ru-RU"/>
        </w:rPr>
        <w:t>5</w:t>
      </w:r>
      <w:r w:rsidRPr="00726B05">
        <w:rPr>
          <w:rFonts w:ascii="Times New Roman" w:eastAsia="Times New Roman" w:hAnsi="Times New Roman" w:cs="Times New Roman"/>
          <w:sz w:val="28"/>
          <w:szCs w:val="28"/>
          <w:lang w:eastAsia="ru-RU"/>
        </w:rPr>
        <w:t xml:space="preserve">,8 %. В общем объеме отгруженных товаров </w:t>
      </w:r>
      <w:r w:rsidR="0054316C">
        <w:rPr>
          <w:rFonts w:ascii="Times New Roman" w:eastAsia="Times New Roman" w:hAnsi="Times New Roman" w:cs="Times New Roman"/>
          <w:sz w:val="28"/>
          <w:szCs w:val="28"/>
          <w:lang w:eastAsia="ru-RU"/>
        </w:rPr>
        <w:t>округ</w:t>
      </w:r>
      <w:r w:rsidRPr="00726B05">
        <w:rPr>
          <w:rFonts w:ascii="Times New Roman" w:eastAsia="Times New Roman" w:hAnsi="Times New Roman" w:cs="Times New Roman"/>
          <w:sz w:val="28"/>
          <w:szCs w:val="28"/>
          <w:lang w:eastAsia="ru-RU"/>
        </w:rPr>
        <w:t>а доля малого предпринимательства в 202</w:t>
      </w:r>
      <w:r w:rsidR="00726B05" w:rsidRPr="00726B05">
        <w:rPr>
          <w:rFonts w:ascii="Times New Roman" w:eastAsia="Times New Roman" w:hAnsi="Times New Roman" w:cs="Times New Roman"/>
          <w:sz w:val="28"/>
          <w:szCs w:val="28"/>
          <w:lang w:eastAsia="ru-RU"/>
        </w:rPr>
        <w:t>2</w:t>
      </w:r>
      <w:r w:rsidRPr="00726B05">
        <w:rPr>
          <w:rFonts w:ascii="Times New Roman" w:eastAsia="Times New Roman" w:hAnsi="Times New Roman" w:cs="Times New Roman"/>
          <w:sz w:val="28"/>
          <w:szCs w:val="28"/>
          <w:lang w:eastAsia="ru-RU"/>
        </w:rPr>
        <w:t xml:space="preserve"> году составила 96,</w:t>
      </w:r>
      <w:r w:rsidR="00726B05" w:rsidRPr="00726B05">
        <w:rPr>
          <w:rFonts w:ascii="Times New Roman" w:eastAsia="Times New Roman" w:hAnsi="Times New Roman" w:cs="Times New Roman"/>
          <w:sz w:val="28"/>
          <w:szCs w:val="28"/>
          <w:lang w:eastAsia="ru-RU"/>
        </w:rPr>
        <w:t>7</w:t>
      </w:r>
      <w:r w:rsidRPr="00726B05">
        <w:rPr>
          <w:rFonts w:ascii="Times New Roman" w:eastAsia="Times New Roman" w:hAnsi="Times New Roman" w:cs="Times New Roman"/>
          <w:sz w:val="28"/>
          <w:szCs w:val="28"/>
          <w:lang w:eastAsia="ru-RU"/>
        </w:rPr>
        <w:t xml:space="preserve"> %.</w:t>
      </w:r>
    </w:p>
    <w:p w14:paraId="11E6F7F8" w14:textId="5F20CB81" w:rsidR="00726B05" w:rsidRPr="00726B05" w:rsidRDefault="00726B05" w:rsidP="00726B0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2022 году </w:t>
      </w:r>
      <w:r w:rsidRPr="00726B05">
        <w:rPr>
          <w:rFonts w:ascii="Times New Roman" w:eastAsia="Times New Roman" w:hAnsi="Times New Roman" w:cs="Times New Roman"/>
          <w:sz w:val="28"/>
          <w:szCs w:val="28"/>
          <w:lang w:eastAsia="ru-RU"/>
        </w:rPr>
        <w:t>проведены конкурсные отборы</w:t>
      </w:r>
      <w:r>
        <w:rPr>
          <w:rFonts w:ascii="Times New Roman" w:eastAsia="Times New Roman" w:hAnsi="Times New Roman" w:cs="Times New Roman"/>
          <w:sz w:val="28"/>
          <w:szCs w:val="28"/>
          <w:lang w:eastAsia="ru-RU"/>
        </w:rPr>
        <w:t xml:space="preserve"> </w:t>
      </w:r>
      <w:r w:rsidRPr="00726B05">
        <w:rPr>
          <w:rFonts w:ascii="Times New Roman" w:eastAsia="Times New Roman" w:hAnsi="Times New Roman" w:cs="Times New Roman"/>
          <w:sz w:val="28"/>
          <w:szCs w:val="28"/>
          <w:lang w:eastAsia="ru-RU"/>
        </w:rPr>
        <w:t>на субсидирование части затрат связанных с уплатой лизинговых платежей в целях создания, развития, модернизации производства</w:t>
      </w:r>
      <w:r>
        <w:rPr>
          <w:rFonts w:ascii="Times New Roman" w:eastAsia="Times New Roman" w:hAnsi="Times New Roman" w:cs="Times New Roman"/>
          <w:sz w:val="28"/>
          <w:szCs w:val="28"/>
          <w:lang w:eastAsia="ru-RU"/>
        </w:rPr>
        <w:t xml:space="preserve"> и </w:t>
      </w:r>
      <w:r w:rsidRPr="00726B05">
        <w:rPr>
          <w:rFonts w:ascii="Times New Roman" w:eastAsia="Times New Roman" w:hAnsi="Times New Roman" w:cs="Times New Roman"/>
          <w:sz w:val="28"/>
          <w:szCs w:val="28"/>
          <w:lang w:eastAsia="ru-RU"/>
        </w:rPr>
        <w:t>на субсидирование части затрат связанных с приобретением оборудования в целях создания, развития, модернизации производства. Общая сумма средств, выделенных участникам конкурса на возмещение части затрат, составила 7,9 млн. руб.</w:t>
      </w:r>
    </w:p>
    <w:p w14:paraId="64C3ADFF" w14:textId="77777777" w:rsidR="00726B05" w:rsidRPr="00726B05" w:rsidRDefault="00726B05" w:rsidP="00726B05">
      <w:pPr>
        <w:spacing w:after="0" w:line="240" w:lineRule="auto"/>
        <w:ind w:firstLine="709"/>
        <w:jc w:val="both"/>
        <w:rPr>
          <w:rFonts w:ascii="Times New Roman" w:eastAsia="Times New Roman" w:hAnsi="Times New Roman" w:cs="Times New Roman"/>
          <w:sz w:val="28"/>
          <w:szCs w:val="28"/>
          <w:lang w:eastAsia="ru-RU"/>
        </w:rPr>
      </w:pPr>
      <w:r w:rsidRPr="00726B05">
        <w:rPr>
          <w:rFonts w:ascii="Times New Roman" w:eastAsia="Times New Roman" w:hAnsi="Times New Roman" w:cs="Times New Roman"/>
          <w:sz w:val="28"/>
          <w:szCs w:val="28"/>
          <w:lang w:eastAsia="ru-RU"/>
        </w:rPr>
        <w:t>С 2007 года работает Фонд поддержки предпринимательства Воскресенского район. Фондом предоставляется широкий спектр услуг: консультации по вопросам, касающимся предпринимательской деятельности,  действующего законодательства в области государственной и муниципальной финансовой поддержки для субъектов малого бизнеса; консультационные услуги по вопросам ведения бухгалтерского и кадрового учета; выполнение всех видов бухгалтерской отчётности, печать платёжных документов; консультационные услуги по вопросам налогообложения юридических и физических лиц; услуги для субъектов малого и среднего бизнеса по подготовке и сдаче отчётных форм в ПФР, ФСС, ФНС и др. В 2022 году оказано 115 услуг.</w:t>
      </w:r>
    </w:p>
    <w:p w14:paraId="41F705B9" w14:textId="1864E466" w:rsidR="00726B05" w:rsidRPr="00726B05" w:rsidRDefault="00726B05" w:rsidP="00726B05">
      <w:pPr>
        <w:spacing w:after="0" w:line="240" w:lineRule="auto"/>
        <w:ind w:firstLine="709"/>
        <w:jc w:val="both"/>
        <w:rPr>
          <w:rFonts w:ascii="Times New Roman" w:eastAsia="Times New Roman" w:hAnsi="Times New Roman" w:cs="Times New Roman"/>
          <w:sz w:val="28"/>
          <w:szCs w:val="28"/>
          <w:lang w:eastAsia="ru-RU"/>
        </w:rPr>
      </w:pPr>
      <w:r w:rsidRPr="00726B05">
        <w:rPr>
          <w:rFonts w:ascii="Times New Roman" w:eastAsia="Times New Roman" w:hAnsi="Times New Roman" w:cs="Times New Roman"/>
          <w:sz w:val="28"/>
          <w:szCs w:val="28"/>
          <w:lang w:eastAsia="ru-RU"/>
        </w:rPr>
        <w:t>В 2022 году оформлено заявление на получение гранта от Министерства промышленности, торговли и предпринимательства Нижегородской области для социального предпринимателя в размере 500 тыс.</w:t>
      </w:r>
      <w:r w:rsidR="002B6ABE">
        <w:rPr>
          <w:rFonts w:ascii="Times New Roman" w:eastAsia="Times New Roman" w:hAnsi="Times New Roman" w:cs="Times New Roman"/>
          <w:sz w:val="28"/>
          <w:szCs w:val="28"/>
          <w:lang w:eastAsia="ru-RU"/>
        </w:rPr>
        <w:t xml:space="preserve"> </w:t>
      </w:r>
      <w:r w:rsidRPr="00726B05">
        <w:rPr>
          <w:rFonts w:ascii="Times New Roman" w:eastAsia="Times New Roman" w:hAnsi="Times New Roman" w:cs="Times New Roman"/>
          <w:sz w:val="28"/>
          <w:szCs w:val="28"/>
          <w:lang w:eastAsia="ru-RU"/>
        </w:rPr>
        <w:t>руб. Оформлен 1 самозайм с АНО «Агентство по развитию системы гарантий и микро кредитной компанией поддержки предпринимательства Нижегородской области» для самозанятого в размере 485 тыс.</w:t>
      </w:r>
      <w:r w:rsidR="002B6ABE">
        <w:rPr>
          <w:rFonts w:ascii="Times New Roman" w:eastAsia="Times New Roman" w:hAnsi="Times New Roman" w:cs="Times New Roman"/>
          <w:sz w:val="28"/>
          <w:szCs w:val="28"/>
          <w:lang w:eastAsia="ru-RU"/>
        </w:rPr>
        <w:t xml:space="preserve"> </w:t>
      </w:r>
      <w:r w:rsidRPr="00726B05">
        <w:rPr>
          <w:rFonts w:ascii="Times New Roman" w:eastAsia="Times New Roman" w:hAnsi="Times New Roman" w:cs="Times New Roman"/>
          <w:sz w:val="28"/>
          <w:szCs w:val="28"/>
          <w:lang w:eastAsia="ru-RU"/>
        </w:rPr>
        <w:t>руб.</w:t>
      </w:r>
    </w:p>
    <w:p w14:paraId="3CA36E3D" w14:textId="77777777" w:rsidR="00726B05" w:rsidRPr="00726B05" w:rsidRDefault="00726B05" w:rsidP="00726B05">
      <w:pPr>
        <w:spacing w:after="0" w:line="240" w:lineRule="auto"/>
        <w:ind w:firstLine="709"/>
        <w:jc w:val="both"/>
        <w:rPr>
          <w:rFonts w:ascii="Times New Roman" w:eastAsia="Times New Roman" w:hAnsi="Times New Roman" w:cs="Times New Roman"/>
          <w:sz w:val="28"/>
          <w:szCs w:val="28"/>
          <w:lang w:eastAsia="ru-RU"/>
        </w:rPr>
      </w:pPr>
      <w:r w:rsidRPr="00726B05">
        <w:rPr>
          <w:rFonts w:ascii="Times New Roman" w:eastAsia="Times New Roman" w:hAnsi="Times New Roman" w:cs="Times New Roman"/>
          <w:sz w:val="28"/>
          <w:szCs w:val="28"/>
          <w:lang w:eastAsia="ru-RU"/>
        </w:rPr>
        <w:t>В Фонде поддержки предпринимательства работают окна «Мой бизнес». На сегодняшний день предприниматели могут не только оперативно получать квалифицированные консультационные, юридические и бухгалтерские услуги, но и непосредственно обращаться к властям и надзорным органам для решения наболевших вопросов.</w:t>
      </w:r>
    </w:p>
    <w:p w14:paraId="0957376E" w14:textId="77777777" w:rsidR="00726B05" w:rsidRPr="00726B05" w:rsidRDefault="00726B05" w:rsidP="00726B05">
      <w:pPr>
        <w:spacing w:after="0" w:line="240" w:lineRule="auto"/>
        <w:ind w:firstLine="709"/>
        <w:jc w:val="both"/>
        <w:rPr>
          <w:rFonts w:ascii="Times New Roman" w:eastAsia="Times New Roman" w:hAnsi="Times New Roman" w:cs="Times New Roman"/>
          <w:sz w:val="28"/>
          <w:szCs w:val="28"/>
          <w:lang w:eastAsia="ru-RU"/>
        </w:rPr>
      </w:pPr>
      <w:r w:rsidRPr="00726B05">
        <w:rPr>
          <w:rFonts w:ascii="Times New Roman" w:eastAsia="Times New Roman" w:hAnsi="Times New Roman" w:cs="Times New Roman"/>
          <w:sz w:val="28"/>
          <w:szCs w:val="28"/>
          <w:lang w:eastAsia="ru-RU"/>
        </w:rPr>
        <w:t xml:space="preserve">Ежегодно между администрацией Воскресенского муниципального округа Нижегородской области и Фондом поддержки предпринимательства Воскресенского района заключается Соглашение «О предоставлении субсидии Фонду поддержки предпринимательства Воскресенского района из бюджета Воскресенского муниципального района» на материально-техническое обеспечение Фонда. На 2022 год общая сумма предоставленной субсидии составила 1,3 млн. руб. Внебюджетные </w:t>
      </w:r>
      <w:r w:rsidRPr="00726B05">
        <w:rPr>
          <w:rFonts w:ascii="Times New Roman" w:eastAsia="Times New Roman" w:hAnsi="Times New Roman" w:cs="Times New Roman"/>
          <w:sz w:val="28"/>
          <w:szCs w:val="28"/>
          <w:lang w:eastAsia="ru-RU"/>
        </w:rPr>
        <w:lastRenderedPageBreak/>
        <w:t>доходы Фонда поддержки предпринимательства от оказания услуг в 2022 году составили 81,3 тыс. руб. (договор с АНО «Агентство по развитию кластерной политики и предпринимательства Нижегородской области» за оказание услуг на многоканальной «Горячей линии» консультационного центра «Мой бизнес» в части консультирования граждан о частичной мобилизации).</w:t>
      </w:r>
    </w:p>
    <w:p w14:paraId="77614DA0" w14:textId="77777777" w:rsidR="00FC573E" w:rsidRPr="00A30C79" w:rsidRDefault="00FC573E" w:rsidP="007506BF">
      <w:pPr>
        <w:spacing w:after="0" w:line="240" w:lineRule="auto"/>
        <w:ind w:firstLine="709"/>
        <w:jc w:val="both"/>
        <w:rPr>
          <w:rFonts w:ascii="Times New Roman" w:eastAsia="Times New Roman" w:hAnsi="Times New Roman" w:cs="Times New Roman"/>
          <w:color w:val="FF0000"/>
          <w:sz w:val="28"/>
          <w:szCs w:val="28"/>
          <w:lang w:eastAsia="ru-RU"/>
        </w:rPr>
      </w:pPr>
    </w:p>
    <w:p w14:paraId="4E235306" w14:textId="77777777" w:rsidR="005813E9" w:rsidRPr="005813E9" w:rsidRDefault="005813E9" w:rsidP="005813E9">
      <w:pPr>
        <w:pStyle w:val="ConsPlusTitle"/>
        <w:spacing w:before="80"/>
        <w:jc w:val="both"/>
        <w:rPr>
          <w:rFonts w:ascii="Times New Roman" w:hAnsi="Times New Roman" w:cs="Times New Roman"/>
          <w:bCs/>
          <w:i/>
          <w:iCs/>
          <w:sz w:val="28"/>
          <w:szCs w:val="28"/>
        </w:rPr>
      </w:pPr>
      <w:r w:rsidRPr="005813E9">
        <w:rPr>
          <w:rFonts w:ascii="Times New Roman" w:hAnsi="Times New Roman" w:cs="Times New Roman"/>
          <w:bCs/>
          <w:i/>
          <w:iCs/>
          <w:sz w:val="28"/>
          <w:szCs w:val="28"/>
        </w:rPr>
        <w:t xml:space="preserve">2. Создание благоприятного инвестиционного климата для привлечения </w:t>
      </w:r>
      <w:r w:rsidRPr="005813E9">
        <w:rPr>
          <w:rFonts w:ascii="Times New Roman" w:hAnsi="Times New Roman" w:cs="Times New Roman"/>
          <w:bCs/>
          <w:i/>
          <w:iCs/>
          <w:sz w:val="28"/>
          <w:szCs w:val="28"/>
        </w:rPr>
        <w:br/>
        <w:t>на территорию муниципалитета инвесторов, поддержка инвестиционной деятельности.</w:t>
      </w:r>
    </w:p>
    <w:p w14:paraId="710A0C86" w14:textId="77777777" w:rsidR="00A35D9A" w:rsidRPr="00A35D9A" w:rsidRDefault="00A35D9A" w:rsidP="00A35D9A">
      <w:pPr>
        <w:spacing w:after="0" w:line="240" w:lineRule="auto"/>
        <w:ind w:firstLine="709"/>
        <w:jc w:val="both"/>
        <w:rPr>
          <w:rFonts w:ascii="Times New Roman" w:eastAsia="Times New Roman" w:hAnsi="Times New Roman" w:cs="Times New Roman"/>
          <w:sz w:val="28"/>
          <w:szCs w:val="28"/>
          <w:lang w:eastAsia="ru-RU"/>
        </w:rPr>
      </w:pPr>
      <w:r w:rsidRPr="00A35D9A">
        <w:rPr>
          <w:rFonts w:ascii="Times New Roman" w:eastAsia="Times New Roman" w:hAnsi="Times New Roman" w:cs="Times New Roman"/>
          <w:sz w:val="28"/>
          <w:szCs w:val="28"/>
          <w:lang w:eastAsia="ru-RU"/>
        </w:rPr>
        <w:t>В соответствии с Указом Президента Российской Федерации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 во исполнение поручения Губернатора Нижегородской области и в целях активизации инвестиционной деятельности в Воскресенском муниципальном районе Нижегородской области и усиления инвестиционной привлекательности территории постановлением администрации района от 30 января 2020 года №61 утвержден Инвестиционный план района. План ежегодно актуализируется, осуществляется мониторинг с подготовкой ежеквартального отчета.</w:t>
      </w:r>
    </w:p>
    <w:p w14:paraId="298F6E90" w14:textId="77777777" w:rsidR="00A35D9A" w:rsidRPr="00A35D9A" w:rsidRDefault="00A35D9A" w:rsidP="00A35D9A">
      <w:pPr>
        <w:spacing w:after="0" w:line="240" w:lineRule="auto"/>
        <w:ind w:firstLine="709"/>
        <w:jc w:val="both"/>
        <w:rPr>
          <w:rFonts w:ascii="Times New Roman" w:eastAsia="Times New Roman" w:hAnsi="Times New Roman" w:cs="Times New Roman"/>
          <w:sz w:val="28"/>
          <w:szCs w:val="28"/>
          <w:lang w:eastAsia="ru-RU"/>
        </w:rPr>
      </w:pPr>
      <w:r w:rsidRPr="00A35D9A">
        <w:rPr>
          <w:rFonts w:ascii="Times New Roman" w:eastAsia="Times New Roman" w:hAnsi="Times New Roman" w:cs="Times New Roman"/>
          <w:sz w:val="28"/>
          <w:szCs w:val="28"/>
          <w:lang w:eastAsia="ru-RU"/>
        </w:rPr>
        <w:t xml:space="preserve">В настоящее время АНО  «Проектный офис Стратегии развития Нижегородской области» совместно с администрацией округа разрабатывается документ тактического развития инвестиционной активности на территории округа – Инвестиционный профиль Воскресенского муниципального округа. </w:t>
      </w:r>
    </w:p>
    <w:p w14:paraId="24F38A0F" w14:textId="53E8C65C" w:rsidR="00A35D9A" w:rsidRPr="00A35D9A" w:rsidRDefault="00A35D9A" w:rsidP="00A35D9A">
      <w:pPr>
        <w:spacing w:after="0" w:line="240" w:lineRule="auto"/>
        <w:ind w:firstLine="709"/>
        <w:jc w:val="both"/>
        <w:rPr>
          <w:rFonts w:ascii="Times New Roman" w:eastAsia="Times New Roman" w:hAnsi="Times New Roman" w:cs="Times New Roman"/>
          <w:sz w:val="28"/>
          <w:szCs w:val="28"/>
          <w:lang w:eastAsia="ru-RU"/>
        </w:rPr>
      </w:pPr>
      <w:r w:rsidRPr="00A35D9A">
        <w:rPr>
          <w:rFonts w:ascii="Times New Roman" w:eastAsia="Times New Roman" w:hAnsi="Times New Roman" w:cs="Times New Roman"/>
          <w:sz w:val="28"/>
          <w:szCs w:val="28"/>
          <w:lang w:eastAsia="ru-RU"/>
        </w:rPr>
        <w:t>Объем инвестиций в основной капитал за счет всех источников финансирования по полному кругу предприятий и организаций за 2022 год составил 683,8 млн. руб., 156,5% к предыдущему году в действующих ценах. Наибольшую долю в общем объеме инвестиций занимает  вид деятельности «строительство» -  инвестиции ООО ДСК «Гранит».</w:t>
      </w:r>
    </w:p>
    <w:p w14:paraId="2E041680" w14:textId="77777777" w:rsidR="00A35D9A" w:rsidRPr="00A35D9A" w:rsidRDefault="00A35D9A" w:rsidP="00A35D9A">
      <w:pPr>
        <w:spacing w:after="0" w:line="240" w:lineRule="auto"/>
        <w:ind w:firstLine="709"/>
        <w:jc w:val="both"/>
        <w:rPr>
          <w:rFonts w:ascii="Times New Roman" w:eastAsia="Times New Roman" w:hAnsi="Times New Roman" w:cs="Times New Roman"/>
          <w:sz w:val="28"/>
          <w:szCs w:val="28"/>
          <w:lang w:eastAsia="ru-RU"/>
        </w:rPr>
      </w:pPr>
      <w:r w:rsidRPr="00A35D9A">
        <w:rPr>
          <w:rFonts w:ascii="Times New Roman" w:eastAsia="Times New Roman" w:hAnsi="Times New Roman" w:cs="Times New Roman"/>
          <w:sz w:val="28"/>
          <w:szCs w:val="28"/>
          <w:lang w:eastAsia="ru-RU"/>
        </w:rPr>
        <w:t>Объем инвестиций по субъектам малого предпринимательства – 507,3 млн. руб., что в 1,6 раза выше уровня 2022 года.</w:t>
      </w:r>
    </w:p>
    <w:p w14:paraId="2D6C29AE" w14:textId="50E20CA4" w:rsidR="00A35D9A" w:rsidRPr="00A35D9A" w:rsidRDefault="00A35D9A" w:rsidP="00A35D9A">
      <w:pPr>
        <w:spacing w:after="0" w:line="240" w:lineRule="auto"/>
        <w:ind w:firstLine="709"/>
        <w:jc w:val="both"/>
        <w:rPr>
          <w:rFonts w:ascii="Times New Roman" w:eastAsia="Times New Roman" w:hAnsi="Times New Roman" w:cs="Times New Roman"/>
          <w:sz w:val="28"/>
          <w:szCs w:val="28"/>
          <w:lang w:eastAsia="ru-RU"/>
        </w:rPr>
      </w:pPr>
      <w:r w:rsidRPr="00A35D9A">
        <w:rPr>
          <w:rFonts w:ascii="Times New Roman" w:eastAsia="Times New Roman" w:hAnsi="Times New Roman" w:cs="Times New Roman"/>
          <w:sz w:val="28"/>
          <w:szCs w:val="28"/>
          <w:lang w:eastAsia="ru-RU"/>
        </w:rPr>
        <w:t xml:space="preserve"> Наиболее важным и перспективным направлением, реализуемым на территории округа, является газификация. На конец 2022 года газифицированы р.п.Воскресенское, д.Бараново, д.Капустиха, д.Чухломка, д.Чернышиха, д.Осиновка, с.Владимирское. Всего на 01.01.2023 газифицировано 2607 квартир и домов, построено 158,9 км газопроводов. На территории Воскресенского муниципального округа активно ведется работа по догазификации. Общий потенциал - 239 домовладений, из них подано 236 заявок на догазификацию. В рамках догазификации осуществлен пуск газа к </w:t>
      </w:r>
      <w:r w:rsidR="00CC43FB">
        <w:rPr>
          <w:rFonts w:ascii="Times New Roman" w:eastAsia="Times New Roman" w:hAnsi="Times New Roman" w:cs="Times New Roman"/>
          <w:sz w:val="28"/>
          <w:szCs w:val="28"/>
          <w:lang w:eastAsia="ru-RU"/>
        </w:rPr>
        <w:t>67</w:t>
      </w:r>
      <w:r w:rsidRPr="00A35D9A">
        <w:rPr>
          <w:rFonts w:ascii="Times New Roman" w:eastAsia="Times New Roman" w:hAnsi="Times New Roman" w:cs="Times New Roman"/>
          <w:sz w:val="28"/>
          <w:szCs w:val="28"/>
          <w:lang w:eastAsia="ru-RU"/>
        </w:rPr>
        <w:t xml:space="preserve"> домовладениям.</w:t>
      </w:r>
    </w:p>
    <w:p w14:paraId="55A7070A" w14:textId="77777777" w:rsidR="00A35D9A" w:rsidRPr="00A35D9A" w:rsidRDefault="00A35D9A" w:rsidP="00A35D9A">
      <w:pPr>
        <w:spacing w:after="0" w:line="240" w:lineRule="auto"/>
        <w:ind w:firstLine="709"/>
        <w:jc w:val="both"/>
        <w:rPr>
          <w:rFonts w:ascii="Times New Roman" w:eastAsia="Times New Roman" w:hAnsi="Times New Roman" w:cs="Times New Roman"/>
          <w:sz w:val="28"/>
          <w:szCs w:val="28"/>
          <w:lang w:eastAsia="ru-RU"/>
        </w:rPr>
      </w:pPr>
      <w:r w:rsidRPr="00A35D9A">
        <w:rPr>
          <w:rFonts w:ascii="Times New Roman" w:eastAsia="Times New Roman" w:hAnsi="Times New Roman" w:cs="Times New Roman"/>
          <w:sz w:val="28"/>
          <w:szCs w:val="28"/>
          <w:lang w:eastAsia="ru-RU"/>
        </w:rPr>
        <w:t>По государственной программе "Развитие здравоохранения Нижегородской области" в 2022 году построены ФАПы в д.Бараново и д.Асташиха (государственный заказчик - ГКУ НО "Нижегородстройзаказчик").</w:t>
      </w:r>
    </w:p>
    <w:p w14:paraId="413A7E05" w14:textId="4A60E49F" w:rsidR="00A35D9A" w:rsidRPr="00A35D9A" w:rsidRDefault="00A35D9A" w:rsidP="00A35D9A">
      <w:pPr>
        <w:spacing w:after="0" w:line="240" w:lineRule="auto"/>
        <w:ind w:firstLine="709"/>
        <w:jc w:val="both"/>
        <w:rPr>
          <w:rFonts w:ascii="Times New Roman" w:eastAsia="Times New Roman" w:hAnsi="Times New Roman" w:cs="Times New Roman"/>
          <w:sz w:val="28"/>
          <w:szCs w:val="28"/>
          <w:lang w:eastAsia="ru-RU"/>
        </w:rPr>
      </w:pPr>
      <w:r w:rsidRPr="00A35D9A">
        <w:rPr>
          <w:rFonts w:ascii="Times New Roman" w:eastAsia="Times New Roman" w:hAnsi="Times New Roman" w:cs="Times New Roman"/>
          <w:sz w:val="28"/>
          <w:szCs w:val="28"/>
          <w:lang w:eastAsia="ru-RU"/>
        </w:rPr>
        <w:t xml:space="preserve">В целях повышения качества социальных услуг на местном уровне Воскресенский муниципальный округ участвует в реализации проектов инициативного бюджетирования "Вам решать!". В 2022 году реализовано 7 проектов инициативного бюджетирования в 5-и поселениях. На проведение мероприятий по </w:t>
      </w:r>
      <w:r w:rsidRPr="00A35D9A">
        <w:rPr>
          <w:rFonts w:ascii="Times New Roman" w:eastAsia="Times New Roman" w:hAnsi="Times New Roman" w:cs="Times New Roman"/>
          <w:sz w:val="28"/>
          <w:szCs w:val="28"/>
          <w:lang w:eastAsia="ru-RU"/>
        </w:rPr>
        <w:lastRenderedPageBreak/>
        <w:t>реализации на территории округа проектов инициативного бюджетирования «Вам решать!» потрачено 14,4 млн. руб., в том числе из областного бюджета 9,2 млн. руб. (64,1%).</w:t>
      </w:r>
    </w:p>
    <w:p w14:paraId="754FA65F" w14:textId="577716DD" w:rsidR="00A35D9A" w:rsidRDefault="00A35D9A" w:rsidP="00A35D9A">
      <w:pPr>
        <w:spacing w:after="0" w:line="240" w:lineRule="auto"/>
        <w:ind w:firstLine="709"/>
        <w:jc w:val="both"/>
        <w:rPr>
          <w:rFonts w:ascii="Times New Roman" w:eastAsia="Times New Roman" w:hAnsi="Times New Roman" w:cs="Times New Roman"/>
          <w:sz w:val="28"/>
          <w:szCs w:val="28"/>
          <w:lang w:eastAsia="ru-RU"/>
        </w:rPr>
      </w:pPr>
      <w:r w:rsidRPr="00A35D9A">
        <w:rPr>
          <w:rFonts w:ascii="Times New Roman" w:eastAsia="Times New Roman" w:hAnsi="Times New Roman" w:cs="Times New Roman"/>
          <w:sz w:val="28"/>
          <w:szCs w:val="28"/>
          <w:lang w:eastAsia="ru-RU"/>
        </w:rPr>
        <w:t>На условиях софинансирования в рамках участия в областных и федеральных программах проведены ремонты в бюджетных учреждениях: замена ветхой электропроводки в здании МОУ Воскресенская СШ, капитальный ремонт системы водоотведения в МОУ Воскресенская СШ; капитальный ремонт системы водоснабжения в здании МОУ Воскресенская СШ; капитальный ремонт кровли в здании МКДОУ Воскресенский детский сад №2 «Семицветик»; капитальный ремонт кровли в здании филиала МОУ Богородская СШ Егоровская ОШ; утепление чердачного помещения здания филиала МОУ Богородская СШ Егоровская ОШ.</w:t>
      </w:r>
    </w:p>
    <w:p w14:paraId="404D9702" w14:textId="77777777" w:rsidR="002D2858" w:rsidRPr="002D2858" w:rsidRDefault="002D2858" w:rsidP="002D2858">
      <w:pPr>
        <w:spacing w:after="0" w:line="240" w:lineRule="auto"/>
        <w:ind w:firstLine="709"/>
        <w:jc w:val="both"/>
        <w:rPr>
          <w:rFonts w:ascii="Times New Roman" w:eastAsia="Times New Roman" w:hAnsi="Times New Roman" w:cs="Times New Roman"/>
          <w:sz w:val="28"/>
          <w:szCs w:val="28"/>
          <w:lang w:eastAsia="ru-RU"/>
        </w:rPr>
      </w:pPr>
      <w:r w:rsidRPr="002D2858">
        <w:rPr>
          <w:rFonts w:ascii="Times New Roman" w:eastAsia="Times New Roman" w:hAnsi="Times New Roman" w:cs="Times New Roman"/>
          <w:sz w:val="28"/>
          <w:szCs w:val="28"/>
          <w:lang w:eastAsia="ru-RU"/>
        </w:rPr>
        <w:t xml:space="preserve">В 2022 году получено положительное заключение ГАУ НО «Управление государственной экспертизы проектной документации и результатов инженерных изысканий» по объекту «Школа на 10 классов в Воскресенском районе Нижегородской области». Ожидается возобновление финансирования объекта в текущем году. </w:t>
      </w:r>
    </w:p>
    <w:p w14:paraId="4DC66DF2" w14:textId="77777777" w:rsidR="002D2858" w:rsidRPr="002D2858" w:rsidRDefault="002D2858" w:rsidP="002D2858">
      <w:pPr>
        <w:spacing w:after="0" w:line="240" w:lineRule="auto"/>
        <w:ind w:firstLine="709"/>
        <w:jc w:val="both"/>
        <w:rPr>
          <w:rFonts w:ascii="Times New Roman" w:eastAsia="Times New Roman" w:hAnsi="Times New Roman" w:cs="Times New Roman"/>
          <w:sz w:val="28"/>
          <w:szCs w:val="28"/>
          <w:lang w:eastAsia="ru-RU"/>
        </w:rPr>
      </w:pPr>
      <w:r w:rsidRPr="002D2858">
        <w:rPr>
          <w:rFonts w:ascii="Times New Roman" w:eastAsia="Times New Roman" w:hAnsi="Times New Roman" w:cs="Times New Roman"/>
          <w:sz w:val="28"/>
          <w:szCs w:val="28"/>
          <w:lang w:eastAsia="ru-RU"/>
        </w:rPr>
        <w:t xml:space="preserve">В планах 2023 года - реализация следующих мероприятий, направленных на повышение качества жизни населения округа: </w:t>
      </w:r>
    </w:p>
    <w:p w14:paraId="5074C5BD" w14:textId="77777777" w:rsidR="002D2858" w:rsidRPr="002D2858" w:rsidRDefault="002D2858" w:rsidP="002D2858">
      <w:pPr>
        <w:spacing w:after="0" w:line="240" w:lineRule="auto"/>
        <w:ind w:firstLine="709"/>
        <w:jc w:val="both"/>
        <w:rPr>
          <w:rFonts w:ascii="Times New Roman" w:eastAsia="Times New Roman" w:hAnsi="Times New Roman" w:cs="Times New Roman"/>
          <w:sz w:val="28"/>
          <w:szCs w:val="28"/>
          <w:lang w:eastAsia="ru-RU"/>
        </w:rPr>
      </w:pPr>
      <w:r w:rsidRPr="002D2858">
        <w:rPr>
          <w:rFonts w:ascii="Times New Roman" w:eastAsia="Times New Roman" w:hAnsi="Times New Roman" w:cs="Times New Roman"/>
          <w:sz w:val="28"/>
          <w:szCs w:val="28"/>
          <w:lang w:eastAsia="ru-RU"/>
        </w:rPr>
        <w:t>- разработка проектной документации и подача заявки на финансирование объекта инженерной и дорожной инфраструктуры территории микрорайона малоэтажной застройки в западной части р.п.Воскресенское;</w:t>
      </w:r>
    </w:p>
    <w:p w14:paraId="2AD2C1EC" w14:textId="77777777" w:rsidR="002D2858" w:rsidRPr="002D2858" w:rsidRDefault="002D2858" w:rsidP="002D2858">
      <w:pPr>
        <w:spacing w:after="0" w:line="240" w:lineRule="auto"/>
        <w:ind w:firstLine="709"/>
        <w:jc w:val="both"/>
        <w:rPr>
          <w:rFonts w:ascii="Times New Roman" w:eastAsia="Times New Roman" w:hAnsi="Times New Roman" w:cs="Times New Roman"/>
          <w:sz w:val="28"/>
          <w:szCs w:val="28"/>
          <w:lang w:eastAsia="ru-RU"/>
        </w:rPr>
      </w:pPr>
      <w:r w:rsidRPr="002D2858">
        <w:rPr>
          <w:rFonts w:ascii="Times New Roman" w:eastAsia="Times New Roman" w:hAnsi="Times New Roman" w:cs="Times New Roman"/>
          <w:sz w:val="28"/>
          <w:szCs w:val="28"/>
          <w:lang w:eastAsia="ru-RU"/>
        </w:rPr>
        <w:t>- подготовка планов границ населенных пунктов и границ территориальных зон;</w:t>
      </w:r>
    </w:p>
    <w:p w14:paraId="7266418A" w14:textId="77777777" w:rsidR="002D2858" w:rsidRPr="002D2858" w:rsidRDefault="002D2858" w:rsidP="002D2858">
      <w:pPr>
        <w:spacing w:after="0" w:line="240" w:lineRule="auto"/>
        <w:ind w:firstLine="709"/>
        <w:jc w:val="both"/>
        <w:rPr>
          <w:rFonts w:ascii="Times New Roman" w:eastAsia="Times New Roman" w:hAnsi="Times New Roman" w:cs="Times New Roman"/>
          <w:sz w:val="28"/>
          <w:szCs w:val="28"/>
          <w:lang w:eastAsia="ru-RU"/>
        </w:rPr>
      </w:pPr>
      <w:r w:rsidRPr="002D2858">
        <w:rPr>
          <w:rFonts w:ascii="Times New Roman" w:eastAsia="Times New Roman" w:hAnsi="Times New Roman" w:cs="Times New Roman"/>
          <w:sz w:val="28"/>
          <w:szCs w:val="28"/>
          <w:lang w:eastAsia="ru-RU"/>
        </w:rPr>
        <w:t>- строительство 2 домов по программе комплексного развития сельских территорий;</w:t>
      </w:r>
    </w:p>
    <w:p w14:paraId="57ED3DEC" w14:textId="77777777" w:rsidR="002D2858" w:rsidRPr="002D2858" w:rsidRDefault="002D2858" w:rsidP="002D2858">
      <w:pPr>
        <w:spacing w:after="0" w:line="240" w:lineRule="auto"/>
        <w:ind w:firstLine="709"/>
        <w:jc w:val="both"/>
        <w:rPr>
          <w:rFonts w:ascii="Times New Roman" w:eastAsia="Times New Roman" w:hAnsi="Times New Roman" w:cs="Times New Roman"/>
          <w:sz w:val="28"/>
          <w:szCs w:val="28"/>
          <w:lang w:eastAsia="ru-RU"/>
        </w:rPr>
      </w:pPr>
      <w:r w:rsidRPr="002D2858">
        <w:rPr>
          <w:rFonts w:ascii="Times New Roman" w:eastAsia="Times New Roman" w:hAnsi="Times New Roman" w:cs="Times New Roman"/>
          <w:sz w:val="28"/>
          <w:szCs w:val="28"/>
          <w:lang w:eastAsia="ru-RU"/>
        </w:rPr>
        <w:t>- приобретение 9 жилых помещений на первичном рынке для обеспечения детей-сирот;</w:t>
      </w:r>
    </w:p>
    <w:p w14:paraId="436D6B10" w14:textId="77777777" w:rsidR="002D2858" w:rsidRPr="002D2858" w:rsidRDefault="002D2858" w:rsidP="002D2858">
      <w:pPr>
        <w:spacing w:after="0" w:line="240" w:lineRule="auto"/>
        <w:ind w:firstLine="709"/>
        <w:jc w:val="both"/>
        <w:rPr>
          <w:rFonts w:ascii="Times New Roman" w:eastAsia="Times New Roman" w:hAnsi="Times New Roman" w:cs="Times New Roman"/>
          <w:sz w:val="28"/>
          <w:szCs w:val="28"/>
          <w:lang w:eastAsia="ru-RU"/>
        </w:rPr>
      </w:pPr>
      <w:r w:rsidRPr="002D2858">
        <w:rPr>
          <w:rFonts w:ascii="Times New Roman" w:eastAsia="Times New Roman" w:hAnsi="Times New Roman" w:cs="Times New Roman"/>
          <w:sz w:val="28"/>
          <w:szCs w:val="28"/>
          <w:lang w:eastAsia="ru-RU"/>
        </w:rPr>
        <w:t>- строительство школы на 10 классов в р.п.Воскресенское;</w:t>
      </w:r>
    </w:p>
    <w:p w14:paraId="57B126F8" w14:textId="77777777" w:rsidR="002D2858" w:rsidRPr="002D2858" w:rsidRDefault="002D2858" w:rsidP="002D2858">
      <w:pPr>
        <w:spacing w:after="0" w:line="240" w:lineRule="auto"/>
        <w:ind w:firstLine="709"/>
        <w:jc w:val="both"/>
        <w:rPr>
          <w:rFonts w:ascii="Times New Roman" w:eastAsia="Times New Roman" w:hAnsi="Times New Roman" w:cs="Times New Roman"/>
          <w:sz w:val="28"/>
          <w:szCs w:val="28"/>
          <w:lang w:eastAsia="ru-RU"/>
        </w:rPr>
      </w:pPr>
      <w:r w:rsidRPr="002D2858">
        <w:rPr>
          <w:rFonts w:ascii="Times New Roman" w:eastAsia="Times New Roman" w:hAnsi="Times New Roman" w:cs="Times New Roman"/>
          <w:sz w:val="28"/>
          <w:szCs w:val="28"/>
          <w:lang w:eastAsia="ru-RU"/>
        </w:rPr>
        <w:t>- капитальный ремонт образовательных учреждений;</w:t>
      </w:r>
    </w:p>
    <w:p w14:paraId="4230CFFC" w14:textId="77777777" w:rsidR="002D2858" w:rsidRPr="002D2858" w:rsidRDefault="002D2858" w:rsidP="002D2858">
      <w:pPr>
        <w:spacing w:after="0" w:line="240" w:lineRule="auto"/>
        <w:ind w:firstLine="709"/>
        <w:jc w:val="both"/>
        <w:rPr>
          <w:rFonts w:ascii="Times New Roman" w:eastAsia="Times New Roman" w:hAnsi="Times New Roman" w:cs="Times New Roman"/>
          <w:sz w:val="28"/>
          <w:szCs w:val="28"/>
          <w:lang w:eastAsia="ru-RU"/>
        </w:rPr>
      </w:pPr>
      <w:r w:rsidRPr="002D2858">
        <w:rPr>
          <w:rFonts w:ascii="Times New Roman" w:eastAsia="Times New Roman" w:hAnsi="Times New Roman" w:cs="Times New Roman"/>
          <w:sz w:val="28"/>
          <w:szCs w:val="28"/>
          <w:lang w:eastAsia="ru-RU"/>
        </w:rPr>
        <w:t>- проектирование реставрации здания Воскресенского краеведческого музея;</w:t>
      </w:r>
    </w:p>
    <w:p w14:paraId="65A7D2DB" w14:textId="77777777" w:rsidR="002D2858" w:rsidRPr="002D2858" w:rsidRDefault="002D2858" w:rsidP="002D2858">
      <w:pPr>
        <w:spacing w:after="0" w:line="240" w:lineRule="auto"/>
        <w:ind w:firstLine="709"/>
        <w:jc w:val="both"/>
        <w:rPr>
          <w:rFonts w:ascii="Times New Roman" w:eastAsia="Times New Roman" w:hAnsi="Times New Roman" w:cs="Times New Roman"/>
          <w:sz w:val="28"/>
          <w:szCs w:val="28"/>
          <w:lang w:eastAsia="ru-RU"/>
        </w:rPr>
      </w:pPr>
      <w:r w:rsidRPr="002D2858">
        <w:rPr>
          <w:rFonts w:ascii="Times New Roman" w:eastAsia="Times New Roman" w:hAnsi="Times New Roman" w:cs="Times New Roman"/>
          <w:sz w:val="28"/>
          <w:szCs w:val="28"/>
          <w:lang w:eastAsia="ru-RU"/>
        </w:rPr>
        <w:t>- строительство фельдшерско-акушерского пункта в д.Русениха;</w:t>
      </w:r>
    </w:p>
    <w:p w14:paraId="7251135E" w14:textId="77777777" w:rsidR="002D2858" w:rsidRPr="002D2858" w:rsidRDefault="002D2858" w:rsidP="002D2858">
      <w:pPr>
        <w:spacing w:after="0" w:line="240" w:lineRule="auto"/>
        <w:ind w:firstLine="709"/>
        <w:jc w:val="both"/>
        <w:rPr>
          <w:rFonts w:ascii="Times New Roman" w:eastAsia="Times New Roman" w:hAnsi="Times New Roman" w:cs="Times New Roman"/>
          <w:sz w:val="28"/>
          <w:szCs w:val="28"/>
          <w:lang w:eastAsia="ru-RU"/>
        </w:rPr>
      </w:pPr>
      <w:r w:rsidRPr="002D2858">
        <w:rPr>
          <w:rFonts w:ascii="Times New Roman" w:eastAsia="Times New Roman" w:hAnsi="Times New Roman" w:cs="Times New Roman"/>
          <w:sz w:val="28"/>
          <w:szCs w:val="28"/>
          <w:lang w:eastAsia="ru-RU"/>
        </w:rPr>
        <w:t>- ремонт автомобильных дорог местного значения.</w:t>
      </w:r>
    </w:p>
    <w:p w14:paraId="3FB0FC60" w14:textId="77777777" w:rsidR="002D2858" w:rsidRPr="002D2858" w:rsidRDefault="002D2858" w:rsidP="002D2858">
      <w:pPr>
        <w:spacing w:after="0" w:line="240" w:lineRule="auto"/>
        <w:ind w:firstLine="709"/>
        <w:jc w:val="both"/>
        <w:rPr>
          <w:rFonts w:ascii="Times New Roman" w:eastAsia="Times New Roman" w:hAnsi="Times New Roman" w:cs="Times New Roman"/>
          <w:sz w:val="28"/>
          <w:szCs w:val="28"/>
          <w:lang w:eastAsia="ru-RU"/>
        </w:rPr>
      </w:pPr>
      <w:r w:rsidRPr="002D2858">
        <w:rPr>
          <w:rFonts w:ascii="Times New Roman" w:eastAsia="Times New Roman" w:hAnsi="Times New Roman" w:cs="Times New Roman"/>
          <w:sz w:val="28"/>
          <w:szCs w:val="28"/>
          <w:lang w:eastAsia="ru-RU"/>
        </w:rPr>
        <w:t>В рамках проекта формирования комфортной городской среды запланировано выполнение работ по благоустройству территории площади Ленина в р.п.Воскресенское (первый этап) и благоустройство 15 дворовых территорий многоквартирных жилых домов, расположенных на территории округа.</w:t>
      </w:r>
    </w:p>
    <w:p w14:paraId="0BAE88C5" w14:textId="77777777" w:rsidR="00A35D9A" w:rsidRPr="00120B48" w:rsidRDefault="00A35D9A" w:rsidP="00A35D9A">
      <w:pPr>
        <w:pStyle w:val="a6"/>
        <w:spacing w:line="288" w:lineRule="auto"/>
        <w:ind w:firstLine="709"/>
        <w:jc w:val="both"/>
        <w:rPr>
          <w:color w:val="auto"/>
          <w:sz w:val="28"/>
          <w:szCs w:val="28"/>
        </w:rPr>
      </w:pPr>
    </w:p>
    <w:p w14:paraId="1E09318C" w14:textId="34127A03" w:rsidR="00110852" w:rsidRDefault="00110852" w:rsidP="00110852">
      <w:pPr>
        <w:pStyle w:val="ConsPlusTitle"/>
        <w:spacing w:before="80"/>
        <w:jc w:val="both"/>
        <w:rPr>
          <w:rFonts w:ascii="Times New Roman" w:hAnsi="Times New Roman" w:cs="Times New Roman"/>
          <w:bCs/>
          <w:i/>
          <w:iCs/>
          <w:sz w:val="28"/>
          <w:szCs w:val="28"/>
        </w:rPr>
      </w:pPr>
      <w:bookmarkStart w:id="0" w:name="_Toc196030371"/>
      <w:bookmarkStart w:id="1" w:name="_Toc127324731"/>
      <w:bookmarkStart w:id="2" w:name="_Toc97019392"/>
      <w:r w:rsidRPr="00110852">
        <w:rPr>
          <w:rFonts w:ascii="Times New Roman" w:hAnsi="Times New Roman" w:cs="Times New Roman"/>
          <w:bCs/>
          <w:i/>
          <w:iCs/>
          <w:sz w:val="28"/>
          <w:szCs w:val="28"/>
        </w:rPr>
        <w:t>3. Развитие налоговой базы по земельному налогу.</w:t>
      </w:r>
    </w:p>
    <w:p w14:paraId="02918B02" w14:textId="7423779B" w:rsidR="00D94981" w:rsidRPr="00D94981" w:rsidRDefault="00D94981" w:rsidP="00D94981">
      <w:pPr>
        <w:spacing w:after="0" w:line="240" w:lineRule="auto"/>
        <w:ind w:firstLine="709"/>
        <w:jc w:val="both"/>
        <w:rPr>
          <w:rFonts w:ascii="Times New Roman" w:eastAsia="Times New Roman" w:hAnsi="Times New Roman" w:cs="Times New Roman"/>
          <w:sz w:val="28"/>
          <w:szCs w:val="28"/>
          <w:lang w:eastAsia="ru-RU"/>
        </w:rPr>
      </w:pPr>
      <w:r w:rsidRPr="00D94981">
        <w:rPr>
          <w:rFonts w:ascii="Times New Roman" w:eastAsia="Times New Roman" w:hAnsi="Times New Roman" w:cs="Times New Roman"/>
          <w:sz w:val="28"/>
          <w:szCs w:val="28"/>
          <w:lang w:eastAsia="ru-RU"/>
        </w:rPr>
        <w:t>В 2022 году проводились работы по выявлению и устранению несоответствий в едином государственном реестре недвижимости с целью верификации данных и включению этих объектов в налоговый оборот. Начата работа по Федеральному закону от 30 декабря 2020 г</w:t>
      </w:r>
      <w:r w:rsidR="00CE53C2">
        <w:rPr>
          <w:rFonts w:ascii="Times New Roman" w:eastAsia="Times New Roman" w:hAnsi="Times New Roman" w:cs="Times New Roman"/>
          <w:sz w:val="28"/>
          <w:szCs w:val="28"/>
          <w:lang w:eastAsia="ru-RU"/>
        </w:rPr>
        <w:t>ода</w:t>
      </w:r>
      <w:r w:rsidRPr="00D94981">
        <w:rPr>
          <w:rFonts w:ascii="Times New Roman" w:eastAsia="Times New Roman" w:hAnsi="Times New Roman" w:cs="Times New Roman"/>
          <w:sz w:val="28"/>
          <w:szCs w:val="28"/>
          <w:lang w:eastAsia="ru-RU"/>
        </w:rPr>
        <w:t xml:space="preserve"> № 518-ФЗ «О внесении изменений в отдельные законодательные акты Российской Федерации», направленному  на выявление правообладателей объектов недвижимости, ранее поставленных на кадастровый учет, </w:t>
      </w:r>
      <w:r w:rsidRPr="00D94981">
        <w:rPr>
          <w:rFonts w:ascii="Times New Roman" w:eastAsia="Times New Roman" w:hAnsi="Times New Roman" w:cs="Times New Roman"/>
          <w:sz w:val="28"/>
          <w:szCs w:val="28"/>
          <w:lang w:eastAsia="ru-RU"/>
        </w:rPr>
        <w:lastRenderedPageBreak/>
        <w:t>но права до настоящего времени не зарегистрированы в Едином государственном реестре недвижимости.</w:t>
      </w:r>
    </w:p>
    <w:p w14:paraId="43DF8800" w14:textId="77777777" w:rsidR="00EA6E42" w:rsidRPr="00110852" w:rsidRDefault="00EA6E42" w:rsidP="00110852">
      <w:pPr>
        <w:pStyle w:val="ConsPlusTitle"/>
        <w:spacing w:before="80"/>
        <w:jc w:val="both"/>
        <w:rPr>
          <w:rFonts w:ascii="Times New Roman" w:hAnsi="Times New Roman" w:cs="Times New Roman"/>
          <w:bCs/>
          <w:i/>
          <w:iCs/>
          <w:sz w:val="28"/>
          <w:szCs w:val="28"/>
        </w:rPr>
      </w:pPr>
    </w:p>
    <w:p w14:paraId="61BE8BBE" w14:textId="77777777" w:rsidR="00110852" w:rsidRPr="00110852" w:rsidRDefault="00110852" w:rsidP="00110852">
      <w:pPr>
        <w:pStyle w:val="ConsPlusTitle"/>
        <w:spacing w:before="80"/>
        <w:jc w:val="both"/>
        <w:rPr>
          <w:rFonts w:ascii="Times New Roman" w:hAnsi="Times New Roman" w:cs="Times New Roman"/>
          <w:bCs/>
          <w:i/>
          <w:iCs/>
          <w:sz w:val="28"/>
          <w:szCs w:val="28"/>
        </w:rPr>
      </w:pPr>
      <w:r w:rsidRPr="00110852">
        <w:rPr>
          <w:rFonts w:ascii="Times New Roman" w:hAnsi="Times New Roman" w:cs="Times New Roman"/>
          <w:bCs/>
          <w:i/>
          <w:iCs/>
          <w:sz w:val="28"/>
          <w:szCs w:val="28"/>
        </w:rPr>
        <w:t>4. Повышение эффективности сельского хозяйства.</w:t>
      </w:r>
    </w:p>
    <w:bookmarkEnd w:id="0"/>
    <w:bookmarkEnd w:id="1"/>
    <w:bookmarkEnd w:id="2"/>
    <w:p w14:paraId="12182DC1" w14:textId="44DA388D" w:rsidR="00110852" w:rsidRPr="00110852" w:rsidRDefault="00110852" w:rsidP="00110852">
      <w:pPr>
        <w:spacing w:after="0" w:line="240" w:lineRule="auto"/>
        <w:ind w:firstLine="709"/>
        <w:jc w:val="both"/>
        <w:rPr>
          <w:rFonts w:ascii="Times New Roman" w:eastAsia="Times New Roman" w:hAnsi="Times New Roman" w:cs="Times New Roman"/>
          <w:sz w:val="28"/>
          <w:szCs w:val="28"/>
          <w:lang w:eastAsia="ru-RU"/>
        </w:rPr>
      </w:pPr>
      <w:r w:rsidRPr="00110852">
        <w:rPr>
          <w:rFonts w:ascii="Times New Roman" w:eastAsia="Times New Roman" w:hAnsi="Times New Roman" w:cs="Times New Roman"/>
          <w:sz w:val="28"/>
          <w:szCs w:val="28"/>
          <w:lang w:eastAsia="ru-RU"/>
        </w:rPr>
        <w:t xml:space="preserve">Общественный сектор сельского хозяйства по состоянию на 1 января 2023 года составляли 6 сельскохозяйственных предприятий, в том числе 5 сельскохозяйственных производственных кооперативов и </w:t>
      </w:r>
      <w:r>
        <w:rPr>
          <w:rFonts w:ascii="Times New Roman" w:eastAsia="Times New Roman" w:hAnsi="Times New Roman" w:cs="Times New Roman"/>
          <w:sz w:val="28"/>
          <w:szCs w:val="28"/>
          <w:lang w:eastAsia="ru-RU"/>
        </w:rPr>
        <w:t>2</w:t>
      </w:r>
      <w:r w:rsidRPr="00110852">
        <w:rPr>
          <w:rFonts w:ascii="Times New Roman" w:eastAsia="Times New Roman" w:hAnsi="Times New Roman" w:cs="Times New Roman"/>
          <w:sz w:val="28"/>
          <w:szCs w:val="28"/>
          <w:lang w:eastAsia="ru-RU"/>
        </w:rPr>
        <w:t xml:space="preserve"> обществ</w:t>
      </w:r>
      <w:r>
        <w:rPr>
          <w:rFonts w:ascii="Times New Roman" w:eastAsia="Times New Roman" w:hAnsi="Times New Roman" w:cs="Times New Roman"/>
          <w:sz w:val="28"/>
          <w:szCs w:val="28"/>
          <w:lang w:eastAsia="ru-RU"/>
        </w:rPr>
        <w:t>а</w:t>
      </w:r>
      <w:r w:rsidRPr="00110852">
        <w:rPr>
          <w:rFonts w:ascii="Times New Roman" w:eastAsia="Times New Roman" w:hAnsi="Times New Roman" w:cs="Times New Roman"/>
          <w:sz w:val="28"/>
          <w:szCs w:val="28"/>
          <w:lang w:eastAsia="ru-RU"/>
        </w:rPr>
        <w:t xml:space="preserve"> с ограниченной ответственностью. Частный сектор сельского хозяйства представляли 5 крестьянских (фермерских) хозяйств.</w:t>
      </w:r>
    </w:p>
    <w:p w14:paraId="100E045D" w14:textId="02B85923" w:rsidR="00110852" w:rsidRPr="00110852" w:rsidRDefault="00110852" w:rsidP="00110852">
      <w:pPr>
        <w:spacing w:after="0" w:line="240" w:lineRule="auto"/>
        <w:ind w:firstLine="709"/>
        <w:jc w:val="both"/>
        <w:rPr>
          <w:rFonts w:ascii="Times New Roman" w:eastAsia="Times New Roman" w:hAnsi="Times New Roman" w:cs="Times New Roman"/>
          <w:sz w:val="28"/>
          <w:szCs w:val="28"/>
          <w:lang w:eastAsia="ru-RU"/>
        </w:rPr>
      </w:pPr>
      <w:r w:rsidRPr="00110852">
        <w:rPr>
          <w:rFonts w:ascii="Times New Roman" w:eastAsia="Times New Roman" w:hAnsi="Times New Roman" w:cs="Times New Roman"/>
          <w:sz w:val="28"/>
          <w:szCs w:val="28"/>
          <w:lang w:eastAsia="ru-RU"/>
        </w:rPr>
        <w:t>Основная специализация сельхозпредприятий – животноводство. Важное место занимает и растениеводство, ориентированное на производство кормов для животноводства. Индекс физического объёма продукции сельского хозяйства в сельскохозяйственных организациях составил 97,3%, в том числе: ИФО продукции растениеводства – 112,3%, ИФО продукции животноводства – 90,2%.</w:t>
      </w:r>
    </w:p>
    <w:p w14:paraId="04CA1C5C" w14:textId="77777777" w:rsidR="00110852" w:rsidRPr="00110852" w:rsidRDefault="00110852" w:rsidP="00110852">
      <w:pPr>
        <w:spacing w:after="0" w:line="240" w:lineRule="auto"/>
        <w:ind w:firstLine="709"/>
        <w:jc w:val="both"/>
        <w:rPr>
          <w:rFonts w:ascii="Times New Roman" w:eastAsia="Times New Roman" w:hAnsi="Times New Roman" w:cs="Times New Roman"/>
          <w:sz w:val="28"/>
          <w:szCs w:val="28"/>
          <w:lang w:eastAsia="ru-RU"/>
        </w:rPr>
      </w:pPr>
      <w:r w:rsidRPr="00110852">
        <w:rPr>
          <w:rFonts w:ascii="Times New Roman" w:eastAsia="Times New Roman" w:hAnsi="Times New Roman" w:cs="Times New Roman"/>
          <w:sz w:val="28"/>
          <w:szCs w:val="28"/>
          <w:lang w:eastAsia="ru-RU"/>
        </w:rPr>
        <w:t>По итогам работы в 2022 году выручка от реализации продукции сельскохозяйственных организаций составила 57,7 млн. руб., что на 0,4 млн. руб. (или на 0,8%) больше уровня 2021 года (57,3 млн. руб.).</w:t>
      </w:r>
    </w:p>
    <w:p w14:paraId="58AEAE37" w14:textId="77777777" w:rsidR="00110852" w:rsidRPr="00110852" w:rsidRDefault="00110852" w:rsidP="00110852">
      <w:pPr>
        <w:spacing w:after="0" w:line="240" w:lineRule="auto"/>
        <w:ind w:firstLine="709"/>
        <w:jc w:val="both"/>
        <w:rPr>
          <w:rFonts w:ascii="Times New Roman" w:eastAsia="Times New Roman" w:hAnsi="Times New Roman" w:cs="Times New Roman"/>
          <w:sz w:val="28"/>
          <w:szCs w:val="28"/>
          <w:lang w:eastAsia="ru-RU"/>
        </w:rPr>
      </w:pPr>
      <w:r w:rsidRPr="00110852">
        <w:rPr>
          <w:rFonts w:ascii="Times New Roman" w:eastAsia="Times New Roman" w:hAnsi="Times New Roman" w:cs="Times New Roman"/>
          <w:sz w:val="28"/>
          <w:szCs w:val="28"/>
          <w:lang w:eastAsia="ru-RU"/>
        </w:rPr>
        <w:t xml:space="preserve">Финансовый результат производственно-финансовой деятельности с учётом дотаций - положительный. Прибыль до налогообложения составила 3,3 млн. руб. (факт 2021 года – убыток 1,3 млн. руб.). Сумма прибыли в прибыльных организациях – 3,3 млн. руб. (прибыль получили 4 сельскохозяйственных организации из 5), сумма убытка в убыточных СХО – 5 тыс. руб.  </w:t>
      </w:r>
    </w:p>
    <w:p w14:paraId="405E680B" w14:textId="7C77F86C" w:rsidR="00110852" w:rsidRDefault="00110852" w:rsidP="00110852">
      <w:pPr>
        <w:spacing w:after="0" w:line="240" w:lineRule="auto"/>
        <w:ind w:firstLine="709"/>
        <w:jc w:val="both"/>
        <w:rPr>
          <w:rFonts w:ascii="Times New Roman" w:eastAsia="Times New Roman" w:hAnsi="Times New Roman" w:cs="Times New Roman"/>
          <w:sz w:val="28"/>
          <w:szCs w:val="28"/>
          <w:lang w:eastAsia="ru-RU"/>
        </w:rPr>
      </w:pPr>
      <w:r w:rsidRPr="00110852">
        <w:rPr>
          <w:rFonts w:ascii="Times New Roman" w:eastAsia="Times New Roman" w:hAnsi="Times New Roman" w:cs="Times New Roman"/>
          <w:sz w:val="28"/>
          <w:szCs w:val="28"/>
          <w:lang w:eastAsia="ru-RU"/>
        </w:rPr>
        <w:t xml:space="preserve">Уровень рентабельности с учётом государственной и муниципальной поддержки составил +5,66% (при -2,04% в 2021 году), без учёта бюджетной поддержки производство сельскохозяйственной продукции убыточно – минус 1,85% (при минус 11,17% в 2021 году). </w:t>
      </w:r>
    </w:p>
    <w:p w14:paraId="5DE3D8A7" w14:textId="1AC59824" w:rsidR="00C86CF8" w:rsidRPr="0001579E" w:rsidRDefault="0001579E" w:rsidP="0001579E">
      <w:pPr>
        <w:spacing w:after="0" w:line="240" w:lineRule="auto"/>
        <w:ind w:firstLine="709"/>
        <w:jc w:val="both"/>
        <w:rPr>
          <w:rFonts w:ascii="Times New Roman" w:eastAsia="Times New Roman" w:hAnsi="Times New Roman" w:cs="Times New Roman"/>
          <w:sz w:val="28"/>
          <w:szCs w:val="28"/>
          <w:lang w:eastAsia="ru-RU"/>
        </w:rPr>
      </w:pPr>
      <w:r w:rsidRPr="0001579E">
        <w:rPr>
          <w:rFonts w:ascii="Times New Roman" w:eastAsia="Times New Roman" w:hAnsi="Times New Roman" w:cs="Times New Roman"/>
          <w:sz w:val="28"/>
          <w:szCs w:val="28"/>
          <w:lang w:eastAsia="ru-RU"/>
        </w:rPr>
        <w:t xml:space="preserve">Количество  прибыльных сельскохозяйственных организаций, получивших государственную поддержку, в </w:t>
      </w:r>
      <w:r w:rsidR="00C86CF8" w:rsidRPr="0001579E">
        <w:rPr>
          <w:rFonts w:ascii="Times New Roman" w:eastAsia="Times New Roman" w:hAnsi="Times New Roman" w:cs="Times New Roman"/>
          <w:sz w:val="28"/>
          <w:szCs w:val="28"/>
          <w:lang w:eastAsia="ru-RU"/>
        </w:rPr>
        <w:t>2022 г</w:t>
      </w:r>
      <w:r w:rsidRPr="0001579E">
        <w:rPr>
          <w:rFonts w:ascii="Times New Roman" w:eastAsia="Times New Roman" w:hAnsi="Times New Roman" w:cs="Times New Roman"/>
          <w:sz w:val="28"/>
          <w:szCs w:val="28"/>
          <w:lang w:eastAsia="ru-RU"/>
        </w:rPr>
        <w:t>оду</w:t>
      </w:r>
      <w:r w:rsidR="00C86CF8" w:rsidRPr="0001579E">
        <w:rPr>
          <w:rFonts w:ascii="Times New Roman" w:eastAsia="Times New Roman" w:hAnsi="Times New Roman" w:cs="Times New Roman"/>
          <w:sz w:val="28"/>
          <w:szCs w:val="28"/>
          <w:lang w:eastAsia="ru-RU"/>
        </w:rPr>
        <w:t xml:space="preserve"> возросло на 1</w:t>
      </w:r>
      <w:r w:rsidRPr="0001579E">
        <w:rPr>
          <w:rFonts w:ascii="Times New Roman" w:eastAsia="Times New Roman" w:hAnsi="Times New Roman" w:cs="Times New Roman"/>
          <w:sz w:val="28"/>
          <w:szCs w:val="28"/>
          <w:lang w:eastAsia="ru-RU"/>
        </w:rPr>
        <w:t>,  в разряд прибыльных перешёл СПК «Путь к новой жизни».</w:t>
      </w:r>
    </w:p>
    <w:p w14:paraId="21824A36" w14:textId="704DB59B" w:rsidR="00C86CF8" w:rsidRPr="0001579E" w:rsidRDefault="0001579E" w:rsidP="0001579E">
      <w:pPr>
        <w:spacing w:after="0" w:line="240" w:lineRule="auto"/>
        <w:ind w:firstLine="709"/>
        <w:jc w:val="both"/>
        <w:rPr>
          <w:rFonts w:ascii="Times New Roman" w:eastAsia="Times New Roman" w:hAnsi="Times New Roman" w:cs="Times New Roman"/>
          <w:sz w:val="28"/>
          <w:szCs w:val="28"/>
          <w:lang w:eastAsia="ru-RU"/>
        </w:rPr>
      </w:pPr>
      <w:r w:rsidRPr="0001579E">
        <w:rPr>
          <w:rFonts w:ascii="Times New Roman" w:eastAsia="Times New Roman" w:hAnsi="Times New Roman" w:cs="Times New Roman"/>
          <w:sz w:val="28"/>
          <w:szCs w:val="28"/>
          <w:lang w:eastAsia="ru-RU"/>
        </w:rPr>
        <w:t xml:space="preserve">Общее количество сельскохозяйственных организаций,  получивших государственную поддержку, в </w:t>
      </w:r>
      <w:r w:rsidR="00C86CF8" w:rsidRPr="0001579E">
        <w:rPr>
          <w:rFonts w:ascii="Times New Roman" w:eastAsia="Times New Roman" w:hAnsi="Times New Roman" w:cs="Times New Roman"/>
          <w:sz w:val="28"/>
          <w:szCs w:val="28"/>
          <w:lang w:eastAsia="ru-RU"/>
        </w:rPr>
        <w:t>2022 г</w:t>
      </w:r>
      <w:r w:rsidRPr="0001579E">
        <w:rPr>
          <w:rFonts w:ascii="Times New Roman" w:eastAsia="Times New Roman" w:hAnsi="Times New Roman" w:cs="Times New Roman"/>
          <w:sz w:val="28"/>
          <w:szCs w:val="28"/>
          <w:lang w:eastAsia="ru-RU"/>
        </w:rPr>
        <w:t xml:space="preserve">оду </w:t>
      </w:r>
      <w:r w:rsidR="00C86CF8" w:rsidRPr="0001579E">
        <w:rPr>
          <w:rFonts w:ascii="Times New Roman" w:eastAsia="Times New Roman" w:hAnsi="Times New Roman" w:cs="Times New Roman"/>
          <w:sz w:val="28"/>
          <w:szCs w:val="28"/>
          <w:lang w:eastAsia="ru-RU"/>
        </w:rPr>
        <w:t>уменьшилось на 3</w:t>
      </w:r>
      <w:r w:rsidRPr="0001579E">
        <w:rPr>
          <w:rFonts w:ascii="Times New Roman" w:eastAsia="Times New Roman" w:hAnsi="Times New Roman" w:cs="Times New Roman"/>
          <w:sz w:val="28"/>
          <w:szCs w:val="28"/>
          <w:lang w:eastAsia="ru-RU"/>
        </w:rPr>
        <w:t xml:space="preserve"> (</w:t>
      </w:r>
      <w:r w:rsidR="00C86CF8" w:rsidRPr="0001579E">
        <w:rPr>
          <w:rFonts w:ascii="Times New Roman" w:eastAsia="Times New Roman" w:hAnsi="Times New Roman" w:cs="Times New Roman"/>
          <w:sz w:val="28"/>
          <w:szCs w:val="28"/>
          <w:lang w:eastAsia="ru-RU"/>
        </w:rPr>
        <w:t>СПК «Медяна»</w:t>
      </w:r>
      <w:r w:rsidRPr="0001579E">
        <w:rPr>
          <w:rFonts w:ascii="Times New Roman" w:eastAsia="Times New Roman" w:hAnsi="Times New Roman" w:cs="Times New Roman"/>
          <w:sz w:val="28"/>
          <w:szCs w:val="28"/>
          <w:lang w:eastAsia="ru-RU"/>
        </w:rPr>
        <w:t xml:space="preserve">, </w:t>
      </w:r>
      <w:r w:rsidR="00C86CF8" w:rsidRPr="0001579E">
        <w:rPr>
          <w:rFonts w:ascii="Times New Roman" w:eastAsia="Times New Roman" w:hAnsi="Times New Roman" w:cs="Times New Roman"/>
          <w:sz w:val="28"/>
          <w:szCs w:val="28"/>
          <w:lang w:eastAsia="ru-RU"/>
        </w:rPr>
        <w:t xml:space="preserve">  СПК «Асташихинский</w:t>
      </w:r>
      <w:r w:rsidR="005536F6">
        <w:rPr>
          <w:rFonts w:ascii="Times New Roman" w:eastAsia="Times New Roman" w:hAnsi="Times New Roman" w:cs="Times New Roman"/>
          <w:sz w:val="28"/>
          <w:szCs w:val="28"/>
          <w:lang w:eastAsia="ru-RU"/>
        </w:rPr>
        <w:t>»</w:t>
      </w:r>
      <w:r w:rsidRPr="0001579E">
        <w:rPr>
          <w:rFonts w:ascii="Times New Roman" w:eastAsia="Times New Roman" w:hAnsi="Times New Roman" w:cs="Times New Roman"/>
          <w:sz w:val="28"/>
          <w:szCs w:val="28"/>
          <w:lang w:eastAsia="ru-RU"/>
        </w:rPr>
        <w:t>,</w:t>
      </w:r>
      <w:r w:rsidR="00C86CF8" w:rsidRPr="0001579E">
        <w:rPr>
          <w:rFonts w:ascii="Times New Roman" w:eastAsia="Times New Roman" w:hAnsi="Times New Roman" w:cs="Times New Roman"/>
          <w:sz w:val="28"/>
          <w:szCs w:val="28"/>
          <w:lang w:eastAsia="ru-RU"/>
        </w:rPr>
        <w:t xml:space="preserve"> ООО «Светлоярское»</w:t>
      </w:r>
      <w:r w:rsidRPr="0001579E">
        <w:rPr>
          <w:rFonts w:ascii="Times New Roman" w:eastAsia="Times New Roman" w:hAnsi="Times New Roman" w:cs="Times New Roman"/>
          <w:sz w:val="28"/>
          <w:szCs w:val="28"/>
          <w:lang w:eastAsia="ru-RU"/>
        </w:rPr>
        <w:t>).</w:t>
      </w:r>
    </w:p>
    <w:p w14:paraId="00CA55B3" w14:textId="77777777" w:rsidR="00110852" w:rsidRPr="00110852" w:rsidRDefault="00110852" w:rsidP="00110852">
      <w:pPr>
        <w:spacing w:after="0" w:line="240" w:lineRule="auto"/>
        <w:ind w:firstLine="709"/>
        <w:jc w:val="both"/>
        <w:rPr>
          <w:rFonts w:ascii="Times New Roman" w:eastAsia="Times New Roman" w:hAnsi="Times New Roman" w:cs="Times New Roman"/>
          <w:sz w:val="28"/>
          <w:szCs w:val="28"/>
          <w:lang w:eastAsia="ru-RU"/>
        </w:rPr>
      </w:pPr>
      <w:r w:rsidRPr="00110852">
        <w:rPr>
          <w:rFonts w:ascii="Times New Roman" w:eastAsia="Times New Roman" w:hAnsi="Times New Roman" w:cs="Times New Roman"/>
          <w:sz w:val="28"/>
          <w:szCs w:val="28"/>
          <w:lang w:eastAsia="ru-RU"/>
        </w:rPr>
        <w:t>Среднегодовая численность работников в сельскохозяйственных предприятиях в 2022 году по сравнению с 2021 годом снизилась на 5,6 человека (на 6,9%) и составила 75,3 человека. По данным годовой отчётности сельскохозяйственных организаций среднемесячная заработная плата за 2022 год составила 18696 руб., что на 4,1% больше, чем в 2021 году (17955 руб.).</w:t>
      </w:r>
    </w:p>
    <w:p w14:paraId="6D46767C" w14:textId="77777777" w:rsidR="00110852" w:rsidRPr="00110852" w:rsidRDefault="00110852" w:rsidP="00110852">
      <w:pPr>
        <w:spacing w:after="0" w:line="240" w:lineRule="auto"/>
        <w:ind w:firstLine="709"/>
        <w:jc w:val="both"/>
        <w:rPr>
          <w:rFonts w:ascii="Times New Roman" w:eastAsia="Times New Roman" w:hAnsi="Times New Roman" w:cs="Times New Roman"/>
          <w:sz w:val="28"/>
          <w:szCs w:val="28"/>
          <w:lang w:eastAsia="ru-RU"/>
        </w:rPr>
      </w:pPr>
      <w:r w:rsidRPr="00110852">
        <w:rPr>
          <w:rFonts w:ascii="Times New Roman" w:eastAsia="Times New Roman" w:hAnsi="Times New Roman" w:cs="Times New Roman"/>
          <w:sz w:val="28"/>
          <w:szCs w:val="28"/>
          <w:lang w:eastAsia="ru-RU"/>
        </w:rPr>
        <w:t>Финансовая поддержка агропромышленного комплекса в целом из бюджетов всех уровней за 2022 год составила 7,3 млн. руб., в том числе из:</w:t>
      </w:r>
    </w:p>
    <w:p w14:paraId="433C77AC" w14:textId="77777777" w:rsidR="00110852" w:rsidRPr="00110852" w:rsidRDefault="00110852" w:rsidP="00110852">
      <w:pPr>
        <w:spacing w:after="0" w:line="240" w:lineRule="auto"/>
        <w:ind w:firstLine="709"/>
        <w:jc w:val="both"/>
        <w:rPr>
          <w:rFonts w:ascii="Times New Roman" w:eastAsia="Times New Roman" w:hAnsi="Times New Roman" w:cs="Times New Roman"/>
          <w:sz w:val="28"/>
          <w:szCs w:val="28"/>
          <w:lang w:eastAsia="ru-RU"/>
        </w:rPr>
      </w:pPr>
      <w:r w:rsidRPr="00110852">
        <w:rPr>
          <w:rFonts w:ascii="Times New Roman" w:eastAsia="Times New Roman" w:hAnsi="Times New Roman" w:cs="Times New Roman"/>
          <w:sz w:val="28"/>
          <w:szCs w:val="28"/>
          <w:lang w:eastAsia="ru-RU"/>
        </w:rPr>
        <w:t>- федерального и областного бюджетов – 3,9 млн. руб. (в 2021 году – 3,7 млн. руб.);</w:t>
      </w:r>
    </w:p>
    <w:p w14:paraId="01C7D3D6" w14:textId="77777777" w:rsidR="00110852" w:rsidRPr="00110852" w:rsidRDefault="00110852" w:rsidP="00110852">
      <w:pPr>
        <w:spacing w:after="0" w:line="240" w:lineRule="auto"/>
        <w:ind w:firstLine="709"/>
        <w:jc w:val="both"/>
        <w:rPr>
          <w:rFonts w:ascii="Times New Roman" w:eastAsia="Times New Roman" w:hAnsi="Times New Roman" w:cs="Times New Roman"/>
          <w:sz w:val="28"/>
          <w:szCs w:val="28"/>
          <w:lang w:eastAsia="ru-RU"/>
        </w:rPr>
      </w:pPr>
      <w:r w:rsidRPr="00110852">
        <w:rPr>
          <w:rFonts w:ascii="Times New Roman" w:eastAsia="Times New Roman" w:hAnsi="Times New Roman" w:cs="Times New Roman"/>
          <w:sz w:val="28"/>
          <w:szCs w:val="28"/>
          <w:lang w:eastAsia="ru-RU"/>
        </w:rPr>
        <w:t>- бюджета муниципального района – 3,4 млн. руб. (в 2021 году – 3,1 млн. руб.).</w:t>
      </w:r>
    </w:p>
    <w:p w14:paraId="6A165DC1" w14:textId="77777777" w:rsidR="00110852" w:rsidRPr="00110852" w:rsidRDefault="00110852" w:rsidP="00110852">
      <w:pPr>
        <w:spacing w:after="0" w:line="240" w:lineRule="auto"/>
        <w:ind w:firstLine="709"/>
        <w:jc w:val="both"/>
        <w:rPr>
          <w:rFonts w:ascii="Times New Roman" w:eastAsia="Times New Roman" w:hAnsi="Times New Roman" w:cs="Times New Roman"/>
          <w:sz w:val="28"/>
          <w:szCs w:val="28"/>
          <w:lang w:eastAsia="ru-RU"/>
        </w:rPr>
      </w:pPr>
      <w:r w:rsidRPr="00110852">
        <w:rPr>
          <w:rFonts w:ascii="Times New Roman" w:eastAsia="Times New Roman" w:hAnsi="Times New Roman" w:cs="Times New Roman"/>
          <w:sz w:val="28"/>
          <w:szCs w:val="28"/>
          <w:lang w:eastAsia="ru-RU"/>
        </w:rPr>
        <w:t>В структуре финансирования агропромышленного комплекса доля федерального и областного бюджетов составила 52,8%, бюджета муниципального района – 47,2%.</w:t>
      </w:r>
    </w:p>
    <w:p w14:paraId="463B19EF" w14:textId="076CE9B7" w:rsidR="00110852" w:rsidRPr="00110852" w:rsidRDefault="00110852" w:rsidP="00110852">
      <w:pPr>
        <w:spacing w:after="0" w:line="240" w:lineRule="auto"/>
        <w:ind w:firstLine="709"/>
        <w:jc w:val="both"/>
        <w:rPr>
          <w:rFonts w:ascii="Times New Roman" w:eastAsia="Times New Roman" w:hAnsi="Times New Roman" w:cs="Times New Roman"/>
          <w:sz w:val="28"/>
          <w:szCs w:val="28"/>
          <w:lang w:eastAsia="ru-RU"/>
        </w:rPr>
      </w:pPr>
      <w:bookmarkStart w:id="3" w:name="_Toc127324732"/>
      <w:bookmarkStart w:id="4" w:name="_Toc157918244"/>
      <w:bookmarkStart w:id="5" w:name="_Toc161549062"/>
      <w:bookmarkStart w:id="6" w:name="_Toc196030372"/>
      <w:r w:rsidRPr="00110852">
        <w:rPr>
          <w:rFonts w:ascii="Times New Roman" w:eastAsia="Times New Roman" w:hAnsi="Times New Roman" w:cs="Times New Roman"/>
          <w:sz w:val="28"/>
          <w:szCs w:val="28"/>
          <w:lang w:eastAsia="ru-RU"/>
        </w:rPr>
        <w:lastRenderedPageBreak/>
        <w:t xml:space="preserve">Общая посевная площадь сельскохозяйственных культур в 2022 году составила 7194 га, что на 1479 га (или на 17,1%) меньше, чем в предыдущем году. В целом по </w:t>
      </w:r>
      <w:r w:rsidR="0054316C">
        <w:rPr>
          <w:rFonts w:ascii="Times New Roman" w:eastAsia="Times New Roman" w:hAnsi="Times New Roman" w:cs="Times New Roman"/>
          <w:sz w:val="28"/>
          <w:szCs w:val="28"/>
          <w:lang w:eastAsia="ru-RU"/>
        </w:rPr>
        <w:t>округ</w:t>
      </w:r>
      <w:r w:rsidRPr="00110852">
        <w:rPr>
          <w:rFonts w:ascii="Times New Roman" w:eastAsia="Times New Roman" w:hAnsi="Times New Roman" w:cs="Times New Roman"/>
          <w:sz w:val="28"/>
          <w:szCs w:val="28"/>
          <w:lang w:eastAsia="ru-RU"/>
        </w:rPr>
        <w:t>у яровыми культурами было занято 1675 га, что составляет 95,3% к уровню 2021 года, из них на площади 1395 га были посеяны зерновые культуры (91,1% к уровню 2021 года). Площадь многолетних трав посева прошлых лет – 5612 га.</w:t>
      </w:r>
    </w:p>
    <w:p w14:paraId="645EAE81" w14:textId="57F99AD7" w:rsidR="00110852" w:rsidRPr="00110852" w:rsidRDefault="00110852" w:rsidP="00110852">
      <w:pPr>
        <w:spacing w:after="0" w:line="240" w:lineRule="auto"/>
        <w:ind w:firstLine="709"/>
        <w:jc w:val="both"/>
        <w:rPr>
          <w:rFonts w:ascii="Times New Roman" w:eastAsia="Times New Roman" w:hAnsi="Times New Roman" w:cs="Times New Roman"/>
          <w:sz w:val="28"/>
          <w:szCs w:val="28"/>
          <w:lang w:eastAsia="ru-RU"/>
        </w:rPr>
      </w:pPr>
      <w:r w:rsidRPr="00110852">
        <w:rPr>
          <w:rFonts w:ascii="Times New Roman" w:eastAsia="Times New Roman" w:hAnsi="Times New Roman" w:cs="Times New Roman"/>
          <w:sz w:val="28"/>
          <w:szCs w:val="28"/>
          <w:lang w:eastAsia="ru-RU"/>
        </w:rPr>
        <w:t xml:space="preserve">В целом по </w:t>
      </w:r>
      <w:r w:rsidR="0054316C">
        <w:rPr>
          <w:rFonts w:ascii="Times New Roman" w:eastAsia="Times New Roman" w:hAnsi="Times New Roman" w:cs="Times New Roman"/>
          <w:sz w:val="28"/>
          <w:szCs w:val="28"/>
          <w:lang w:eastAsia="ru-RU"/>
        </w:rPr>
        <w:t>округу</w:t>
      </w:r>
      <w:r w:rsidRPr="00110852">
        <w:rPr>
          <w:rFonts w:ascii="Times New Roman" w:eastAsia="Times New Roman" w:hAnsi="Times New Roman" w:cs="Times New Roman"/>
          <w:sz w:val="28"/>
          <w:szCs w:val="28"/>
          <w:lang w:eastAsia="ru-RU"/>
        </w:rPr>
        <w:t xml:space="preserve"> собрано 1914 тонн зерна в весе после доработки при средней урожайности 13,2 ц/га (в 2021 году собрали 1298 тонн, урожайность – 10,1 ц/га). Урожайность всех зерновых культур получена выше уровня предыдущего года: рожь озимая – 14,2 ц/га, овёс – 13,2 ц/га (в 2021 – 10,5 ц/га).</w:t>
      </w:r>
    </w:p>
    <w:p w14:paraId="4492D263" w14:textId="77777777" w:rsidR="00110852" w:rsidRPr="00110852" w:rsidRDefault="00110852" w:rsidP="00110852">
      <w:pPr>
        <w:spacing w:after="0" w:line="240" w:lineRule="auto"/>
        <w:ind w:firstLine="709"/>
        <w:jc w:val="both"/>
        <w:rPr>
          <w:rFonts w:ascii="Times New Roman" w:eastAsia="Times New Roman" w:hAnsi="Times New Roman" w:cs="Times New Roman"/>
          <w:sz w:val="28"/>
          <w:szCs w:val="28"/>
          <w:lang w:eastAsia="ru-RU"/>
        </w:rPr>
      </w:pPr>
      <w:r w:rsidRPr="00110852">
        <w:rPr>
          <w:rFonts w:ascii="Times New Roman" w:eastAsia="Times New Roman" w:hAnsi="Times New Roman" w:cs="Times New Roman"/>
          <w:sz w:val="28"/>
          <w:szCs w:val="28"/>
          <w:lang w:eastAsia="ru-RU"/>
        </w:rPr>
        <w:t xml:space="preserve">Сельскохозяйственными предприятиями и крестьянскими хозяйствами было заготовлено 1837 тонн сена (87,5% к плану), 3645 тонн силоса (121,5%), запрессовано 130 тонн соломы. На 1 условную голову заготовлено грубых и сочных кормов по 14,1 центнера кормовых единиц. </w:t>
      </w:r>
    </w:p>
    <w:p w14:paraId="4F9E0B7C" w14:textId="77777777" w:rsidR="00110852" w:rsidRPr="00110852" w:rsidRDefault="00110852" w:rsidP="00110852">
      <w:pPr>
        <w:spacing w:after="0" w:line="240" w:lineRule="auto"/>
        <w:ind w:firstLine="709"/>
        <w:jc w:val="both"/>
        <w:rPr>
          <w:rFonts w:ascii="Times New Roman" w:eastAsia="Times New Roman" w:hAnsi="Times New Roman" w:cs="Times New Roman"/>
          <w:sz w:val="28"/>
          <w:szCs w:val="28"/>
          <w:lang w:eastAsia="ru-RU"/>
        </w:rPr>
      </w:pPr>
      <w:r w:rsidRPr="00110852">
        <w:rPr>
          <w:rFonts w:ascii="Times New Roman" w:eastAsia="Times New Roman" w:hAnsi="Times New Roman" w:cs="Times New Roman"/>
          <w:sz w:val="28"/>
          <w:szCs w:val="28"/>
          <w:lang w:eastAsia="ru-RU"/>
        </w:rPr>
        <w:t>Проведена работа по закладке урожая будущего года. Под урожай 2023 года засыпано 300 т семян собственного производства (100% от потребности).  На площади 700 га была поднята зябь.</w:t>
      </w:r>
    </w:p>
    <w:p w14:paraId="7D2B86FC" w14:textId="77777777" w:rsidR="00110852" w:rsidRPr="00110852" w:rsidRDefault="00110852" w:rsidP="00110852">
      <w:pPr>
        <w:spacing w:after="0" w:line="240" w:lineRule="auto"/>
        <w:ind w:firstLine="709"/>
        <w:jc w:val="both"/>
        <w:rPr>
          <w:rFonts w:ascii="Times New Roman" w:eastAsia="Times New Roman" w:hAnsi="Times New Roman" w:cs="Times New Roman"/>
          <w:sz w:val="28"/>
          <w:szCs w:val="28"/>
          <w:lang w:eastAsia="ru-RU"/>
        </w:rPr>
      </w:pPr>
      <w:r w:rsidRPr="00110852">
        <w:rPr>
          <w:rFonts w:ascii="Times New Roman" w:eastAsia="Times New Roman" w:hAnsi="Times New Roman" w:cs="Times New Roman"/>
          <w:sz w:val="28"/>
          <w:szCs w:val="28"/>
          <w:lang w:eastAsia="ru-RU"/>
        </w:rPr>
        <w:t>В 2022 году впервые за много лет проведено известкование почв на площади 500 га и внесено доломитовой муки 2846 тонн. Это позволит уменьшить кислотность почвы, улучшить ее физические свойства и, как следствие, повысить плодородие.</w:t>
      </w:r>
    </w:p>
    <w:bookmarkEnd w:id="3"/>
    <w:bookmarkEnd w:id="4"/>
    <w:bookmarkEnd w:id="5"/>
    <w:bookmarkEnd w:id="6"/>
    <w:p w14:paraId="3CD88CD5" w14:textId="77777777" w:rsidR="00110852" w:rsidRPr="00110852" w:rsidRDefault="00110852" w:rsidP="00110852">
      <w:pPr>
        <w:spacing w:after="0" w:line="240" w:lineRule="auto"/>
        <w:ind w:firstLine="709"/>
        <w:jc w:val="both"/>
        <w:rPr>
          <w:rFonts w:ascii="Times New Roman" w:eastAsia="Times New Roman" w:hAnsi="Times New Roman" w:cs="Times New Roman"/>
          <w:sz w:val="28"/>
          <w:szCs w:val="28"/>
          <w:lang w:eastAsia="ru-RU"/>
        </w:rPr>
      </w:pPr>
      <w:r w:rsidRPr="00110852">
        <w:rPr>
          <w:rFonts w:ascii="Times New Roman" w:eastAsia="Times New Roman" w:hAnsi="Times New Roman" w:cs="Times New Roman"/>
          <w:sz w:val="28"/>
          <w:szCs w:val="28"/>
          <w:lang w:eastAsia="ru-RU"/>
        </w:rPr>
        <w:t xml:space="preserve">Поголовье КРС за 2022 год в сельскохозяйственных организациях снизилось на 5,7% (- 60 голов) и составило на 1 января 2023 года 988 голов, поголовье коров осталось на прежнем уровне - 435 голов. </w:t>
      </w:r>
    </w:p>
    <w:p w14:paraId="2F4EE19B" w14:textId="2F4F977D" w:rsidR="00110852" w:rsidRPr="00110852" w:rsidRDefault="00110852" w:rsidP="00110852">
      <w:pPr>
        <w:spacing w:after="0" w:line="240" w:lineRule="auto"/>
        <w:ind w:firstLine="709"/>
        <w:jc w:val="both"/>
        <w:rPr>
          <w:rFonts w:ascii="Times New Roman" w:eastAsia="Times New Roman" w:hAnsi="Times New Roman" w:cs="Times New Roman"/>
          <w:sz w:val="28"/>
          <w:szCs w:val="28"/>
          <w:lang w:eastAsia="ru-RU"/>
        </w:rPr>
      </w:pPr>
      <w:r w:rsidRPr="00110852">
        <w:rPr>
          <w:rFonts w:ascii="Times New Roman" w:eastAsia="Times New Roman" w:hAnsi="Times New Roman" w:cs="Times New Roman"/>
          <w:sz w:val="28"/>
          <w:szCs w:val="28"/>
          <w:lang w:eastAsia="ru-RU"/>
        </w:rPr>
        <w:t xml:space="preserve">Валовой надой молока в СХО округа составил 1436,3 т, что на 7,8% (на 121,5 т) меньше, чем было в 2021 году. Надой молока на 1 фуражную корову в среднем по сельскохозяйственным предприятиям </w:t>
      </w:r>
      <w:r w:rsidR="0054316C">
        <w:rPr>
          <w:rFonts w:ascii="Times New Roman" w:eastAsia="Times New Roman" w:hAnsi="Times New Roman" w:cs="Times New Roman"/>
          <w:sz w:val="28"/>
          <w:szCs w:val="28"/>
          <w:lang w:eastAsia="ru-RU"/>
        </w:rPr>
        <w:t>округа</w:t>
      </w:r>
      <w:r w:rsidRPr="00110852">
        <w:rPr>
          <w:rFonts w:ascii="Times New Roman" w:eastAsia="Times New Roman" w:hAnsi="Times New Roman" w:cs="Times New Roman"/>
          <w:sz w:val="28"/>
          <w:szCs w:val="28"/>
          <w:lang w:eastAsia="ru-RU"/>
        </w:rPr>
        <w:t xml:space="preserve"> составил 3302 кг, что на 174 кг больше, чем за 2021 год (3128 кг).</w:t>
      </w:r>
    </w:p>
    <w:p w14:paraId="06C89BB8" w14:textId="77777777" w:rsidR="00110852" w:rsidRPr="00110852" w:rsidRDefault="00110852" w:rsidP="00110852">
      <w:pPr>
        <w:spacing w:after="0" w:line="240" w:lineRule="auto"/>
        <w:ind w:firstLine="709"/>
        <w:jc w:val="both"/>
        <w:rPr>
          <w:rFonts w:ascii="Times New Roman" w:eastAsia="Times New Roman" w:hAnsi="Times New Roman" w:cs="Times New Roman"/>
          <w:sz w:val="28"/>
          <w:szCs w:val="28"/>
          <w:lang w:eastAsia="ru-RU"/>
        </w:rPr>
      </w:pPr>
      <w:r w:rsidRPr="00110852">
        <w:rPr>
          <w:rFonts w:ascii="Times New Roman" w:eastAsia="Times New Roman" w:hAnsi="Times New Roman" w:cs="Times New Roman"/>
          <w:sz w:val="28"/>
          <w:szCs w:val="28"/>
          <w:lang w:eastAsia="ru-RU"/>
        </w:rPr>
        <w:t xml:space="preserve">Производство скота на убой в живой массе в СХО составило 61,6 т (78,9% к 2021 году). </w:t>
      </w:r>
    </w:p>
    <w:p w14:paraId="6DFD0AEE" w14:textId="77777777" w:rsidR="00110852" w:rsidRPr="00110852" w:rsidRDefault="00110852" w:rsidP="00110852">
      <w:pPr>
        <w:spacing w:after="0" w:line="240" w:lineRule="auto"/>
        <w:ind w:firstLine="709"/>
        <w:jc w:val="both"/>
        <w:rPr>
          <w:rFonts w:ascii="Times New Roman" w:eastAsia="Times New Roman" w:hAnsi="Times New Roman" w:cs="Times New Roman"/>
          <w:sz w:val="28"/>
          <w:szCs w:val="28"/>
          <w:lang w:eastAsia="ru-RU"/>
        </w:rPr>
      </w:pPr>
      <w:r w:rsidRPr="00110852">
        <w:rPr>
          <w:rFonts w:ascii="Times New Roman" w:eastAsia="Times New Roman" w:hAnsi="Times New Roman" w:cs="Times New Roman"/>
          <w:sz w:val="28"/>
          <w:szCs w:val="28"/>
          <w:lang w:eastAsia="ru-RU"/>
        </w:rPr>
        <w:t>Индекс физического объёма продукции сельского хозяйства по КФХ и ИП в 2022 году составил 73%, в том числе ИФО продукции растениеводства – 83,2%, ИФО продукции животноводства – 44,9%.</w:t>
      </w:r>
    </w:p>
    <w:p w14:paraId="45E4B479" w14:textId="6A55FADD" w:rsidR="00110852" w:rsidRPr="00110852" w:rsidRDefault="00110852" w:rsidP="00110852">
      <w:pPr>
        <w:spacing w:after="0" w:line="240" w:lineRule="auto"/>
        <w:ind w:firstLine="709"/>
        <w:jc w:val="both"/>
        <w:rPr>
          <w:rFonts w:ascii="Times New Roman" w:eastAsia="Times New Roman" w:hAnsi="Times New Roman" w:cs="Times New Roman"/>
          <w:sz w:val="28"/>
          <w:szCs w:val="28"/>
          <w:lang w:eastAsia="ru-RU"/>
        </w:rPr>
      </w:pPr>
      <w:r w:rsidRPr="00110852">
        <w:rPr>
          <w:rFonts w:ascii="Times New Roman" w:eastAsia="Times New Roman" w:hAnsi="Times New Roman" w:cs="Times New Roman"/>
          <w:sz w:val="28"/>
          <w:szCs w:val="28"/>
          <w:lang w:eastAsia="ru-RU"/>
        </w:rPr>
        <w:t>Поголовье КРС за 2022 год в КФХ снизилось на 22,7% (с 211 до 163  голов), а поголовье коров – на 15,3%   (со 111 до 94 голов).</w:t>
      </w:r>
      <w:r w:rsidR="00F817F5">
        <w:rPr>
          <w:rFonts w:ascii="Times New Roman" w:eastAsia="Times New Roman" w:hAnsi="Times New Roman" w:cs="Times New Roman"/>
          <w:sz w:val="28"/>
          <w:szCs w:val="28"/>
          <w:lang w:eastAsia="ru-RU"/>
        </w:rPr>
        <w:t xml:space="preserve"> </w:t>
      </w:r>
      <w:r w:rsidRPr="00110852">
        <w:rPr>
          <w:rFonts w:ascii="Times New Roman" w:eastAsia="Times New Roman" w:hAnsi="Times New Roman" w:cs="Times New Roman"/>
          <w:sz w:val="28"/>
          <w:szCs w:val="28"/>
          <w:lang w:eastAsia="ru-RU"/>
        </w:rPr>
        <w:t xml:space="preserve">Валовой надой молока в КФХ в 2022 году составил 8,4 т, что на 88,2% (или на 62,9 т) меньше, чем было в 2021 году. </w:t>
      </w:r>
    </w:p>
    <w:p w14:paraId="71EC6B08" w14:textId="77777777" w:rsidR="00110852" w:rsidRPr="00110852" w:rsidRDefault="00110852" w:rsidP="00110852">
      <w:pPr>
        <w:spacing w:after="0" w:line="240" w:lineRule="auto"/>
        <w:ind w:firstLine="709"/>
        <w:jc w:val="both"/>
        <w:rPr>
          <w:rFonts w:ascii="Times New Roman" w:eastAsia="Times New Roman" w:hAnsi="Times New Roman" w:cs="Times New Roman"/>
          <w:sz w:val="28"/>
          <w:szCs w:val="28"/>
          <w:lang w:eastAsia="ru-RU"/>
        </w:rPr>
      </w:pPr>
      <w:r w:rsidRPr="00110852">
        <w:rPr>
          <w:rFonts w:ascii="Times New Roman" w:eastAsia="Times New Roman" w:hAnsi="Times New Roman" w:cs="Times New Roman"/>
          <w:sz w:val="28"/>
          <w:szCs w:val="28"/>
          <w:lang w:eastAsia="ru-RU"/>
        </w:rPr>
        <w:t xml:space="preserve">Производство мяса на убой в живой массе в 2022 году в КФХ составило 12,5 т, что на 1,6% (на 0,2 т) меньше, чем в 2021 году. </w:t>
      </w:r>
    </w:p>
    <w:p w14:paraId="4AAB41CE" w14:textId="77777777" w:rsidR="007506BF" w:rsidRPr="00A30C79" w:rsidRDefault="007506BF" w:rsidP="007506BF">
      <w:pPr>
        <w:spacing w:after="0" w:line="240" w:lineRule="auto"/>
        <w:ind w:firstLine="709"/>
        <w:jc w:val="both"/>
        <w:rPr>
          <w:rFonts w:ascii="Times New Roman" w:eastAsia="Times New Roman" w:hAnsi="Times New Roman" w:cs="Times New Roman"/>
          <w:color w:val="FF0000"/>
          <w:sz w:val="28"/>
          <w:szCs w:val="28"/>
          <w:lang w:eastAsia="ru-RU"/>
        </w:rPr>
      </w:pPr>
    </w:p>
    <w:p w14:paraId="7BF3A353" w14:textId="3BB58B03" w:rsidR="005B3C92" w:rsidRDefault="005B3C92" w:rsidP="005B3C92">
      <w:pPr>
        <w:pStyle w:val="ConsPlusTitle"/>
        <w:spacing w:before="80"/>
        <w:jc w:val="both"/>
        <w:rPr>
          <w:rFonts w:ascii="Times New Roman" w:hAnsi="Times New Roman" w:cs="Times New Roman"/>
          <w:bCs/>
          <w:i/>
          <w:iCs/>
          <w:sz w:val="28"/>
          <w:szCs w:val="28"/>
        </w:rPr>
      </w:pPr>
      <w:r w:rsidRPr="005B3C92">
        <w:rPr>
          <w:rFonts w:ascii="Times New Roman" w:hAnsi="Times New Roman" w:cs="Times New Roman"/>
          <w:bCs/>
          <w:i/>
          <w:iCs/>
          <w:sz w:val="28"/>
          <w:szCs w:val="28"/>
        </w:rPr>
        <w:t>5. Развитие транспортной инфраструктуры.</w:t>
      </w:r>
    </w:p>
    <w:p w14:paraId="04BE6EEC" w14:textId="4D53B807" w:rsidR="00770B7C" w:rsidRPr="00E234AF" w:rsidRDefault="00770B7C" w:rsidP="00770B7C">
      <w:pPr>
        <w:spacing w:after="0" w:line="240" w:lineRule="auto"/>
        <w:ind w:firstLine="709"/>
        <w:jc w:val="both"/>
        <w:rPr>
          <w:rFonts w:ascii="Times New Roman" w:eastAsia="Times New Roman" w:hAnsi="Times New Roman" w:cs="Times New Roman"/>
          <w:sz w:val="28"/>
          <w:szCs w:val="28"/>
          <w:lang w:eastAsia="ru-RU"/>
        </w:rPr>
      </w:pPr>
      <w:r w:rsidRPr="00D96CB4">
        <w:rPr>
          <w:rFonts w:ascii="Times New Roman" w:eastAsia="Times New Roman" w:hAnsi="Times New Roman" w:cs="Times New Roman"/>
          <w:sz w:val="28"/>
          <w:szCs w:val="28"/>
          <w:lang w:eastAsia="ru-RU"/>
        </w:rPr>
        <w:t xml:space="preserve">Воскресенский округ связан с областным центром и другими муниципальными образованиями автомобильным транспортом. По территории </w:t>
      </w:r>
      <w:r w:rsidR="0054316C">
        <w:rPr>
          <w:rFonts w:ascii="Times New Roman" w:eastAsia="Times New Roman" w:hAnsi="Times New Roman" w:cs="Times New Roman"/>
          <w:sz w:val="28"/>
          <w:szCs w:val="28"/>
          <w:lang w:eastAsia="ru-RU"/>
        </w:rPr>
        <w:t>округ</w:t>
      </w:r>
      <w:r w:rsidRPr="00D96CB4">
        <w:rPr>
          <w:rFonts w:ascii="Times New Roman" w:eastAsia="Times New Roman" w:hAnsi="Times New Roman" w:cs="Times New Roman"/>
          <w:sz w:val="28"/>
          <w:szCs w:val="28"/>
          <w:lang w:eastAsia="ru-RU"/>
        </w:rPr>
        <w:t xml:space="preserve">а проходит автомагистраль федерального значения Р-177 «Поветлужье» Нижний Новгород – Йошкар-Ола, соединяющая окружной центр с г. Семенов и г. Нижний Новгород. Основные автотранспортные связи Воскресенского </w:t>
      </w:r>
      <w:r>
        <w:rPr>
          <w:rFonts w:ascii="Times New Roman" w:eastAsia="Times New Roman" w:hAnsi="Times New Roman" w:cs="Times New Roman"/>
          <w:sz w:val="28"/>
          <w:szCs w:val="28"/>
          <w:lang w:eastAsia="ru-RU"/>
        </w:rPr>
        <w:t>округа</w:t>
      </w:r>
      <w:r w:rsidRPr="00D96CB4">
        <w:rPr>
          <w:rFonts w:ascii="Times New Roman" w:eastAsia="Times New Roman" w:hAnsi="Times New Roman" w:cs="Times New Roman"/>
          <w:sz w:val="28"/>
          <w:szCs w:val="28"/>
          <w:lang w:eastAsia="ru-RU"/>
        </w:rPr>
        <w:t xml:space="preserve"> с соседними территориями проходят через </w:t>
      </w:r>
      <w:r>
        <w:rPr>
          <w:rFonts w:ascii="Times New Roman" w:eastAsia="Times New Roman" w:hAnsi="Times New Roman" w:cs="Times New Roman"/>
          <w:sz w:val="28"/>
          <w:szCs w:val="28"/>
          <w:lang w:eastAsia="ru-RU"/>
        </w:rPr>
        <w:t>г.о.</w:t>
      </w:r>
      <w:r w:rsidRPr="00D96CB4">
        <w:rPr>
          <w:rFonts w:ascii="Times New Roman" w:eastAsia="Times New Roman" w:hAnsi="Times New Roman" w:cs="Times New Roman"/>
          <w:sz w:val="28"/>
          <w:szCs w:val="28"/>
          <w:lang w:eastAsia="ru-RU"/>
        </w:rPr>
        <w:t xml:space="preserve">Семеновский. Имеется прямой выход Воскресенского </w:t>
      </w:r>
      <w:r>
        <w:rPr>
          <w:rFonts w:ascii="Times New Roman" w:eastAsia="Times New Roman" w:hAnsi="Times New Roman" w:cs="Times New Roman"/>
          <w:sz w:val="28"/>
          <w:szCs w:val="28"/>
          <w:lang w:eastAsia="ru-RU"/>
        </w:rPr>
        <w:t>округа</w:t>
      </w:r>
      <w:r w:rsidRPr="00D96CB4">
        <w:rPr>
          <w:rFonts w:ascii="Times New Roman" w:eastAsia="Times New Roman" w:hAnsi="Times New Roman" w:cs="Times New Roman"/>
          <w:sz w:val="28"/>
          <w:szCs w:val="28"/>
          <w:lang w:eastAsia="ru-RU"/>
        </w:rPr>
        <w:t xml:space="preserve"> в Кировскую область, республику Марий-Эл. Южная часть </w:t>
      </w:r>
      <w:r w:rsidR="0054316C">
        <w:rPr>
          <w:rFonts w:ascii="Times New Roman" w:eastAsia="Times New Roman" w:hAnsi="Times New Roman" w:cs="Times New Roman"/>
          <w:sz w:val="28"/>
          <w:szCs w:val="28"/>
          <w:lang w:eastAsia="ru-RU"/>
        </w:rPr>
        <w:lastRenderedPageBreak/>
        <w:t>округа</w:t>
      </w:r>
      <w:r w:rsidRPr="00D96CB4">
        <w:rPr>
          <w:rFonts w:ascii="Times New Roman" w:eastAsia="Times New Roman" w:hAnsi="Times New Roman" w:cs="Times New Roman"/>
          <w:sz w:val="28"/>
          <w:szCs w:val="28"/>
          <w:lang w:eastAsia="ru-RU"/>
        </w:rPr>
        <w:t xml:space="preserve">, </w:t>
      </w:r>
      <w:r w:rsidRPr="00E234AF">
        <w:rPr>
          <w:rFonts w:ascii="Times New Roman" w:eastAsia="Times New Roman" w:hAnsi="Times New Roman" w:cs="Times New Roman"/>
          <w:sz w:val="28"/>
          <w:szCs w:val="28"/>
          <w:lang w:eastAsia="ru-RU"/>
        </w:rPr>
        <w:t>граничащая с Лысковским округом и г.о.Воротынский, практически не имеет сети автомобильных дорог.</w:t>
      </w:r>
    </w:p>
    <w:p w14:paraId="18B21779" w14:textId="033B27AB" w:rsidR="00770B7C" w:rsidRPr="00E234AF" w:rsidRDefault="00770B7C" w:rsidP="00770B7C">
      <w:pPr>
        <w:spacing w:after="0" w:line="240" w:lineRule="auto"/>
        <w:ind w:firstLine="709"/>
        <w:jc w:val="both"/>
        <w:outlineLvl w:val="1"/>
        <w:rPr>
          <w:rFonts w:ascii="Times New Roman" w:eastAsia="Times New Roman" w:hAnsi="Times New Roman" w:cs="Times New Roman"/>
          <w:sz w:val="28"/>
          <w:szCs w:val="28"/>
          <w:lang w:eastAsia="ru-RU"/>
        </w:rPr>
      </w:pPr>
      <w:r w:rsidRPr="00E234AF">
        <w:rPr>
          <w:rFonts w:ascii="Times New Roman" w:eastAsia="Times New Roman" w:hAnsi="Times New Roman" w:cs="Times New Roman"/>
          <w:sz w:val="28"/>
          <w:szCs w:val="28"/>
          <w:lang w:eastAsia="ru-RU"/>
        </w:rPr>
        <w:t>Протяженность дорог регионального значения – 418,2 км, в т.ч. 414,11 км асфальтобетонные и 4,09 км грунтовые. Протяженность дорог местного значения – 37</w:t>
      </w:r>
      <w:r w:rsidR="00ED69F0" w:rsidRPr="00E234AF">
        <w:rPr>
          <w:rFonts w:ascii="Times New Roman" w:eastAsia="Times New Roman" w:hAnsi="Times New Roman" w:cs="Times New Roman"/>
          <w:sz w:val="28"/>
          <w:szCs w:val="28"/>
          <w:lang w:eastAsia="ru-RU"/>
        </w:rPr>
        <w:t>5,5</w:t>
      </w:r>
      <w:r w:rsidRPr="00E234AF">
        <w:rPr>
          <w:rFonts w:ascii="Times New Roman" w:eastAsia="Times New Roman" w:hAnsi="Times New Roman" w:cs="Times New Roman"/>
          <w:sz w:val="28"/>
          <w:szCs w:val="28"/>
          <w:lang w:eastAsia="ru-RU"/>
        </w:rPr>
        <w:t xml:space="preserve"> км.</w:t>
      </w:r>
    </w:p>
    <w:p w14:paraId="033B383B" w14:textId="77777777" w:rsidR="00770B7C" w:rsidRPr="00FE1BFF" w:rsidRDefault="00770B7C" w:rsidP="00770B7C">
      <w:pPr>
        <w:spacing w:after="0" w:line="240" w:lineRule="auto"/>
        <w:ind w:firstLine="709"/>
        <w:jc w:val="both"/>
        <w:rPr>
          <w:rFonts w:ascii="Times New Roman" w:eastAsia="Times New Roman" w:hAnsi="Times New Roman" w:cs="Times New Roman"/>
          <w:sz w:val="28"/>
          <w:szCs w:val="28"/>
          <w:lang w:eastAsia="ru-RU"/>
        </w:rPr>
      </w:pPr>
      <w:r w:rsidRPr="00E234AF">
        <w:rPr>
          <w:rFonts w:ascii="Times New Roman" w:eastAsia="Times New Roman" w:hAnsi="Times New Roman" w:cs="Times New Roman"/>
          <w:sz w:val="28"/>
          <w:szCs w:val="28"/>
          <w:lang w:eastAsia="ru-RU"/>
        </w:rPr>
        <w:t xml:space="preserve">В рамках реализации </w:t>
      </w:r>
      <w:r w:rsidRPr="00ED69F0">
        <w:rPr>
          <w:rFonts w:ascii="Times New Roman" w:eastAsia="Times New Roman" w:hAnsi="Times New Roman" w:cs="Times New Roman"/>
          <w:sz w:val="28"/>
          <w:szCs w:val="28"/>
          <w:lang w:eastAsia="ru-RU"/>
        </w:rPr>
        <w:t xml:space="preserve">национального проекта </w:t>
      </w:r>
      <w:r w:rsidRPr="00FE1BFF">
        <w:rPr>
          <w:rFonts w:ascii="Times New Roman" w:eastAsia="Times New Roman" w:hAnsi="Times New Roman" w:cs="Times New Roman"/>
          <w:sz w:val="28"/>
          <w:szCs w:val="28"/>
          <w:lang w:eastAsia="ru-RU"/>
        </w:rPr>
        <w:t xml:space="preserve">«Безопасные и качественные автомобильные дороги» </w:t>
      </w:r>
      <w:r>
        <w:rPr>
          <w:rFonts w:ascii="Times New Roman" w:eastAsia="Times New Roman" w:hAnsi="Times New Roman" w:cs="Times New Roman"/>
          <w:sz w:val="28"/>
          <w:szCs w:val="28"/>
          <w:lang w:eastAsia="ru-RU"/>
        </w:rPr>
        <w:t xml:space="preserve"> </w:t>
      </w:r>
      <w:r w:rsidRPr="00FE1BFF">
        <w:rPr>
          <w:rFonts w:ascii="Times New Roman" w:eastAsia="Times New Roman" w:hAnsi="Times New Roman" w:cs="Times New Roman"/>
          <w:sz w:val="28"/>
          <w:szCs w:val="28"/>
          <w:lang w:eastAsia="ru-RU"/>
        </w:rPr>
        <w:t>по проекту «Дорожная сеть» на основании заключенных контрактов  ГКУ НО «Главное управление автомобильных дорог» с ООО ДСК «Гранит» в 2022 году  проведен ремонт участков следующих автомобильных дорог:</w:t>
      </w:r>
      <w:r>
        <w:rPr>
          <w:rFonts w:ascii="Times New Roman" w:eastAsia="Times New Roman" w:hAnsi="Times New Roman" w:cs="Times New Roman"/>
          <w:sz w:val="28"/>
          <w:szCs w:val="28"/>
          <w:lang w:eastAsia="ru-RU"/>
        </w:rPr>
        <w:t xml:space="preserve"> </w:t>
      </w:r>
      <w:r w:rsidRPr="00FE1BFF">
        <w:rPr>
          <w:rFonts w:ascii="Times New Roman" w:eastAsia="Times New Roman" w:hAnsi="Times New Roman" w:cs="Times New Roman"/>
          <w:sz w:val="28"/>
          <w:szCs w:val="28"/>
          <w:lang w:eastAsia="ru-RU"/>
        </w:rPr>
        <w:t xml:space="preserve"> подъезд к д. Староустье 1261 м;</w:t>
      </w:r>
      <w:r>
        <w:rPr>
          <w:rFonts w:ascii="Times New Roman" w:eastAsia="Times New Roman" w:hAnsi="Times New Roman" w:cs="Times New Roman"/>
          <w:sz w:val="28"/>
          <w:szCs w:val="28"/>
          <w:lang w:eastAsia="ru-RU"/>
        </w:rPr>
        <w:t xml:space="preserve"> </w:t>
      </w:r>
      <w:r w:rsidRPr="00FE1BFF">
        <w:rPr>
          <w:rFonts w:ascii="Times New Roman" w:eastAsia="Times New Roman" w:hAnsi="Times New Roman" w:cs="Times New Roman"/>
          <w:sz w:val="28"/>
          <w:szCs w:val="28"/>
          <w:lang w:eastAsia="ru-RU"/>
        </w:rPr>
        <w:t xml:space="preserve"> Задворка-Нестиары, участки 500 и 4764 м;</w:t>
      </w:r>
      <w:r>
        <w:rPr>
          <w:rFonts w:ascii="Times New Roman" w:eastAsia="Times New Roman" w:hAnsi="Times New Roman" w:cs="Times New Roman"/>
          <w:sz w:val="28"/>
          <w:szCs w:val="28"/>
          <w:lang w:eastAsia="ru-RU"/>
        </w:rPr>
        <w:t xml:space="preserve"> </w:t>
      </w:r>
      <w:r w:rsidRPr="00FE1BFF">
        <w:rPr>
          <w:rFonts w:ascii="Times New Roman" w:eastAsia="Times New Roman" w:hAnsi="Times New Roman" w:cs="Times New Roman"/>
          <w:sz w:val="28"/>
          <w:szCs w:val="28"/>
          <w:lang w:eastAsia="ru-RU"/>
        </w:rPr>
        <w:t xml:space="preserve"> Калиниха-Елдеж-Орехи 10000 м;</w:t>
      </w:r>
      <w:r>
        <w:rPr>
          <w:rFonts w:ascii="Times New Roman" w:eastAsia="Times New Roman" w:hAnsi="Times New Roman" w:cs="Times New Roman"/>
          <w:sz w:val="28"/>
          <w:szCs w:val="28"/>
          <w:lang w:eastAsia="ru-RU"/>
        </w:rPr>
        <w:t xml:space="preserve"> </w:t>
      </w:r>
      <w:r w:rsidRPr="00FE1BFF">
        <w:rPr>
          <w:rFonts w:ascii="Times New Roman" w:eastAsia="Times New Roman" w:hAnsi="Times New Roman" w:cs="Times New Roman"/>
          <w:sz w:val="28"/>
          <w:szCs w:val="28"/>
          <w:lang w:eastAsia="ru-RU"/>
        </w:rPr>
        <w:t xml:space="preserve"> Воздвиженское-Б. Поле 24343 м; подъезд к д. Чухломка 1000 м; подъезд № 3 к с. Богородское 970 м; подъезд к д. Кучиново  1592 м. Всего отремонтировано 44,4 км автомобильных дорог на сумму 713,3 млн.руб. </w:t>
      </w:r>
    </w:p>
    <w:p w14:paraId="11E8D68D" w14:textId="77777777" w:rsidR="00770B7C" w:rsidRDefault="00770B7C" w:rsidP="00770B7C">
      <w:pPr>
        <w:spacing w:after="0" w:line="240" w:lineRule="auto"/>
        <w:ind w:firstLine="709"/>
        <w:jc w:val="both"/>
        <w:rPr>
          <w:rFonts w:ascii="Times New Roman" w:eastAsia="Times New Roman" w:hAnsi="Times New Roman" w:cs="Times New Roman"/>
          <w:sz w:val="28"/>
          <w:szCs w:val="28"/>
          <w:lang w:eastAsia="ru-RU"/>
        </w:rPr>
      </w:pPr>
      <w:r w:rsidRPr="00FE1BFF">
        <w:rPr>
          <w:rFonts w:ascii="Times New Roman" w:eastAsia="Times New Roman" w:hAnsi="Times New Roman" w:cs="Times New Roman"/>
          <w:sz w:val="28"/>
          <w:szCs w:val="28"/>
          <w:lang w:eastAsia="ru-RU"/>
        </w:rPr>
        <w:t>В рамках государственной программы «Развитие транспортной системы Нижегородской области» выполнен ремонт автомобильных дорог общего пользования местного значения в р.п.Воскресенское (ул.Комарова – 325 м, ул.Белова - 380 м), с.Староустье (ул.Школьная - 377 м), д.Быстрец (ул.Быстрецкая - 450 м), с.Владимирское (ул.Культуры - 249 м), д.Осиновка (ул.Октябрьская - 269 м).</w:t>
      </w:r>
    </w:p>
    <w:p w14:paraId="2C7B8BA9" w14:textId="77777777" w:rsidR="00770B7C" w:rsidRPr="00A77091" w:rsidRDefault="00770B7C" w:rsidP="00770B7C">
      <w:pPr>
        <w:spacing w:after="0" w:line="240" w:lineRule="auto"/>
        <w:ind w:firstLine="709"/>
        <w:jc w:val="both"/>
        <w:rPr>
          <w:rFonts w:ascii="Times New Roman" w:eastAsia="Times New Roman" w:hAnsi="Times New Roman" w:cs="Times New Roman"/>
          <w:sz w:val="28"/>
          <w:szCs w:val="28"/>
          <w:lang w:eastAsia="ru-RU"/>
        </w:rPr>
      </w:pPr>
      <w:r w:rsidRPr="00C5323C">
        <w:rPr>
          <w:rFonts w:ascii="Times New Roman" w:eastAsia="Times New Roman" w:hAnsi="Times New Roman" w:cs="Times New Roman"/>
          <w:sz w:val="28"/>
          <w:szCs w:val="28"/>
          <w:lang w:eastAsia="ru-RU"/>
        </w:rPr>
        <w:t>В рамках реализации проектов инициативного бюджетирования «Вам решать!» по программам "Наши дороги" проведены ремонты автодорог по ул.Новая, ул.Волошка в с.Докукино,  по ул.Главная в д.Сухоборка,  в д.Асташиха по ул.Полевая, в с.Владимирское, в поселке Северный по ул.Школьная, ул.Молодежная, в р.п.</w:t>
      </w:r>
      <w:r w:rsidRPr="00A77091">
        <w:rPr>
          <w:rFonts w:ascii="Times New Roman" w:eastAsia="Times New Roman" w:hAnsi="Times New Roman" w:cs="Times New Roman"/>
          <w:sz w:val="28"/>
          <w:szCs w:val="28"/>
          <w:lang w:eastAsia="ru-RU"/>
        </w:rPr>
        <w:t>Воскресенское по улицам Пролетарская, Панфилова, Суворова, Белова, Добровольского, Комсомольская. Общая стоимость работ составила 13,6 млн. руб.</w:t>
      </w:r>
    </w:p>
    <w:p w14:paraId="1AA991DD" w14:textId="37C38075" w:rsidR="00770B7C" w:rsidRPr="00F57A5F" w:rsidRDefault="00770B7C" w:rsidP="00770B7C">
      <w:pPr>
        <w:spacing w:after="0" w:line="240" w:lineRule="auto"/>
        <w:ind w:firstLine="709"/>
        <w:jc w:val="both"/>
        <w:outlineLvl w:val="1"/>
        <w:rPr>
          <w:rFonts w:ascii="Times New Roman" w:eastAsia="Times New Roman" w:hAnsi="Times New Roman" w:cs="Times New Roman"/>
          <w:sz w:val="28"/>
          <w:szCs w:val="28"/>
          <w:lang w:eastAsia="ru-RU"/>
        </w:rPr>
      </w:pPr>
      <w:r w:rsidRPr="00A77091">
        <w:rPr>
          <w:rFonts w:ascii="Times New Roman" w:eastAsia="Times New Roman" w:hAnsi="Times New Roman" w:cs="Times New Roman"/>
          <w:sz w:val="28"/>
          <w:szCs w:val="28"/>
          <w:lang w:eastAsia="ru-RU"/>
        </w:rPr>
        <w:t xml:space="preserve">Среднегодовая численность населения, проживающего в населенных пунктах, не имеющих регулярного автобусного сообщения с </w:t>
      </w:r>
      <w:r w:rsidRPr="00F57A5F">
        <w:rPr>
          <w:rFonts w:ascii="Times New Roman" w:eastAsia="Times New Roman" w:hAnsi="Times New Roman" w:cs="Times New Roman"/>
          <w:sz w:val="28"/>
          <w:szCs w:val="28"/>
          <w:lang w:eastAsia="ru-RU"/>
        </w:rPr>
        <w:t xml:space="preserve">административным центом </w:t>
      </w:r>
      <w:r w:rsidR="00A77091" w:rsidRPr="00F57A5F">
        <w:rPr>
          <w:rFonts w:ascii="Times New Roman" w:eastAsia="Times New Roman" w:hAnsi="Times New Roman" w:cs="Times New Roman"/>
          <w:sz w:val="28"/>
          <w:szCs w:val="28"/>
          <w:lang w:eastAsia="ru-RU"/>
        </w:rPr>
        <w:t>округа</w:t>
      </w:r>
      <w:r w:rsidRPr="00F57A5F">
        <w:rPr>
          <w:rFonts w:ascii="Times New Roman" w:eastAsia="Times New Roman" w:hAnsi="Times New Roman" w:cs="Times New Roman"/>
          <w:sz w:val="28"/>
          <w:szCs w:val="28"/>
          <w:lang w:eastAsia="ru-RU"/>
        </w:rPr>
        <w:t>, по сравнению с 202</w:t>
      </w:r>
      <w:r w:rsidR="00F72505" w:rsidRPr="00F57A5F">
        <w:rPr>
          <w:rFonts w:ascii="Times New Roman" w:eastAsia="Times New Roman" w:hAnsi="Times New Roman" w:cs="Times New Roman"/>
          <w:sz w:val="28"/>
          <w:szCs w:val="28"/>
          <w:lang w:eastAsia="ru-RU"/>
        </w:rPr>
        <w:t>1</w:t>
      </w:r>
      <w:r w:rsidRPr="00F57A5F">
        <w:rPr>
          <w:rFonts w:ascii="Times New Roman" w:eastAsia="Times New Roman" w:hAnsi="Times New Roman" w:cs="Times New Roman"/>
          <w:sz w:val="28"/>
          <w:szCs w:val="28"/>
          <w:lang w:eastAsia="ru-RU"/>
        </w:rPr>
        <w:t xml:space="preserve"> годом уменьшилась и составила </w:t>
      </w:r>
      <w:r w:rsidR="00A77091" w:rsidRPr="00F57A5F">
        <w:rPr>
          <w:rFonts w:ascii="Times New Roman" w:eastAsia="Times New Roman" w:hAnsi="Times New Roman" w:cs="Times New Roman"/>
          <w:sz w:val="28"/>
          <w:szCs w:val="28"/>
          <w:lang w:eastAsia="ru-RU"/>
        </w:rPr>
        <w:t>3</w:t>
      </w:r>
      <w:r w:rsidR="00F57A5F" w:rsidRPr="00F57A5F">
        <w:rPr>
          <w:rFonts w:ascii="Times New Roman" w:eastAsia="Times New Roman" w:hAnsi="Times New Roman" w:cs="Times New Roman"/>
          <w:sz w:val="28"/>
          <w:szCs w:val="28"/>
          <w:lang w:eastAsia="ru-RU"/>
        </w:rPr>
        <w:t>17</w:t>
      </w:r>
      <w:r w:rsidRPr="00F57A5F">
        <w:rPr>
          <w:rFonts w:ascii="Times New Roman" w:eastAsia="Times New Roman" w:hAnsi="Times New Roman" w:cs="Times New Roman"/>
          <w:sz w:val="28"/>
          <w:szCs w:val="28"/>
          <w:lang w:eastAsia="ru-RU"/>
        </w:rPr>
        <w:t xml:space="preserve"> человек. </w:t>
      </w:r>
    </w:p>
    <w:p w14:paraId="764D78FD" w14:textId="77777777" w:rsidR="00770B7C" w:rsidRPr="00F05808" w:rsidRDefault="00770B7C" w:rsidP="00770B7C">
      <w:pPr>
        <w:spacing w:after="0" w:line="240" w:lineRule="auto"/>
        <w:ind w:firstLine="709"/>
        <w:jc w:val="both"/>
        <w:rPr>
          <w:rFonts w:ascii="Times New Roman" w:eastAsia="Times New Roman" w:hAnsi="Times New Roman" w:cs="Times New Roman"/>
          <w:sz w:val="28"/>
          <w:szCs w:val="28"/>
          <w:lang w:eastAsia="ru-RU"/>
        </w:rPr>
      </w:pPr>
      <w:r w:rsidRPr="00F57A5F">
        <w:rPr>
          <w:rFonts w:ascii="Times New Roman" w:eastAsia="Times New Roman" w:hAnsi="Times New Roman" w:cs="Times New Roman"/>
          <w:sz w:val="28"/>
          <w:szCs w:val="28"/>
          <w:lang w:eastAsia="ru-RU"/>
        </w:rPr>
        <w:t>На конец 2022 года маршрутная сеть пассажирского автотранспорта на территории округа составила 19 маршрутов, из них 14 маршрутов, или 74</w:t>
      </w:r>
      <w:r w:rsidRPr="00F05808">
        <w:rPr>
          <w:rFonts w:ascii="Times New Roman" w:eastAsia="Times New Roman" w:hAnsi="Times New Roman" w:cs="Times New Roman"/>
          <w:sz w:val="28"/>
          <w:szCs w:val="28"/>
          <w:lang w:eastAsia="ru-RU"/>
        </w:rPr>
        <w:t>%, обслуживаются МУП «Воскресенское ПАП», 5 маршрутов - индивидуальными предпринимателями (26%).</w:t>
      </w:r>
    </w:p>
    <w:p w14:paraId="5B4DB68A" w14:textId="77777777" w:rsidR="002D2858" w:rsidRPr="002D2858" w:rsidRDefault="00770B7C" w:rsidP="002D2858">
      <w:pPr>
        <w:spacing w:after="0" w:line="240" w:lineRule="auto"/>
        <w:ind w:firstLine="709"/>
        <w:jc w:val="both"/>
        <w:outlineLvl w:val="1"/>
        <w:rPr>
          <w:rFonts w:ascii="Times New Roman" w:eastAsia="Times New Roman" w:hAnsi="Times New Roman" w:cs="Times New Roman"/>
          <w:sz w:val="28"/>
          <w:szCs w:val="28"/>
          <w:lang w:eastAsia="ru-RU"/>
        </w:rPr>
      </w:pPr>
      <w:r w:rsidRPr="00F05808">
        <w:rPr>
          <w:rFonts w:ascii="Times New Roman" w:eastAsia="Times New Roman" w:hAnsi="Times New Roman" w:cs="Times New Roman"/>
          <w:sz w:val="28"/>
          <w:szCs w:val="28"/>
          <w:lang w:eastAsia="ru-RU"/>
        </w:rPr>
        <w:t>С целью сохранения маршрутной сети социальных перевозок в 2022 году осуществлялась финансовая поддержка МУП «Воскресенское ПАП» в рамках муниципальной программы «Развитие услуг пассажирского транспорта на территории Воскресенского муниципального района Нижегородской области». В отчетном периоде на данные цели выделено 17,1 млн.руб., из них 2,9 млн.руб. за счет средств областного бюджета.</w:t>
      </w:r>
      <w:r w:rsidR="002D2858">
        <w:rPr>
          <w:rFonts w:ascii="Times New Roman" w:eastAsia="Times New Roman" w:hAnsi="Times New Roman" w:cs="Times New Roman"/>
          <w:sz w:val="28"/>
          <w:szCs w:val="28"/>
          <w:lang w:eastAsia="ru-RU"/>
        </w:rPr>
        <w:t xml:space="preserve"> </w:t>
      </w:r>
      <w:r w:rsidR="002D2858" w:rsidRPr="002D2858">
        <w:rPr>
          <w:rFonts w:ascii="Times New Roman" w:eastAsia="Times New Roman" w:hAnsi="Times New Roman" w:cs="Times New Roman"/>
          <w:sz w:val="28"/>
          <w:szCs w:val="28"/>
          <w:lang w:eastAsia="ru-RU"/>
        </w:rPr>
        <w:t>Приобретен автобус Газель NEXT и 2 автобуса ПАЗ 320530-22 на условиях финансового лизинга.</w:t>
      </w:r>
    </w:p>
    <w:p w14:paraId="15277A79" w14:textId="4F60B5A2" w:rsidR="00770B7C" w:rsidRPr="00F05808" w:rsidRDefault="00770B7C" w:rsidP="002D2858">
      <w:pPr>
        <w:spacing w:after="0" w:line="240" w:lineRule="auto"/>
        <w:ind w:firstLine="709"/>
        <w:jc w:val="both"/>
        <w:outlineLvl w:val="1"/>
        <w:rPr>
          <w:rFonts w:ascii="Times New Roman" w:eastAsia="Times New Roman" w:hAnsi="Times New Roman" w:cs="Times New Roman"/>
          <w:sz w:val="28"/>
          <w:szCs w:val="28"/>
          <w:lang w:eastAsia="ru-RU"/>
        </w:rPr>
      </w:pPr>
    </w:p>
    <w:p w14:paraId="4CCDA82E" w14:textId="77777777" w:rsidR="005B3C92" w:rsidRPr="005B3C92" w:rsidRDefault="005B3C92" w:rsidP="005B3C92">
      <w:pPr>
        <w:pStyle w:val="ConsPlusTitle"/>
        <w:spacing w:before="80"/>
        <w:jc w:val="both"/>
        <w:rPr>
          <w:rFonts w:ascii="Times New Roman" w:hAnsi="Times New Roman" w:cs="Times New Roman"/>
          <w:bCs/>
          <w:i/>
          <w:iCs/>
          <w:sz w:val="28"/>
          <w:szCs w:val="28"/>
        </w:rPr>
      </w:pPr>
      <w:r w:rsidRPr="005B3C92">
        <w:rPr>
          <w:rFonts w:ascii="Times New Roman" w:hAnsi="Times New Roman" w:cs="Times New Roman"/>
          <w:bCs/>
          <w:i/>
          <w:iCs/>
          <w:sz w:val="28"/>
          <w:szCs w:val="28"/>
        </w:rPr>
        <w:t>6. Уровень заработной платы, в том числе в муниципальных учреждениях.</w:t>
      </w:r>
    </w:p>
    <w:p w14:paraId="51F2849F" w14:textId="77777777" w:rsidR="00594EBF" w:rsidRPr="00594EBF" w:rsidRDefault="00594EBF" w:rsidP="00594EBF">
      <w:pPr>
        <w:spacing w:after="0" w:line="240" w:lineRule="auto"/>
        <w:ind w:firstLine="709"/>
        <w:jc w:val="both"/>
        <w:rPr>
          <w:rFonts w:ascii="Times New Roman" w:eastAsia="Times New Roman" w:hAnsi="Times New Roman" w:cs="Times New Roman"/>
          <w:sz w:val="28"/>
          <w:szCs w:val="28"/>
          <w:lang w:eastAsia="ru-RU"/>
        </w:rPr>
      </w:pPr>
      <w:r w:rsidRPr="00594EBF">
        <w:rPr>
          <w:rFonts w:ascii="Times New Roman" w:eastAsia="Times New Roman" w:hAnsi="Times New Roman" w:cs="Times New Roman"/>
          <w:sz w:val="28"/>
          <w:szCs w:val="28"/>
          <w:lang w:eastAsia="ru-RU"/>
        </w:rPr>
        <w:t xml:space="preserve">За январь – декабрь 2022 года среднемесячная заработная плата работающих по полному кругу организаций составила 23955,2 руб., в т.ч. на малых предприятиях и у индивидуальных предпринимателей – 16559,1 руб. </w:t>
      </w:r>
    </w:p>
    <w:p w14:paraId="5FD6B0CF" w14:textId="77777777" w:rsidR="00594EBF" w:rsidRPr="00594EBF" w:rsidRDefault="00594EBF" w:rsidP="00594EBF">
      <w:pPr>
        <w:spacing w:after="0" w:line="240" w:lineRule="auto"/>
        <w:ind w:firstLine="709"/>
        <w:jc w:val="both"/>
        <w:rPr>
          <w:rFonts w:ascii="Times New Roman" w:eastAsia="Times New Roman" w:hAnsi="Times New Roman" w:cs="Times New Roman"/>
          <w:sz w:val="28"/>
          <w:szCs w:val="28"/>
          <w:lang w:eastAsia="ru-RU"/>
        </w:rPr>
      </w:pPr>
      <w:r w:rsidRPr="00594EBF">
        <w:rPr>
          <w:rFonts w:ascii="Times New Roman" w:eastAsia="Times New Roman" w:hAnsi="Times New Roman" w:cs="Times New Roman"/>
          <w:sz w:val="28"/>
          <w:szCs w:val="28"/>
          <w:lang w:eastAsia="ru-RU"/>
        </w:rPr>
        <w:t>Согласованная оценка Минэкономразвития Нижегородской области на 2022 год (23739,6 руб.) по итогам года выполнена.</w:t>
      </w:r>
    </w:p>
    <w:p w14:paraId="4A49E85D" w14:textId="164DB416" w:rsidR="00594EBF" w:rsidRDefault="00594EBF" w:rsidP="00594EBF">
      <w:pPr>
        <w:spacing w:after="0" w:line="240" w:lineRule="auto"/>
        <w:ind w:firstLine="709"/>
        <w:jc w:val="both"/>
        <w:rPr>
          <w:rFonts w:ascii="Times New Roman" w:eastAsia="Times New Roman" w:hAnsi="Times New Roman" w:cs="Times New Roman"/>
          <w:sz w:val="28"/>
          <w:szCs w:val="28"/>
          <w:lang w:eastAsia="ru-RU"/>
        </w:rPr>
      </w:pPr>
      <w:r w:rsidRPr="00594EBF">
        <w:rPr>
          <w:rFonts w:ascii="Times New Roman" w:eastAsia="Times New Roman" w:hAnsi="Times New Roman" w:cs="Times New Roman"/>
          <w:sz w:val="28"/>
          <w:szCs w:val="28"/>
          <w:lang w:eastAsia="ru-RU"/>
        </w:rPr>
        <w:lastRenderedPageBreak/>
        <w:t xml:space="preserve">Наиболее высокие темпы роста оплаты труда отмечены в отраслях: «культура и спорт» – 121,1%,  «электроэнергия, газ, пар» – 118,6%, «образование» – 116,5, «управление» – 116,4%, «строительство» – 114,1%. </w:t>
      </w:r>
    </w:p>
    <w:p w14:paraId="00B6B5D7" w14:textId="4F105B17" w:rsidR="00B65531" w:rsidRPr="00B65531" w:rsidRDefault="008E43BE" w:rsidP="008E43BE">
      <w:pPr>
        <w:spacing w:after="0" w:line="240" w:lineRule="auto"/>
        <w:ind w:firstLine="709"/>
        <w:jc w:val="both"/>
        <w:rPr>
          <w:rFonts w:ascii="Times New Roman" w:eastAsia="Times New Roman" w:hAnsi="Times New Roman" w:cs="Times New Roman"/>
          <w:sz w:val="28"/>
          <w:szCs w:val="28"/>
          <w:lang w:eastAsia="ru-RU"/>
        </w:rPr>
      </w:pPr>
      <w:r w:rsidRPr="008E43BE">
        <w:rPr>
          <w:rFonts w:ascii="Times New Roman" w:eastAsia="Times New Roman" w:hAnsi="Times New Roman" w:cs="Times New Roman"/>
          <w:sz w:val="28"/>
          <w:szCs w:val="28"/>
          <w:lang w:eastAsia="ru-RU"/>
        </w:rPr>
        <w:t xml:space="preserve">Мероприятия по повышению заработной платы педагогических работников муниципальной системы образования проводятся в соответствии с «дорожной картой». </w:t>
      </w:r>
      <w:r w:rsidR="00B65531" w:rsidRPr="00B65531">
        <w:rPr>
          <w:rFonts w:ascii="Times New Roman" w:eastAsia="Times New Roman" w:hAnsi="Times New Roman" w:cs="Times New Roman"/>
          <w:sz w:val="28"/>
          <w:szCs w:val="28"/>
          <w:lang w:eastAsia="ru-RU"/>
        </w:rPr>
        <w:t>Среднемесячная заработная плата педагогических работников школ за 2022 год составила 42861,3 руб., педагогических работников дошкольных учреждений – 36925,5 руб., педагогических работников дополнительного образования – 42286 руб.</w:t>
      </w:r>
    </w:p>
    <w:p w14:paraId="4C114007" w14:textId="2AD5E2CB" w:rsidR="00594EBF" w:rsidRPr="00594EBF" w:rsidRDefault="00594EBF" w:rsidP="00594EBF">
      <w:pPr>
        <w:spacing w:after="0" w:line="240" w:lineRule="auto"/>
        <w:ind w:firstLine="709"/>
        <w:jc w:val="both"/>
        <w:rPr>
          <w:rFonts w:ascii="Times New Roman" w:eastAsia="Times New Roman" w:hAnsi="Times New Roman" w:cs="Times New Roman"/>
          <w:sz w:val="28"/>
          <w:szCs w:val="28"/>
          <w:lang w:eastAsia="ru-RU"/>
        </w:rPr>
      </w:pPr>
      <w:r w:rsidRPr="00594EBF">
        <w:rPr>
          <w:rFonts w:ascii="Times New Roman" w:eastAsia="Times New Roman" w:hAnsi="Times New Roman" w:cs="Times New Roman"/>
          <w:sz w:val="28"/>
          <w:szCs w:val="28"/>
          <w:lang w:eastAsia="ru-RU"/>
        </w:rPr>
        <w:t>В целях снижения неформальной занятости и повышения уровня заработной платы в реальном секторе экономики проводилась организационная и практическая работа по легализации трудовых отношений и росту заработной платы на предприятиях округа. В рамках работы межведомственной комиссии по вопросам занятости и заработной платы в Воскресенском муниципальном районе за 2022 год проведено 3 заседания комиссии, приглашено 45 работодателей, заслушано 15 работодателей, 30 работодателей дали письменный ответ.</w:t>
      </w:r>
    </w:p>
    <w:p w14:paraId="35FD44EE" w14:textId="122BFF69" w:rsidR="00594EBF" w:rsidRDefault="00594EBF" w:rsidP="00594EBF">
      <w:pPr>
        <w:spacing w:after="0" w:line="240" w:lineRule="auto"/>
        <w:ind w:firstLine="709"/>
        <w:jc w:val="both"/>
        <w:rPr>
          <w:rFonts w:ascii="Times New Roman" w:eastAsia="Times New Roman" w:hAnsi="Times New Roman" w:cs="Times New Roman"/>
          <w:sz w:val="28"/>
          <w:szCs w:val="28"/>
          <w:lang w:eastAsia="ru-RU"/>
        </w:rPr>
      </w:pPr>
      <w:r w:rsidRPr="00594EBF">
        <w:rPr>
          <w:rFonts w:ascii="Times New Roman" w:eastAsia="Times New Roman" w:hAnsi="Times New Roman" w:cs="Times New Roman"/>
          <w:sz w:val="28"/>
          <w:szCs w:val="28"/>
          <w:lang w:eastAsia="ru-RU"/>
        </w:rPr>
        <w:t>По итогам 2022 года выявлено 85 человек, работающих неофициально, с последующим заключением трудовых договоров в соответствии с трудовым законодательством РФ. К административной ответственности за нарушение трудового законодательства РФ в 2022 году привлечено 4 работодателя.</w:t>
      </w:r>
    </w:p>
    <w:p w14:paraId="6783C8ED" w14:textId="45C01659" w:rsidR="00F61029" w:rsidRDefault="00F61029" w:rsidP="00F61029">
      <w:pPr>
        <w:spacing w:after="0" w:line="240" w:lineRule="auto"/>
        <w:jc w:val="both"/>
        <w:rPr>
          <w:rFonts w:ascii="Times New Roman" w:eastAsia="Times New Roman" w:hAnsi="Times New Roman" w:cs="Times New Roman"/>
          <w:sz w:val="28"/>
          <w:szCs w:val="28"/>
          <w:lang w:eastAsia="ru-RU"/>
        </w:rPr>
      </w:pPr>
    </w:p>
    <w:p w14:paraId="5247FC5E" w14:textId="40B3553F" w:rsidR="00F61029" w:rsidRDefault="00F61029" w:rsidP="00F61029">
      <w:pPr>
        <w:pStyle w:val="ConsPlusTitle"/>
        <w:spacing w:before="240"/>
        <w:jc w:val="both"/>
        <w:rPr>
          <w:rFonts w:ascii="Times New Roman" w:hAnsi="Times New Roman" w:cs="Times New Roman"/>
          <w:sz w:val="28"/>
          <w:szCs w:val="28"/>
        </w:rPr>
      </w:pPr>
      <w:r w:rsidRPr="003E787F">
        <w:rPr>
          <w:rFonts w:ascii="Times New Roman" w:hAnsi="Times New Roman" w:cs="Times New Roman"/>
          <w:sz w:val="28"/>
          <w:szCs w:val="28"/>
          <w:lang w:val="en-US"/>
        </w:rPr>
        <w:t>III</w:t>
      </w:r>
      <w:r>
        <w:rPr>
          <w:rFonts w:ascii="Times New Roman" w:hAnsi="Times New Roman" w:cs="Times New Roman"/>
          <w:sz w:val="28"/>
          <w:szCs w:val="28"/>
        </w:rPr>
        <w:t>. Дошкольное образование</w:t>
      </w:r>
    </w:p>
    <w:p w14:paraId="3ADA3B76" w14:textId="5C8C7BCC" w:rsidR="00F65C9A" w:rsidRPr="00F65C9A" w:rsidRDefault="00F65C9A" w:rsidP="00F65C9A">
      <w:pPr>
        <w:spacing w:after="0" w:line="240" w:lineRule="auto"/>
        <w:ind w:firstLine="709"/>
        <w:jc w:val="both"/>
        <w:rPr>
          <w:rFonts w:ascii="Times New Roman" w:eastAsia="Times New Roman" w:hAnsi="Times New Roman" w:cs="Times New Roman"/>
          <w:sz w:val="28"/>
          <w:szCs w:val="28"/>
          <w:lang w:eastAsia="ru-RU"/>
        </w:rPr>
      </w:pPr>
      <w:r w:rsidRPr="003C112A">
        <w:rPr>
          <w:rFonts w:ascii="Times New Roman" w:eastAsia="Times New Roman" w:hAnsi="Times New Roman" w:cs="Times New Roman"/>
          <w:sz w:val="28"/>
          <w:szCs w:val="28"/>
          <w:lang w:eastAsia="ru-RU"/>
        </w:rPr>
        <w:t xml:space="preserve">В 2022 году сеть </w:t>
      </w:r>
      <w:r w:rsidR="009912EA">
        <w:rPr>
          <w:rFonts w:ascii="Times New Roman" w:eastAsia="Times New Roman" w:hAnsi="Times New Roman" w:cs="Times New Roman"/>
          <w:sz w:val="28"/>
          <w:szCs w:val="28"/>
          <w:lang w:eastAsia="ru-RU"/>
        </w:rPr>
        <w:t>составила</w:t>
      </w:r>
      <w:r w:rsidRPr="003C112A">
        <w:rPr>
          <w:rFonts w:ascii="Times New Roman" w:eastAsia="Times New Roman" w:hAnsi="Times New Roman" w:cs="Times New Roman"/>
          <w:sz w:val="28"/>
          <w:szCs w:val="28"/>
          <w:lang w:eastAsia="ru-RU"/>
        </w:rPr>
        <w:t xml:space="preserve"> 6 дошкольны</w:t>
      </w:r>
      <w:r w:rsidR="009912EA">
        <w:rPr>
          <w:rFonts w:ascii="Times New Roman" w:eastAsia="Times New Roman" w:hAnsi="Times New Roman" w:cs="Times New Roman"/>
          <w:sz w:val="28"/>
          <w:szCs w:val="28"/>
          <w:lang w:eastAsia="ru-RU"/>
        </w:rPr>
        <w:t>х</w:t>
      </w:r>
      <w:r w:rsidRPr="003C112A">
        <w:rPr>
          <w:rFonts w:ascii="Times New Roman" w:eastAsia="Times New Roman" w:hAnsi="Times New Roman" w:cs="Times New Roman"/>
          <w:sz w:val="28"/>
          <w:szCs w:val="28"/>
          <w:lang w:eastAsia="ru-RU"/>
        </w:rPr>
        <w:t xml:space="preserve"> образовательны</w:t>
      </w:r>
      <w:r w:rsidR="009912EA">
        <w:rPr>
          <w:rFonts w:ascii="Times New Roman" w:eastAsia="Times New Roman" w:hAnsi="Times New Roman" w:cs="Times New Roman"/>
          <w:sz w:val="28"/>
          <w:szCs w:val="28"/>
          <w:lang w:eastAsia="ru-RU"/>
        </w:rPr>
        <w:t>х</w:t>
      </w:r>
      <w:r w:rsidRPr="003C112A">
        <w:rPr>
          <w:rFonts w:ascii="Times New Roman" w:eastAsia="Times New Roman" w:hAnsi="Times New Roman" w:cs="Times New Roman"/>
          <w:sz w:val="28"/>
          <w:szCs w:val="28"/>
          <w:lang w:eastAsia="ru-RU"/>
        </w:rPr>
        <w:t xml:space="preserve"> учреждени</w:t>
      </w:r>
      <w:r w:rsidR="009912EA">
        <w:rPr>
          <w:rFonts w:ascii="Times New Roman" w:eastAsia="Times New Roman" w:hAnsi="Times New Roman" w:cs="Times New Roman"/>
          <w:sz w:val="28"/>
          <w:szCs w:val="28"/>
          <w:lang w:eastAsia="ru-RU"/>
        </w:rPr>
        <w:t>й</w:t>
      </w:r>
      <w:r>
        <w:rPr>
          <w:rFonts w:ascii="Times New Roman" w:eastAsia="Times New Roman" w:hAnsi="Times New Roman" w:cs="Times New Roman"/>
          <w:sz w:val="28"/>
          <w:szCs w:val="28"/>
          <w:lang w:eastAsia="ru-RU"/>
        </w:rPr>
        <w:t>.</w:t>
      </w:r>
    </w:p>
    <w:p w14:paraId="2EA975B2" w14:textId="2AD84729" w:rsidR="00F61029" w:rsidRDefault="00F61029" w:rsidP="00F61029">
      <w:pPr>
        <w:pStyle w:val="ConsPlusTitle"/>
        <w:spacing w:before="80"/>
        <w:jc w:val="both"/>
        <w:rPr>
          <w:rFonts w:ascii="Times New Roman" w:hAnsi="Times New Roman" w:cs="Times New Roman"/>
          <w:bCs/>
          <w:i/>
          <w:iCs/>
          <w:sz w:val="28"/>
          <w:szCs w:val="28"/>
        </w:rPr>
      </w:pPr>
      <w:r w:rsidRPr="000B3025">
        <w:rPr>
          <w:rFonts w:ascii="Times New Roman" w:hAnsi="Times New Roman" w:cs="Times New Roman"/>
          <w:bCs/>
          <w:i/>
          <w:iCs/>
          <w:sz w:val="28"/>
          <w:szCs w:val="28"/>
        </w:rPr>
        <w:t>1. Обеспеченность детей дошкольным образованием.</w:t>
      </w:r>
    </w:p>
    <w:p w14:paraId="17D348E2" w14:textId="4B828179" w:rsidR="00521854" w:rsidRPr="00521854" w:rsidRDefault="00F72505" w:rsidP="00521854">
      <w:pPr>
        <w:spacing w:after="0" w:line="240" w:lineRule="auto"/>
        <w:ind w:firstLine="709"/>
        <w:jc w:val="both"/>
        <w:rPr>
          <w:rFonts w:ascii="Times New Roman" w:eastAsia="Times New Roman" w:hAnsi="Times New Roman" w:cs="Times New Roman"/>
          <w:sz w:val="28"/>
          <w:szCs w:val="28"/>
          <w:lang w:eastAsia="ru-RU"/>
        </w:rPr>
      </w:pPr>
      <w:r w:rsidRPr="00F72505">
        <w:rPr>
          <w:rFonts w:ascii="Times New Roman" w:eastAsia="Times New Roman" w:hAnsi="Times New Roman" w:cs="Times New Roman"/>
          <w:sz w:val="28"/>
          <w:szCs w:val="28"/>
          <w:lang w:eastAsia="ru-RU"/>
        </w:rPr>
        <w:t xml:space="preserve">Численность воспитанников в дошкольных образовательных организациях  на конец 2022 года составила 609 человек. Учет  нуждающихся  в  услугах  дошкольного  образования обеспечивает электронная очередь. </w:t>
      </w:r>
      <w:r w:rsidR="004071C9" w:rsidRPr="004071C9">
        <w:rPr>
          <w:rFonts w:ascii="Times New Roman" w:eastAsia="Times New Roman" w:hAnsi="Times New Roman" w:cs="Times New Roman"/>
          <w:sz w:val="28"/>
          <w:szCs w:val="28"/>
          <w:lang w:eastAsia="ru-RU"/>
        </w:rPr>
        <w:t>В очереди нет детей в возрасте с 3 до 7 лет, т.е. все желающие обеспечены местами в детский сад.</w:t>
      </w:r>
      <w:r w:rsidR="004071C9">
        <w:rPr>
          <w:rFonts w:ascii="Times New Roman" w:eastAsia="Times New Roman" w:hAnsi="Times New Roman" w:cs="Times New Roman"/>
          <w:sz w:val="28"/>
          <w:szCs w:val="28"/>
          <w:lang w:eastAsia="ru-RU"/>
        </w:rPr>
        <w:t xml:space="preserve"> </w:t>
      </w:r>
      <w:r w:rsidRPr="00F72505">
        <w:rPr>
          <w:rFonts w:ascii="Times New Roman" w:eastAsia="Times New Roman" w:hAnsi="Times New Roman" w:cs="Times New Roman"/>
          <w:sz w:val="28"/>
          <w:szCs w:val="28"/>
          <w:lang w:eastAsia="ru-RU"/>
        </w:rPr>
        <w:t>Выпуск  из дошкольных  образовательных  учреждений в  мае 2022  года составил 164  человека.</w:t>
      </w:r>
      <w:r w:rsidR="00521854" w:rsidRPr="00521854">
        <w:rPr>
          <w:rFonts w:ascii="Times New Roman" w:eastAsia="Times New Roman" w:hAnsi="Times New Roman" w:cs="Times New Roman"/>
          <w:sz w:val="28"/>
          <w:szCs w:val="28"/>
          <w:lang w:eastAsia="ru-RU"/>
        </w:rPr>
        <w:t xml:space="preserve"> Родительская плата в течение  2022 года составляла 1400 рублей в месяц.</w:t>
      </w:r>
    </w:p>
    <w:p w14:paraId="3614F572" w14:textId="152B0676" w:rsidR="00F61029" w:rsidRDefault="00F61029" w:rsidP="00F61029">
      <w:pPr>
        <w:pStyle w:val="ConsPlusTitle"/>
        <w:spacing w:before="80"/>
        <w:jc w:val="both"/>
        <w:rPr>
          <w:rFonts w:ascii="Times New Roman" w:hAnsi="Times New Roman" w:cs="Times New Roman"/>
          <w:bCs/>
          <w:i/>
          <w:iCs/>
          <w:sz w:val="28"/>
          <w:szCs w:val="28"/>
        </w:rPr>
      </w:pPr>
      <w:r w:rsidRPr="000B3025">
        <w:rPr>
          <w:rFonts w:ascii="Times New Roman" w:hAnsi="Times New Roman" w:cs="Times New Roman"/>
          <w:bCs/>
          <w:i/>
          <w:iCs/>
          <w:sz w:val="28"/>
          <w:szCs w:val="28"/>
        </w:rPr>
        <w:t>2. Развитие материально-технической базы муниципальных дошкольных образовательных учреждений.</w:t>
      </w:r>
    </w:p>
    <w:p w14:paraId="463358E3" w14:textId="6FB66BE0" w:rsidR="00B807FC" w:rsidRPr="00B807FC" w:rsidRDefault="00B807FC" w:rsidP="00B807FC">
      <w:pPr>
        <w:spacing w:after="0" w:line="240" w:lineRule="auto"/>
        <w:ind w:firstLine="709"/>
        <w:jc w:val="both"/>
        <w:rPr>
          <w:rFonts w:ascii="Times New Roman" w:eastAsia="Times New Roman" w:hAnsi="Times New Roman" w:cs="Times New Roman"/>
          <w:sz w:val="28"/>
          <w:szCs w:val="28"/>
          <w:lang w:eastAsia="ru-RU"/>
        </w:rPr>
      </w:pPr>
      <w:r w:rsidRPr="00B807FC">
        <w:rPr>
          <w:rFonts w:ascii="Times New Roman" w:eastAsia="Times New Roman" w:hAnsi="Times New Roman" w:cs="Times New Roman"/>
          <w:sz w:val="28"/>
          <w:szCs w:val="28"/>
          <w:lang w:eastAsia="ru-RU"/>
        </w:rPr>
        <w:t>В рамках государственной программы «Капитальный ремонт образовательных организаций» в МКДОУ Воскресенском детском саду №2 «Семицветик» произведен капитальный ремонт кровли на сумму 4 445 тыс.</w:t>
      </w:r>
      <w:r w:rsidR="0016664E">
        <w:rPr>
          <w:rFonts w:ascii="Times New Roman" w:eastAsia="Times New Roman" w:hAnsi="Times New Roman" w:cs="Times New Roman"/>
          <w:sz w:val="28"/>
          <w:szCs w:val="28"/>
          <w:lang w:eastAsia="ru-RU"/>
        </w:rPr>
        <w:t xml:space="preserve"> </w:t>
      </w:r>
      <w:r w:rsidRPr="00B807FC">
        <w:rPr>
          <w:rFonts w:ascii="Times New Roman" w:eastAsia="Times New Roman" w:hAnsi="Times New Roman" w:cs="Times New Roman"/>
          <w:sz w:val="28"/>
          <w:szCs w:val="28"/>
          <w:lang w:eastAsia="ru-RU"/>
        </w:rPr>
        <w:t xml:space="preserve">руб.  </w:t>
      </w:r>
    </w:p>
    <w:p w14:paraId="3AE5E8BD" w14:textId="4B9A1586" w:rsidR="00B807FC" w:rsidRPr="00B807FC" w:rsidRDefault="00B807FC" w:rsidP="00B807FC">
      <w:pPr>
        <w:spacing w:after="0" w:line="240" w:lineRule="auto"/>
        <w:ind w:firstLine="709"/>
        <w:jc w:val="both"/>
        <w:rPr>
          <w:rFonts w:ascii="Times New Roman" w:eastAsia="Times New Roman" w:hAnsi="Times New Roman" w:cs="Times New Roman"/>
          <w:sz w:val="28"/>
          <w:szCs w:val="28"/>
          <w:lang w:eastAsia="ru-RU"/>
        </w:rPr>
      </w:pPr>
      <w:r w:rsidRPr="00B807FC">
        <w:rPr>
          <w:rFonts w:ascii="Times New Roman" w:eastAsia="Times New Roman" w:hAnsi="Times New Roman" w:cs="Times New Roman"/>
          <w:sz w:val="28"/>
          <w:szCs w:val="28"/>
          <w:lang w:eastAsia="ru-RU"/>
        </w:rPr>
        <w:t xml:space="preserve">Затраты на внедрение и использование цифровых технологий в ДОУ В 2022 году составили 825,2 тыс. рублей. </w:t>
      </w:r>
    </w:p>
    <w:p w14:paraId="5569602E" w14:textId="323D2B64" w:rsidR="00346F55" w:rsidRDefault="00346F55" w:rsidP="00346F55">
      <w:pPr>
        <w:spacing w:after="0" w:line="240" w:lineRule="auto"/>
        <w:ind w:firstLine="709"/>
        <w:jc w:val="both"/>
        <w:rPr>
          <w:rFonts w:ascii="Times New Roman" w:eastAsia="Times New Roman" w:hAnsi="Times New Roman" w:cs="Times New Roman"/>
          <w:sz w:val="28"/>
          <w:szCs w:val="28"/>
          <w:lang w:eastAsia="ru-RU"/>
        </w:rPr>
      </w:pPr>
      <w:r w:rsidRPr="00346F55">
        <w:rPr>
          <w:rFonts w:ascii="Times New Roman" w:eastAsia="Times New Roman" w:hAnsi="Times New Roman" w:cs="Times New Roman"/>
          <w:sz w:val="28"/>
          <w:szCs w:val="28"/>
          <w:lang w:eastAsia="ru-RU"/>
        </w:rPr>
        <w:t>С целью укрепления материально-технической базы в учреждениях дошкольного образования: приобретено спортивного оборудования на 485,1 тыс. руб., прочего оборудования на 417,1 тыс. руб., детской мебели на 90,6 тыс. руб., компьютерной техники на 191,9 тыс. руб., игрового оборудования и канцтоваров на сумму 436,8 тыс.</w:t>
      </w:r>
      <w:r w:rsidR="0016664E">
        <w:rPr>
          <w:rFonts w:ascii="Times New Roman" w:eastAsia="Times New Roman" w:hAnsi="Times New Roman" w:cs="Times New Roman"/>
          <w:sz w:val="28"/>
          <w:szCs w:val="28"/>
          <w:lang w:eastAsia="ru-RU"/>
        </w:rPr>
        <w:t xml:space="preserve"> </w:t>
      </w:r>
      <w:r w:rsidRPr="00346F55">
        <w:rPr>
          <w:rFonts w:ascii="Times New Roman" w:eastAsia="Times New Roman" w:hAnsi="Times New Roman" w:cs="Times New Roman"/>
          <w:sz w:val="28"/>
          <w:szCs w:val="28"/>
          <w:lang w:eastAsia="ru-RU"/>
        </w:rPr>
        <w:t>руб., игрушек на 540,1 тыс.</w:t>
      </w:r>
      <w:r w:rsidR="0016664E">
        <w:rPr>
          <w:rFonts w:ascii="Times New Roman" w:eastAsia="Times New Roman" w:hAnsi="Times New Roman" w:cs="Times New Roman"/>
          <w:sz w:val="28"/>
          <w:szCs w:val="28"/>
          <w:lang w:eastAsia="ru-RU"/>
        </w:rPr>
        <w:t xml:space="preserve"> </w:t>
      </w:r>
      <w:r w:rsidRPr="00346F55">
        <w:rPr>
          <w:rFonts w:ascii="Times New Roman" w:eastAsia="Times New Roman" w:hAnsi="Times New Roman" w:cs="Times New Roman"/>
          <w:sz w:val="28"/>
          <w:szCs w:val="28"/>
          <w:lang w:eastAsia="ru-RU"/>
        </w:rPr>
        <w:t>руб., приобретено мягкого инвентаря на 501,5 тыс.</w:t>
      </w:r>
      <w:r w:rsidR="0016664E">
        <w:rPr>
          <w:rFonts w:ascii="Times New Roman" w:eastAsia="Times New Roman" w:hAnsi="Times New Roman" w:cs="Times New Roman"/>
          <w:sz w:val="28"/>
          <w:szCs w:val="28"/>
          <w:lang w:eastAsia="ru-RU"/>
        </w:rPr>
        <w:t xml:space="preserve"> </w:t>
      </w:r>
      <w:r w:rsidRPr="00346F55">
        <w:rPr>
          <w:rFonts w:ascii="Times New Roman" w:eastAsia="Times New Roman" w:hAnsi="Times New Roman" w:cs="Times New Roman"/>
          <w:sz w:val="28"/>
          <w:szCs w:val="28"/>
          <w:lang w:eastAsia="ru-RU"/>
        </w:rPr>
        <w:t xml:space="preserve">руб., закуплена методическая литература на сумму 57,3 тыс. руб. Приобретены 3 беседки-веранды на 1,4 млн. руб. в д/с «Рябинка», «Березка», «Звездочка». Из местного бюджета выделены средства на замену окон на общую </w:t>
      </w:r>
      <w:r w:rsidRPr="00346F55">
        <w:rPr>
          <w:rFonts w:ascii="Times New Roman" w:eastAsia="Times New Roman" w:hAnsi="Times New Roman" w:cs="Times New Roman"/>
          <w:sz w:val="28"/>
          <w:szCs w:val="28"/>
          <w:lang w:eastAsia="ru-RU"/>
        </w:rPr>
        <w:lastRenderedPageBreak/>
        <w:t>сумму 863,4 тыс. руб. В рамках обеспечения антитеррористической защищенности установлено видеонаблюдение в Калинихинском д/с№6 «Березка» (в с.Богородское).</w:t>
      </w:r>
    </w:p>
    <w:p w14:paraId="05223B1C" w14:textId="77F08A09" w:rsidR="00C0613C" w:rsidRDefault="00C0613C" w:rsidP="00C0613C">
      <w:pPr>
        <w:spacing w:after="0" w:line="240" w:lineRule="auto"/>
        <w:ind w:firstLine="709"/>
        <w:jc w:val="both"/>
        <w:rPr>
          <w:rFonts w:ascii="Times New Roman" w:eastAsia="Times New Roman" w:hAnsi="Times New Roman" w:cs="Times New Roman"/>
          <w:sz w:val="28"/>
          <w:szCs w:val="28"/>
          <w:lang w:eastAsia="ru-RU"/>
        </w:rPr>
      </w:pPr>
      <w:r w:rsidRPr="00C0613C">
        <w:rPr>
          <w:rFonts w:ascii="Times New Roman" w:eastAsia="Times New Roman" w:hAnsi="Times New Roman" w:cs="Times New Roman"/>
          <w:sz w:val="28"/>
          <w:szCs w:val="28"/>
          <w:lang w:eastAsia="ru-RU"/>
        </w:rPr>
        <w:t xml:space="preserve">Негосударственных дошкольных образовательных учреждений в </w:t>
      </w:r>
      <w:r w:rsidR="0054316C">
        <w:rPr>
          <w:rFonts w:ascii="Times New Roman" w:eastAsia="Times New Roman" w:hAnsi="Times New Roman" w:cs="Times New Roman"/>
          <w:sz w:val="28"/>
          <w:szCs w:val="28"/>
          <w:lang w:eastAsia="ru-RU"/>
        </w:rPr>
        <w:t>округ</w:t>
      </w:r>
      <w:r w:rsidRPr="00C0613C">
        <w:rPr>
          <w:rFonts w:ascii="Times New Roman" w:eastAsia="Times New Roman" w:hAnsi="Times New Roman" w:cs="Times New Roman"/>
          <w:sz w:val="28"/>
          <w:szCs w:val="28"/>
          <w:lang w:eastAsia="ru-RU"/>
        </w:rPr>
        <w:t>е нет.</w:t>
      </w:r>
    </w:p>
    <w:p w14:paraId="6087A7A2" w14:textId="77777777" w:rsidR="00C0613C" w:rsidRPr="00C0613C" w:rsidRDefault="00C0613C" w:rsidP="00C0613C">
      <w:pPr>
        <w:spacing w:after="0" w:line="240" w:lineRule="auto"/>
        <w:ind w:firstLine="709"/>
        <w:jc w:val="both"/>
        <w:rPr>
          <w:rFonts w:ascii="Times New Roman" w:eastAsia="Times New Roman" w:hAnsi="Times New Roman" w:cs="Times New Roman"/>
          <w:sz w:val="28"/>
          <w:szCs w:val="28"/>
          <w:lang w:eastAsia="ru-RU"/>
        </w:rPr>
      </w:pPr>
    </w:p>
    <w:p w14:paraId="5D18F0B4" w14:textId="2224BB0B" w:rsidR="00F61029" w:rsidRDefault="00F61029" w:rsidP="00F61029">
      <w:pPr>
        <w:pStyle w:val="ConsPlusTitle"/>
        <w:spacing w:before="240"/>
        <w:jc w:val="both"/>
        <w:rPr>
          <w:rFonts w:ascii="Times New Roman" w:hAnsi="Times New Roman" w:cs="Times New Roman"/>
          <w:sz w:val="28"/>
          <w:szCs w:val="28"/>
        </w:rPr>
      </w:pPr>
      <w:r w:rsidRPr="003E787F">
        <w:rPr>
          <w:rFonts w:ascii="Times New Roman" w:hAnsi="Times New Roman" w:cs="Times New Roman"/>
          <w:sz w:val="28"/>
          <w:szCs w:val="28"/>
          <w:lang w:val="en-US"/>
        </w:rPr>
        <w:t>IV</w:t>
      </w:r>
      <w:r w:rsidRPr="003E787F">
        <w:rPr>
          <w:rFonts w:ascii="Times New Roman" w:hAnsi="Times New Roman" w:cs="Times New Roman"/>
          <w:sz w:val="28"/>
          <w:szCs w:val="28"/>
        </w:rPr>
        <w:t>. Общ</w:t>
      </w:r>
      <w:r>
        <w:rPr>
          <w:rFonts w:ascii="Times New Roman" w:hAnsi="Times New Roman" w:cs="Times New Roman"/>
          <w:sz w:val="28"/>
          <w:szCs w:val="28"/>
        </w:rPr>
        <w:t>ее и дополнительное образование</w:t>
      </w:r>
    </w:p>
    <w:p w14:paraId="0470C49D" w14:textId="2269F01C" w:rsidR="003C112A" w:rsidRPr="003C112A" w:rsidRDefault="003C112A" w:rsidP="003C112A">
      <w:pPr>
        <w:spacing w:after="0" w:line="240" w:lineRule="auto"/>
        <w:ind w:firstLine="709"/>
        <w:jc w:val="both"/>
        <w:rPr>
          <w:rFonts w:ascii="Times New Roman" w:eastAsia="Times New Roman" w:hAnsi="Times New Roman" w:cs="Times New Roman"/>
          <w:sz w:val="28"/>
          <w:szCs w:val="28"/>
          <w:lang w:eastAsia="ru-RU"/>
        </w:rPr>
      </w:pPr>
      <w:r w:rsidRPr="003C112A">
        <w:rPr>
          <w:rFonts w:ascii="Times New Roman" w:eastAsia="Times New Roman" w:hAnsi="Times New Roman" w:cs="Times New Roman"/>
          <w:sz w:val="28"/>
          <w:szCs w:val="28"/>
          <w:lang w:eastAsia="ru-RU"/>
        </w:rPr>
        <w:t>В 2022 году сеть образовательных учреждений представ</w:t>
      </w:r>
      <w:r w:rsidR="009912EA">
        <w:rPr>
          <w:rFonts w:ascii="Times New Roman" w:eastAsia="Times New Roman" w:hAnsi="Times New Roman" w:cs="Times New Roman"/>
          <w:sz w:val="28"/>
          <w:szCs w:val="28"/>
          <w:lang w:eastAsia="ru-RU"/>
        </w:rPr>
        <w:t>ляют</w:t>
      </w:r>
      <w:r w:rsidRPr="003C112A">
        <w:rPr>
          <w:rFonts w:ascii="Times New Roman" w:eastAsia="Times New Roman" w:hAnsi="Times New Roman" w:cs="Times New Roman"/>
          <w:sz w:val="28"/>
          <w:szCs w:val="28"/>
          <w:lang w:eastAsia="ru-RU"/>
        </w:rPr>
        <w:t xml:space="preserve"> 11 школ с 3 филиалами</w:t>
      </w:r>
      <w:r w:rsidR="005005E1">
        <w:rPr>
          <w:rFonts w:ascii="Times New Roman" w:eastAsia="Times New Roman" w:hAnsi="Times New Roman" w:cs="Times New Roman"/>
          <w:sz w:val="28"/>
          <w:szCs w:val="28"/>
          <w:lang w:eastAsia="ru-RU"/>
        </w:rPr>
        <w:t xml:space="preserve"> и</w:t>
      </w:r>
      <w:r w:rsidRPr="003C112A">
        <w:rPr>
          <w:rFonts w:ascii="Times New Roman" w:eastAsia="Times New Roman" w:hAnsi="Times New Roman" w:cs="Times New Roman"/>
          <w:sz w:val="28"/>
          <w:szCs w:val="28"/>
          <w:lang w:eastAsia="ru-RU"/>
        </w:rPr>
        <w:t xml:space="preserve"> 4 учреждения дополнительного образования. </w:t>
      </w:r>
    </w:p>
    <w:p w14:paraId="7533696A" w14:textId="04C7A81E" w:rsidR="003C112A" w:rsidRPr="003C112A" w:rsidRDefault="003C112A" w:rsidP="003C112A">
      <w:pPr>
        <w:spacing w:after="0" w:line="240" w:lineRule="auto"/>
        <w:ind w:firstLine="709"/>
        <w:jc w:val="both"/>
        <w:rPr>
          <w:rFonts w:ascii="Times New Roman" w:eastAsia="Times New Roman" w:hAnsi="Times New Roman" w:cs="Times New Roman"/>
          <w:sz w:val="28"/>
          <w:szCs w:val="28"/>
          <w:lang w:eastAsia="ru-RU"/>
        </w:rPr>
      </w:pPr>
      <w:r w:rsidRPr="003C112A">
        <w:rPr>
          <w:rFonts w:ascii="Times New Roman" w:eastAsia="Times New Roman" w:hAnsi="Times New Roman" w:cs="Times New Roman"/>
          <w:sz w:val="28"/>
          <w:szCs w:val="28"/>
          <w:lang w:eastAsia="ru-RU"/>
        </w:rPr>
        <w:t>Бюджет по образованию составил 458,7 млн. рублей (областной бюджет  - 241,2 млн. рублей, муниципальный бюджет  - 193,2 млн. рублей, фонд поддержки территорий – 466 тыс.</w:t>
      </w:r>
      <w:r w:rsidR="00FC6629">
        <w:rPr>
          <w:rFonts w:ascii="Times New Roman" w:eastAsia="Times New Roman" w:hAnsi="Times New Roman" w:cs="Times New Roman"/>
          <w:sz w:val="28"/>
          <w:szCs w:val="28"/>
          <w:lang w:eastAsia="ru-RU"/>
        </w:rPr>
        <w:t xml:space="preserve"> </w:t>
      </w:r>
      <w:r w:rsidRPr="003C112A">
        <w:rPr>
          <w:rFonts w:ascii="Times New Roman" w:eastAsia="Times New Roman" w:hAnsi="Times New Roman" w:cs="Times New Roman"/>
          <w:sz w:val="28"/>
          <w:szCs w:val="28"/>
          <w:lang w:eastAsia="ru-RU"/>
        </w:rPr>
        <w:t xml:space="preserve">руб.). </w:t>
      </w:r>
    </w:p>
    <w:p w14:paraId="20D6FE83" w14:textId="13B03C78" w:rsidR="00F61029" w:rsidRDefault="00F61029" w:rsidP="00F61029">
      <w:pPr>
        <w:pStyle w:val="ConsPlusTitle"/>
        <w:spacing w:before="80"/>
        <w:jc w:val="both"/>
        <w:rPr>
          <w:rFonts w:ascii="Times New Roman" w:hAnsi="Times New Roman" w:cs="Times New Roman"/>
          <w:bCs/>
          <w:i/>
          <w:iCs/>
          <w:sz w:val="28"/>
          <w:szCs w:val="28"/>
        </w:rPr>
      </w:pPr>
      <w:r w:rsidRPr="000B3025">
        <w:rPr>
          <w:rFonts w:ascii="Times New Roman" w:hAnsi="Times New Roman" w:cs="Times New Roman"/>
          <w:bCs/>
          <w:i/>
          <w:iCs/>
          <w:sz w:val="28"/>
          <w:szCs w:val="28"/>
        </w:rPr>
        <w:t>1. Результативность муниципальных общеобразовательных учреждений.</w:t>
      </w:r>
    </w:p>
    <w:p w14:paraId="5B236595" w14:textId="77777777" w:rsidR="00BA0C3C" w:rsidRPr="00BA0C3C" w:rsidRDefault="00BA0C3C" w:rsidP="00BA0C3C">
      <w:pPr>
        <w:spacing w:after="0" w:line="240" w:lineRule="auto"/>
        <w:ind w:firstLine="709"/>
        <w:jc w:val="both"/>
        <w:rPr>
          <w:rFonts w:ascii="Times New Roman" w:eastAsia="Times New Roman" w:hAnsi="Times New Roman" w:cs="Times New Roman"/>
          <w:sz w:val="28"/>
          <w:szCs w:val="28"/>
          <w:lang w:eastAsia="ru-RU"/>
        </w:rPr>
      </w:pPr>
      <w:r w:rsidRPr="00BA0C3C">
        <w:rPr>
          <w:rFonts w:ascii="Times New Roman" w:eastAsia="Times New Roman" w:hAnsi="Times New Roman" w:cs="Times New Roman"/>
          <w:sz w:val="28"/>
          <w:szCs w:val="28"/>
          <w:lang w:eastAsia="ru-RU"/>
        </w:rPr>
        <w:t xml:space="preserve">Контингент обучающихся на 1 сентября 2022 года составил 1753 человека (в 2021 году – 1743). </w:t>
      </w:r>
    </w:p>
    <w:p w14:paraId="77FCEF4D" w14:textId="14FD5067" w:rsidR="00BA0C3C" w:rsidRPr="00BA0C3C" w:rsidRDefault="00BA0C3C" w:rsidP="00BA0C3C">
      <w:pPr>
        <w:spacing w:after="0" w:line="240" w:lineRule="auto"/>
        <w:ind w:firstLine="709"/>
        <w:jc w:val="both"/>
        <w:rPr>
          <w:rFonts w:ascii="Times New Roman" w:eastAsia="Times New Roman" w:hAnsi="Times New Roman" w:cs="Times New Roman"/>
          <w:sz w:val="28"/>
          <w:szCs w:val="28"/>
          <w:lang w:eastAsia="ru-RU"/>
        </w:rPr>
      </w:pPr>
      <w:r w:rsidRPr="00BA0C3C">
        <w:rPr>
          <w:rFonts w:ascii="Times New Roman" w:eastAsia="Times New Roman" w:hAnsi="Times New Roman" w:cs="Times New Roman"/>
          <w:sz w:val="28"/>
          <w:szCs w:val="28"/>
          <w:lang w:eastAsia="ru-RU"/>
        </w:rPr>
        <w:t>В среднем по округу на 1 учителя приходится 11 учащихся, средняя наполняемость по классам составляет 11 человек, что ниже федерального норматива. Охват учащихся горячим питанием на уровне 94,5%. На организацию бесплатного горячего питания направлено 8,0 млн.</w:t>
      </w:r>
      <w:r w:rsidR="00FC6629">
        <w:rPr>
          <w:rFonts w:ascii="Times New Roman" w:eastAsia="Times New Roman" w:hAnsi="Times New Roman" w:cs="Times New Roman"/>
          <w:sz w:val="28"/>
          <w:szCs w:val="28"/>
          <w:lang w:eastAsia="ru-RU"/>
        </w:rPr>
        <w:t xml:space="preserve"> </w:t>
      </w:r>
      <w:r w:rsidRPr="00BA0C3C">
        <w:rPr>
          <w:rFonts w:ascii="Times New Roman" w:eastAsia="Times New Roman" w:hAnsi="Times New Roman" w:cs="Times New Roman"/>
          <w:sz w:val="28"/>
          <w:szCs w:val="28"/>
          <w:lang w:eastAsia="ru-RU"/>
        </w:rPr>
        <w:t>руб. (ФБ – 4,1 млн.</w:t>
      </w:r>
      <w:r w:rsidR="00FC6629">
        <w:rPr>
          <w:rFonts w:ascii="Times New Roman" w:eastAsia="Times New Roman" w:hAnsi="Times New Roman" w:cs="Times New Roman"/>
          <w:sz w:val="28"/>
          <w:szCs w:val="28"/>
          <w:lang w:eastAsia="ru-RU"/>
        </w:rPr>
        <w:t xml:space="preserve"> </w:t>
      </w:r>
      <w:r w:rsidRPr="00BA0C3C">
        <w:rPr>
          <w:rFonts w:ascii="Times New Roman" w:eastAsia="Times New Roman" w:hAnsi="Times New Roman" w:cs="Times New Roman"/>
          <w:sz w:val="28"/>
          <w:szCs w:val="28"/>
          <w:lang w:eastAsia="ru-RU"/>
        </w:rPr>
        <w:t>руб., ОБ – 3,2 млн.</w:t>
      </w:r>
      <w:r w:rsidR="00FC6629">
        <w:rPr>
          <w:rFonts w:ascii="Times New Roman" w:eastAsia="Times New Roman" w:hAnsi="Times New Roman" w:cs="Times New Roman"/>
          <w:sz w:val="28"/>
          <w:szCs w:val="28"/>
          <w:lang w:eastAsia="ru-RU"/>
        </w:rPr>
        <w:t xml:space="preserve"> </w:t>
      </w:r>
      <w:r w:rsidRPr="00BA0C3C">
        <w:rPr>
          <w:rFonts w:ascii="Times New Roman" w:eastAsia="Times New Roman" w:hAnsi="Times New Roman" w:cs="Times New Roman"/>
          <w:sz w:val="28"/>
          <w:szCs w:val="28"/>
          <w:lang w:eastAsia="ru-RU"/>
        </w:rPr>
        <w:t>руб., МБ – 751 тыс.</w:t>
      </w:r>
      <w:r w:rsidR="00FC6629">
        <w:rPr>
          <w:rFonts w:ascii="Times New Roman" w:eastAsia="Times New Roman" w:hAnsi="Times New Roman" w:cs="Times New Roman"/>
          <w:sz w:val="28"/>
          <w:szCs w:val="28"/>
          <w:lang w:eastAsia="ru-RU"/>
        </w:rPr>
        <w:t xml:space="preserve"> </w:t>
      </w:r>
      <w:r w:rsidRPr="00BA0C3C">
        <w:rPr>
          <w:rFonts w:ascii="Times New Roman" w:eastAsia="Times New Roman" w:hAnsi="Times New Roman" w:cs="Times New Roman"/>
          <w:sz w:val="28"/>
          <w:szCs w:val="28"/>
          <w:lang w:eastAsia="ru-RU"/>
        </w:rPr>
        <w:t>руб.).</w:t>
      </w:r>
    </w:p>
    <w:p w14:paraId="3D754593" w14:textId="77777777" w:rsidR="00BA0C3C" w:rsidRPr="00BA0C3C" w:rsidRDefault="00BA0C3C" w:rsidP="00BA0C3C">
      <w:pPr>
        <w:spacing w:after="0" w:line="240" w:lineRule="auto"/>
        <w:ind w:firstLine="709"/>
        <w:jc w:val="both"/>
        <w:rPr>
          <w:rFonts w:ascii="Times New Roman" w:eastAsia="Times New Roman" w:hAnsi="Times New Roman" w:cs="Times New Roman"/>
          <w:sz w:val="28"/>
          <w:szCs w:val="28"/>
          <w:lang w:eastAsia="ru-RU"/>
        </w:rPr>
      </w:pPr>
      <w:r w:rsidRPr="00BA0C3C">
        <w:rPr>
          <w:rFonts w:ascii="Times New Roman" w:eastAsia="Times New Roman" w:hAnsi="Times New Roman" w:cs="Times New Roman"/>
          <w:sz w:val="28"/>
          <w:szCs w:val="28"/>
          <w:lang w:eastAsia="ru-RU"/>
        </w:rPr>
        <w:t>В 2021-2022 учебном году в образовательных организациях началась подготовка к переходу на обновленные федеральные государственные образовательные стандарты начального общего образования и основного общего образования. Формируется банк нормативно-правовых документов муниципального и школьного уровня, утвержден план мероприятий обновленных ФГОС в муниципалитете.</w:t>
      </w:r>
    </w:p>
    <w:p w14:paraId="56FAE1C2" w14:textId="77777777" w:rsidR="00BA0C3C" w:rsidRPr="00BA0C3C" w:rsidRDefault="00BA0C3C" w:rsidP="00BA0C3C">
      <w:pPr>
        <w:spacing w:after="0" w:line="240" w:lineRule="auto"/>
        <w:ind w:firstLine="709"/>
        <w:jc w:val="both"/>
        <w:rPr>
          <w:rFonts w:ascii="Times New Roman" w:eastAsia="Times New Roman" w:hAnsi="Times New Roman" w:cs="Times New Roman"/>
          <w:sz w:val="28"/>
          <w:szCs w:val="28"/>
          <w:lang w:eastAsia="ru-RU"/>
        </w:rPr>
      </w:pPr>
      <w:r w:rsidRPr="00BA0C3C">
        <w:rPr>
          <w:rFonts w:ascii="Times New Roman" w:eastAsia="Times New Roman" w:hAnsi="Times New Roman" w:cs="Times New Roman"/>
          <w:sz w:val="28"/>
          <w:szCs w:val="28"/>
          <w:lang w:eastAsia="ru-RU"/>
        </w:rPr>
        <w:t>В 2021-2022 учебном году в рамках реализации приоритетного проекта "Современная школа" национального проекта "Образование" в округе действовали 4 центра образования "Точка роста": цифрового и гуманитарного профиля на базе МОУ Воздвиженская СШ; естественнонаучного и технологического профилей на базе Владимирской СШ, Глуховской СШ, Задворковской СШ. В сентябре 2022 года открыты еще три центра: в МОУ Воскресенская СШ, МОУ Богородская СШ, МОУ Галибихинская СШ.</w:t>
      </w:r>
    </w:p>
    <w:p w14:paraId="71B3A2A5" w14:textId="77777777" w:rsidR="00BA0C3C" w:rsidRPr="00BA0C3C" w:rsidRDefault="00BA0C3C" w:rsidP="00BA0C3C">
      <w:pPr>
        <w:spacing w:after="0" w:line="240" w:lineRule="auto"/>
        <w:ind w:firstLine="709"/>
        <w:jc w:val="both"/>
        <w:rPr>
          <w:rFonts w:ascii="Times New Roman" w:eastAsia="Times New Roman" w:hAnsi="Times New Roman" w:cs="Times New Roman"/>
          <w:sz w:val="28"/>
          <w:szCs w:val="28"/>
          <w:lang w:eastAsia="ru-RU"/>
        </w:rPr>
      </w:pPr>
      <w:r w:rsidRPr="00BA0C3C">
        <w:rPr>
          <w:rFonts w:ascii="Times New Roman" w:eastAsia="Times New Roman" w:hAnsi="Times New Roman" w:cs="Times New Roman"/>
          <w:sz w:val="28"/>
          <w:szCs w:val="28"/>
          <w:lang w:eastAsia="ru-RU"/>
        </w:rPr>
        <w:t>Благодаря участию в нацпроекте «Образование» в 2022 году открыт центр «Цифровой образовательной среды» в Воздвиженской СШ. В октябре во Владимирской СШ были открыты агроклассы.</w:t>
      </w:r>
    </w:p>
    <w:p w14:paraId="1373859C" w14:textId="77777777" w:rsidR="00BA0C3C" w:rsidRPr="00BA0C3C" w:rsidRDefault="00BA0C3C" w:rsidP="00BA0C3C">
      <w:pPr>
        <w:spacing w:after="0" w:line="240" w:lineRule="auto"/>
        <w:ind w:firstLine="709"/>
        <w:jc w:val="both"/>
        <w:rPr>
          <w:rFonts w:ascii="Times New Roman" w:eastAsia="Times New Roman" w:hAnsi="Times New Roman" w:cs="Times New Roman"/>
          <w:sz w:val="28"/>
          <w:szCs w:val="28"/>
          <w:lang w:eastAsia="ru-RU"/>
        </w:rPr>
      </w:pPr>
      <w:r w:rsidRPr="00BA0C3C">
        <w:rPr>
          <w:rFonts w:ascii="Times New Roman" w:eastAsia="Times New Roman" w:hAnsi="Times New Roman" w:cs="Times New Roman"/>
          <w:sz w:val="28"/>
          <w:szCs w:val="28"/>
          <w:lang w:eastAsia="ru-RU"/>
        </w:rPr>
        <w:t>В государственной итоговой аттестации участвовали 61 выпускник 11-х классов и 155 выпускников 9-х классов. 4 выпускника 11 классов награждены медалью «За особые успехи в учении» (в прошлом году – 14 медалистов). Впервые в округе появился выпускник, сдавший ЕГЭ на 100 баллов - Самсонова Арина, (МОУ Владимирская СШ, литература). Среди выпускников 9 классов 15 человек получили аттестат с отличием (в прошлом году – 4 ученика).</w:t>
      </w:r>
    </w:p>
    <w:p w14:paraId="706034CC" w14:textId="4F36D907" w:rsidR="00BA0C3C" w:rsidRDefault="00BA0C3C" w:rsidP="00BA0C3C">
      <w:pPr>
        <w:spacing w:after="0" w:line="240" w:lineRule="auto"/>
        <w:ind w:firstLine="709"/>
        <w:jc w:val="both"/>
        <w:rPr>
          <w:rFonts w:ascii="Times New Roman" w:eastAsia="Times New Roman" w:hAnsi="Times New Roman" w:cs="Times New Roman"/>
          <w:sz w:val="28"/>
          <w:szCs w:val="28"/>
          <w:lang w:eastAsia="ru-RU"/>
        </w:rPr>
      </w:pPr>
      <w:r w:rsidRPr="00BA0C3C">
        <w:rPr>
          <w:rFonts w:ascii="Times New Roman" w:eastAsia="Times New Roman" w:hAnsi="Times New Roman" w:cs="Times New Roman"/>
          <w:sz w:val="28"/>
          <w:szCs w:val="28"/>
          <w:lang w:eastAsia="ru-RU"/>
        </w:rPr>
        <w:t>Развитие материально-технической базы (кроме ГП и НП): по программе «Школьный автобус» в Богородскую школу поступил новый автобус ГАЗ; в Благовещенской СШ произведена замена оконных блоков; в Задворковской СШ установлен новый забор.</w:t>
      </w:r>
    </w:p>
    <w:p w14:paraId="2B7EFEC1" w14:textId="77777777" w:rsidR="00C0613C" w:rsidRPr="00C0613C" w:rsidRDefault="00C0613C" w:rsidP="00C0613C">
      <w:pPr>
        <w:spacing w:after="0" w:line="240" w:lineRule="auto"/>
        <w:ind w:firstLine="709"/>
        <w:jc w:val="both"/>
        <w:rPr>
          <w:rFonts w:ascii="Times New Roman" w:eastAsia="Times New Roman" w:hAnsi="Times New Roman" w:cs="Times New Roman"/>
          <w:sz w:val="28"/>
          <w:szCs w:val="28"/>
          <w:lang w:eastAsia="ru-RU"/>
        </w:rPr>
      </w:pPr>
      <w:r w:rsidRPr="00C0613C">
        <w:rPr>
          <w:rFonts w:ascii="Times New Roman" w:eastAsia="Times New Roman" w:hAnsi="Times New Roman" w:cs="Times New Roman"/>
          <w:sz w:val="28"/>
          <w:szCs w:val="28"/>
          <w:lang w:eastAsia="ru-RU"/>
        </w:rPr>
        <w:lastRenderedPageBreak/>
        <w:t xml:space="preserve">Вопросам создания безопасной школьной среды уделяется особое внимание. Во всех школах имеются кнопки экстренного вызова полиции, дымовые извещатели и пожарная сигнализация. </w:t>
      </w:r>
    </w:p>
    <w:p w14:paraId="42000EBA" w14:textId="6A4E2FC6" w:rsidR="00C0613C" w:rsidRPr="00C0613C" w:rsidRDefault="00C0613C" w:rsidP="00C0613C">
      <w:pPr>
        <w:spacing w:after="0" w:line="240" w:lineRule="auto"/>
        <w:ind w:firstLine="709"/>
        <w:jc w:val="both"/>
        <w:rPr>
          <w:rFonts w:ascii="Times New Roman" w:eastAsia="Times New Roman" w:hAnsi="Times New Roman" w:cs="Times New Roman"/>
          <w:sz w:val="28"/>
          <w:szCs w:val="28"/>
          <w:lang w:eastAsia="ru-RU"/>
        </w:rPr>
      </w:pPr>
      <w:r w:rsidRPr="00C0613C">
        <w:rPr>
          <w:rFonts w:ascii="Times New Roman" w:eastAsia="Times New Roman" w:hAnsi="Times New Roman" w:cs="Times New Roman"/>
          <w:sz w:val="28"/>
          <w:szCs w:val="28"/>
          <w:lang w:eastAsia="ru-RU"/>
        </w:rPr>
        <w:t xml:space="preserve">Образовательных организаций, имеющих повышенный статус, в </w:t>
      </w:r>
      <w:r w:rsidR="0054316C">
        <w:rPr>
          <w:rFonts w:ascii="Times New Roman" w:eastAsia="Times New Roman" w:hAnsi="Times New Roman" w:cs="Times New Roman"/>
          <w:sz w:val="28"/>
          <w:szCs w:val="28"/>
          <w:lang w:eastAsia="ru-RU"/>
        </w:rPr>
        <w:t>округ</w:t>
      </w:r>
      <w:r w:rsidRPr="00C0613C">
        <w:rPr>
          <w:rFonts w:ascii="Times New Roman" w:eastAsia="Times New Roman" w:hAnsi="Times New Roman" w:cs="Times New Roman"/>
          <w:sz w:val="28"/>
          <w:szCs w:val="28"/>
          <w:lang w:eastAsia="ru-RU"/>
        </w:rPr>
        <w:t xml:space="preserve">е нет. Образовательный запрос на изучение отдельных дисциплин на профильном уровне обеспечивается за счет организации профильного обучения. Во всех образовательных организациях </w:t>
      </w:r>
      <w:r w:rsidR="0054316C">
        <w:rPr>
          <w:rFonts w:ascii="Times New Roman" w:eastAsia="Times New Roman" w:hAnsi="Times New Roman" w:cs="Times New Roman"/>
          <w:sz w:val="28"/>
          <w:szCs w:val="28"/>
          <w:lang w:eastAsia="ru-RU"/>
        </w:rPr>
        <w:t>округ</w:t>
      </w:r>
      <w:r w:rsidRPr="00C0613C">
        <w:rPr>
          <w:rFonts w:ascii="Times New Roman" w:eastAsia="Times New Roman" w:hAnsi="Times New Roman" w:cs="Times New Roman"/>
          <w:sz w:val="28"/>
          <w:szCs w:val="28"/>
          <w:lang w:eastAsia="ru-RU"/>
        </w:rPr>
        <w:t xml:space="preserve">а ведется мониторинг качества образования,  образовательных запросов и удовлетворенности родителей  качеством образовательных услуг. </w:t>
      </w:r>
    </w:p>
    <w:p w14:paraId="0630BFF5" w14:textId="77777777" w:rsidR="00C0613C" w:rsidRPr="00BA0C3C" w:rsidRDefault="00C0613C" w:rsidP="00BA0C3C">
      <w:pPr>
        <w:spacing w:after="0" w:line="240" w:lineRule="auto"/>
        <w:ind w:firstLine="709"/>
        <w:jc w:val="both"/>
        <w:rPr>
          <w:rFonts w:ascii="Times New Roman" w:eastAsia="Times New Roman" w:hAnsi="Times New Roman" w:cs="Times New Roman"/>
          <w:sz w:val="28"/>
          <w:szCs w:val="28"/>
          <w:lang w:eastAsia="ru-RU"/>
        </w:rPr>
      </w:pPr>
    </w:p>
    <w:p w14:paraId="72EEA840" w14:textId="03D9965A" w:rsidR="00F61029" w:rsidRDefault="00F61029" w:rsidP="00F61029">
      <w:pPr>
        <w:pStyle w:val="ConsPlusTitle"/>
        <w:spacing w:before="80"/>
        <w:jc w:val="both"/>
        <w:rPr>
          <w:rFonts w:ascii="Times New Roman" w:hAnsi="Times New Roman" w:cs="Times New Roman"/>
          <w:bCs/>
          <w:i/>
          <w:iCs/>
          <w:sz w:val="28"/>
          <w:szCs w:val="28"/>
        </w:rPr>
      </w:pPr>
      <w:r w:rsidRPr="000B3025">
        <w:rPr>
          <w:rFonts w:ascii="Times New Roman" w:hAnsi="Times New Roman" w:cs="Times New Roman"/>
          <w:bCs/>
          <w:i/>
          <w:iCs/>
          <w:sz w:val="28"/>
          <w:szCs w:val="28"/>
        </w:rPr>
        <w:t>2. Охват детей дополнительным образованием.</w:t>
      </w:r>
    </w:p>
    <w:p w14:paraId="2A59D024" w14:textId="55EABF02" w:rsidR="00B25567" w:rsidRDefault="006C3372" w:rsidP="006C3372">
      <w:pPr>
        <w:spacing w:after="0" w:line="240" w:lineRule="auto"/>
        <w:ind w:firstLine="709"/>
        <w:jc w:val="both"/>
        <w:rPr>
          <w:rFonts w:ascii="Times New Roman" w:eastAsia="Times New Roman" w:hAnsi="Times New Roman" w:cs="Times New Roman"/>
          <w:sz w:val="28"/>
          <w:szCs w:val="28"/>
          <w:lang w:eastAsia="ru-RU"/>
        </w:rPr>
      </w:pPr>
      <w:r w:rsidRPr="006C3372">
        <w:rPr>
          <w:rFonts w:ascii="Times New Roman" w:eastAsia="Times New Roman" w:hAnsi="Times New Roman" w:cs="Times New Roman"/>
          <w:sz w:val="28"/>
          <w:szCs w:val="28"/>
          <w:lang w:eastAsia="ru-RU"/>
        </w:rPr>
        <w:t xml:space="preserve">Дополнительное образование реализуется в 4 учреждениях дополнительного образования – многопрофильных центрах и 8 школах,  имеющих лицензию на реализацию дополнительных общеобразовательных программ. Общее количество детей, охваченных дополнительным образованием, составляет </w:t>
      </w:r>
      <w:r w:rsidR="003007F7">
        <w:rPr>
          <w:rFonts w:ascii="Times New Roman" w:eastAsia="Times New Roman" w:hAnsi="Times New Roman" w:cs="Times New Roman"/>
          <w:sz w:val="28"/>
          <w:szCs w:val="28"/>
          <w:lang w:eastAsia="ru-RU"/>
        </w:rPr>
        <w:t>1848</w:t>
      </w:r>
      <w:r w:rsidRPr="006C3372">
        <w:rPr>
          <w:rFonts w:ascii="Times New Roman" w:eastAsia="Times New Roman" w:hAnsi="Times New Roman" w:cs="Times New Roman"/>
          <w:sz w:val="28"/>
          <w:szCs w:val="28"/>
          <w:lang w:eastAsia="ru-RU"/>
        </w:rPr>
        <w:t xml:space="preserve"> человек (по данным ИС «Навигатор дополнительного образования»)</w:t>
      </w:r>
      <w:r w:rsidR="00CD7B96" w:rsidRPr="00CD7B96">
        <w:rPr>
          <w:iCs/>
          <w:sz w:val="28"/>
          <w:szCs w:val="28"/>
        </w:rPr>
        <w:t xml:space="preserve"> </w:t>
      </w:r>
      <w:r w:rsidR="00CD7B96">
        <w:rPr>
          <w:iCs/>
          <w:sz w:val="28"/>
          <w:szCs w:val="28"/>
        </w:rPr>
        <w:t xml:space="preserve">, в </w:t>
      </w:r>
      <w:r w:rsidR="00CD7B96" w:rsidRPr="00CD7B96">
        <w:rPr>
          <w:rFonts w:ascii="Times New Roman" w:eastAsia="Times New Roman" w:hAnsi="Times New Roman" w:cs="Times New Roman"/>
          <w:sz w:val="28"/>
          <w:szCs w:val="28"/>
          <w:lang w:eastAsia="ru-RU"/>
        </w:rPr>
        <w:t>2021 году- 1711</w:t>
      </w:r>
      <w:r w:rsidRPr="006C3372">
        <w:rPr>
          <w:rFonts w:ascii="Times New Roman" w:eastAsia="Times New Roman" w:hAnsi="Times New Roman" w:cs="Times New Roman"/>
          <w:sz w:val="28"/>
          <w:szCs w:val="28"/>
          <w:lang w:eastAsia="ru-RU"/>
        </w:rPr>
        <w:t xml:space="preserve">. </w:t>
      </w:r>
    </w:p>
    <w:p w14:paraId="6F33C51B" w14:textId="5BA6D582" w:rsidR="006C3372" w:rsidRPr="006C3372" w:rsidRDefault="006C3372" w:rsidP="006C3372">
      <w:pPr>
        <w:spacing w:after="0" w:line="240" w:lineRule="auto"/>
        <w:ind w:firstLine="709"/>
        <w:jc w:val="both"/>
        <w:rPr>
          <w:rFonts w:ascii="Times New Roman" w:eastAsia="Times New Roman" w:hAnsi="Times New Roman" w:cs="Times New Roman"/>
          <w:sz w:val="28"/>
          <w:szCs w:val="28"/>
          <w:lang w:eastAsia="ru-RU"/>
        </w:rPr>
      </w:pPr>
      <w:r w:rsidRPr="006C3372">
        <w:rPr>
          <w:rFonts w:ascii="Times New Roman" w:eastAsia="Times New Roman" w:hAnsi="Times New Roman" w:cs="Times New Roman"/>
          <w:sz w:val="28"/>
          <w:szCs w:val="28"/>
          <w:lang w:eastAsia="ru-RU"/>
        </w:rPr>
        <w:t xml:space="preserve">Каждое из учреждений дополнительного образования является опорной площадкой по реализации отдельных видов творчества. </w:t>
      </w:r>
    </w:p>
    <w:p w14:paraId="301D8DA7" w14:textId="39A3FBAD" w:rsidR="006C3372" w:rsidRDefault="006C3372" w:rsidP="006C3372">
      <w:pPr>
        <w:spacing w:after="0" w:line="240" w:lineRule="auto"/>
        <w:ind w:firstLine="709"/>
        <w:jc w:val="both"/>
        <w:rPr>
          <w:rFonts w:ascii="Times New Roman" w:eastAsia="Times New Roman" w:hAnsi="Times New Roman" w:cs="Times New Roman"/>
          <w:sz w:val="28"/>
          <w:szCs w:val="28"/>
          <w:lang w:eastAsia="ru-RU"/>
        </w:rPr>
      </w:pPr>
      <w:r w:rsidRPr="006C3372">
        <w:rPr>
          <w:rFonts w:ascii="Times New Roman" w:eastAsia="Times New Roman" w:hAnsi="Times New Roman" w:cs="Times New Roman"/>
          <w:sz w:val="28"/>
          <w:szCs w:val="28"/>
          <w:lang w:eastAsia="ru-RU"/>
        </w:rPr>
        <w:t>В 2022 году система персонифицированного учета действует в трех организациях дополнительного образования: Воскресенский Детский Центр, центры "Китеж" и "Юниор". Всего в 2022 году на финансовое обеспечение сертификатов   персонифицированного учета дополнительного образования выделено из муниципального бюджета 4,8 млн. руб.</w:t>
      </w:r>
    </w:p>
    <w:p w14:paraId="51094E99" w14:textId="0ADA13A7" w:rsidR="00E77502" w:rsidRDefault="00E77502" w:rsidP="00E77502">
      <w:pPr>
        <w:spacing w:after="0" w:line="240" w:lineRule="auto"/>
        <w:ind w:firstLine="709"/>
        <w:jc w:val="both"/>
        <w:rPr>
          <w:rFonts w:ascii="Times New Roman" w:eastAsia="Times New Roman" w:hAnsi="Times New Roman" w:cs="Times New Roman"/>
          <w:sz w:val="28"/>
          <w:szCs w:val="28"/>
          <w:lang w:eastAsia="ru-RU"/>
        </w:rPr>
      </w:pPr>
      <w:r w:rsidRPr="00E77502">
        <w:rPr>
          <w:rFonts w:ascii="Times New Roman" w:eastAsia="Times New Roman" w:hAnsi="Times New Roman" w:cs="Times New Roman"/>
          <w:sz w:val="28"/>
          <w:szCs w:val="28"/>
          <w:lang w:eastAsia="ru-RU"/>
        </w:rPr>
        <w:t xml:space="preserve">В 2022 году  в школах по дополнительным общеобразовательным программам занимались 2158 обучающихся (один человек в нескольких кружках). </w:t>
      </w:r>
    </w:p>
    <w:p w14:paraId="36BE2A86" w14:textId="79EE8017" w:rsidR="004B6655" w:rsidRPr="004B6655" w:rsidRDefault="004B6655" w:rsidP="004B6655">
      <w:pPr>
        <w:spacing w:after="0" w:line="240" w:lineRule="auto"/>
        <w:ind w:firstLine="709"/>
        <w:jc w:val="both"/>
        <w:rPr>
          <w:rFonts w:ascii="Times New Roman" w:eastAsia="Times New Roman" w:hAnsi="Times New Roman" w:cs="Times New Roman"/>
          <w:sz w:val="28"/>
          <w:szCs w:val="28"/>
          <w:lang w:eastAsia="ru-RU"/>
        </w:rPr>
      </w:pPr>
      <w:r w:rsidRPr="004B6655">
        <w:rPr>
          <w:rFonts w:ascii="Times New Roman" w:eastAsia="Times New Roman" w:hAnsi="Times New Roman" w:cs="Times New Roman"/>
          <w:sz w:val="28"/>
          <w:szCs w:val="28"/>
          <w:lang w:eastAsia="ru-RU"/>
        </w:rPr>
        <w:t xml:space="preserve">Негосударственных общеобразовательных учреждений и учреждений дополнительного образования в </w:t>
      </w:r>
      <w:r w:rsidR="0054316C">
        <w:rPr>
          <w:rFonts w:ascii="Times New Roman" w:eastAsia="Times New Roman" w:hAnsi="Times New Roman" w:cs="Times New Roman"/>
          <w:sz w:val="28"/>
          <w:szCs w:val="28"/>
          <w:lang w:eastAsia="ru-RU"/>
        </w:rPr>
        <w:t>округ</w:t>
      </w:r>
      <w:r w:rsidRPr="004B6655">
        <w:rPr>
          <w:rFonts w:ascii="Times New Roman" w:eastAsia="Times New Roman" w:hAnsi="Times New Roman" w:cs="Times New Roman"/>
          <w:sz w:val="28"/>
          <w:szCs w:val="28"/>
          <w:lang w:eastAsia="ru-RU"/>
        </w:rPr>
        <w:t>е нет.</w:t>
      </w:r>
    </w:p>
    <w:p w14:paraId="48B99616" w14:textId="77777777" w:rsidR="00F61029" w:rsidRPr="003E787F" w:rsidRDefault="00F61029" w:rsidP="00F61029">
      <w:pPr>
        <w:pStyle w:val="ConsPlusTitle"/>
        <w:spacing w:before="240"/>
        <w:jc w:val="both"/>
        <w:rPr>
          <w:rFonts w:ascii="Times New Roman" w:hAnsi="Times New Roman" w:cs="Times New Roman"/>
          <w:sz w:val="28"/>
          <w:szCs w:val="28"/>
        </w:rPr>
      </w:pPr>
      <w:r w:rsidRPr="003E787F">
        <w:rPr>
          <w:rFonts w:ascii="Times New Roman" w:hAnsi="Times New Roman" w:cs="Times New Roman"/>
          <w:sz w:val="28"/>
          <w:szCs w:val="28"/>
          <w:lang w:val="en-US"/>
        </w:rPr>
        <w:t>V</w:t>
      </w:r>
      <w:r w:rsidRPr="003E787F">
        <w:rPr>
          <w:rFonts w:ascii="Times New Roman" w:hAnsi="Times New Roman" w:cs="Times New Roman"/>
          <w:sz w:val="28"/>
          <w:szCs w:val="28"/>
        </w:rPr>
        <w:t>. Культура</w:t>
      </w:r>
    </w:p>
    <w:p w14:paraId="12BFA722" w14:textId="04F334EC" w:rsidR="00F61029" w:rsidRDefault="00F61029" w:rsidP="00F61029">
      <w:pPr>
        <w:pStyle w:val="ConsPlusTitle"/>
        <w:spacing w:before="80"/>
        <w:jc w:val="both"/>
        <w:rPr>
          <w:rFonts w:ascii="Times New Roman" w:hAnsi="Times New Roman" w:cs="Times New Roman"/>
          <w:bCs/>
          <w:i/>
          <w:iCs/>
          <w:sz w:val="28"/>
          <w:szCs w:val="28"/>
        </w:rPr>
      </w:pPr>
      <w:r w:rsidRPr="000B3025">
        <w:rPr>
          <w:rFonts w:ascii="Times New Roman" w:hAnsi="Times New Roman" w:cs="Times New Roman"/>
          <w:bCs/>
          <w:i/>
          <w:iCs/>
          <w:sz w:val="28"/>
          <w:szCs w:val="28"/>
        </w:rPr>
        <w:t>1. Повышение обеспеченности населения учреждениями культуры (в том числе обеспечение современной материально-технической базы учреждений).</w:t>
      </w:r>
    </w:p>
    <w:p w14:paraId="4FCB23F2" w14:textId="0DE267B8" w:rsidR="00D12044" w:rsidRPr="00D12044" w:rsidRDefault="00D12044" w:rsidP="00D12044">
      <w:pPr>
        <w:spacing w:after="0" w:line="240" w:lineRule="auto"/>
        <w:ind w:firstLine="709"/>
        <w:jc w:val="both"/>
        <w:rPr>
          <w:rFonts w:ascii="Times New Roman" w:eastAsia="Times New Roman" w:hAnsi="Times New Roman" w:cs="Times New Roman"/>
          <w:sz w:val="28"/>
          <w:szCs w:val="28"/>
          <w:lang w:eastAsia="ru-RU"/>
        </w:rPr>
      </w:pPr>
      <w:r w:rsidRPr="00D12044">
        <w:rPr>
          <w:rFonts w:ascii="Times New Roman" w:eastAsia="Times New Roman" w:hAnsi="Times New Roman" w:cs="Times New Roman"/>
          <w:sz w:val="28"/>
          <w:szCs w:val="28"/>
          <w:lang w:eastAsia="ru-RU"/>
        </w:rPr>
        <w:t>Работа учреждений Воскресенского муниципального округа в 2022 году строилась в рамках Года Народного искусства и нематериального культурного наследия России.</w:t>
      </w:r>
      <w:r w:rsidR="00CB62B5">
        <w:rPr>
          <w:rFonts w:ascii="Times New Roman" w:eastAsia="Times New Roman" w:hAnsi="Times New Roman" w:cs="Times New Roman"/>
          <w:sz w:val="28"/>
          <w:szCs w:val="28"/>
          <w:lang w:eastAsia="ru-RU"/>
        </w:rPr>
        <w:t xml:space="preserve"> </w:t>
      </w:r>
      <w:r w:rsidRPr="00D12044">
        <w:rPr>
          <w:rFonts w:ascii="Times New Roman" w:eastAsia="Times New Roman" w:hAnsi="Times New Roman" w:cs="Times New Roman"/>
          <w:sz w:val="28"/>
          <w:szCs w:val="28"/>
          <w:lang w:eastAsia="ru-RU"/>
        </w:rPr>
        <w:t xml:space="preserve">В 2022 году проведено большое количество районных и межрайонных конкурсов и фестивалей: районный слет Дедов морозов и Снегурочек; фестиваль народного творчества «Рождественский перезвон»; районный конкурс чтецов среди людей старшего поколения "Искусство звучащего слова"; районный фестиваль ансамблевого пения среди сельских учреждений культуры "В песне русская душа"; районный смотр-конкурс русского танца среди ветеранских организаций Воскресенского округа; районный смотр-конкурс детской художественной самодеятельности "Юные дарования 2022"; первый районный фестиваль гармонистов "На Ветлуге гармони играют"  (кроме воскресенцев, приняли участие гармонисты из г.Семёнов, г.Н.Новгород, г.Бор, Починковского </w:t>
      </w:r>
      <w:r w:rsidR="0054316C">
        <w:rPr>
          <w:rFonts w:ascii="Times New Roman" w:eastAsia="Times New Roman" w:hAnsi="Times New Roman" w:cs="Times New Roman"/>
          <w:sz w:val="28"/>
          <w:szCs w:val="28"/>
          <w:lang w:eastAsia="ru-RU"/>
        </w:rPr>
        <w:t>округ</w:t>
      </w:r>
      <w:r w:rsidRPr="00D12044">
        <w:rPr>
          <w:rFonts w:ascii="Times New Roman" w:eastAsia="Times New Roman" w:hAnsi="Times New Roman" w:cs="Times New Roman"/>
          <w:sz w:val="28"/>
          <w:szCs w:val="28"/>
          <w:lang w:eastAsia="ru-RU"/>
        </w:rPr>
        <w:t>а, р.п.Красные Баки); театральный фестиваль среди учреждений культуры округа "Смеяться право не грешно над тем, что кажется смешно"; музыкально-поэтический вечер «Музыкой возвышенное слово» (звучали стихи и песни одиннадцати поэтов-</w:t>
      </w:r>
      <w:r w:rsidRPr="00D12044">
        <w:rPr>
          <w:rFonts w:ascii="Times New Roman" w:eastAsia="Times New Roman" w:hAnsi="Times New Roman" w:cs="Times New Roman"/>
          <w:sz w:val="28"/>
          <w:szCs w:val="28"/>
          <w:lang w:eastAsia="ru-RU"/>
        </w:rPr>
        <w:lastRenderedPageBreak/>
        <w:t>воскресенцев). Значимым событием прошедшего года стал XXVI Межрегиональный Фестиваль «Мы с Ветлуги-реки!», в котором приняли участие делегации из Костромской, Вологодской, Кировской, Нижегородской областей и республики Марий Эл.</w:t>
      </w:r>
    </w:p>
    <w:p w14:paraId="025CE506" w14:textId="77777777" w:rsidR="00D12044" w:rsidRPr="00D12044" w:rsidRDefault="00D12044" w:rsidP="00D12044">
      <w:pPr>
        <w:spacing w:after="0" w:line="240" w:lineRule="auto"/>
        <w:ind w:firstLine="709"/>
        <w:jc w:val="both"/>
        <w:rPr>
          <w:rFonts w:ascii="Times New Roman" w:eastAsia="Times New Roman" w:hAnsi="Times New Roman" w:cs="Times New Roman"/>
          <w:sz w:val="28"/>
          <w:szCs w:val="28"/>
          <w:lang w:eastAsia="ru-RU"/>
        </w:rPr>
      </w:pPr>
      <w:r w:rsidRPr="00D12044">
        <w:rPr>
          <w:rFonts w:ascii="Times New Roman" w:eastAsia="Times New Roman" w:hAnsi="Times New Roman" w:cs="Times New Roman"/>
          <w:sz w:val="28"/>
          <w:szCs w:val="28"/>
          <w:lang w:eastAsia="ru-RU"/>
        </w:rPr>
        <w:t xml:space="preserve">К реализации проекта «Пушкинская карта» в 2022 году подключены 4 учреждения культуры: МКУК «Воскресенская МЦБС» (библиотека), МКУК «Воскресенский районный Народный краеведческий музей», МКУК «Историко-культурный и природно-ландшафтный музей-заповедник «Град Китеж», МКОУ ДО Воскресенская детская школа искусств. 511 человек (100% от общего количества детей, проживающих на территории округа) получили Пушкинскую карту. За 2022 год продано 6019 билетов, доход превысил 2,0 млн.руб. </w:t>
      </w:r>
    </w:p>
    <w:p w14:paraId="71F1D7AA" w14:textId="58E44DA8" w:rsidR="00D12044" w:rsidRPr="00D12044" w:rsidRDefault="00D12044" w:rsidP="00D12044">
      <w:pPr>
        <w:spacing w:after="0" w:line="240" w:lineRule="auto"/>
        <w:ind w:firstLine="709"/>
        <w:jc w:val="both"/>
        <w:rPr>
          <w:rFonts w:ascii="Times New Roman" w:eastAsia="Times New Roman" w:hAnsi="Times New Roman" w:cs="Times New Roman"/>
          <w:sz w:val="28"/>
          <w:szCs w:val="28"/>
          <w:lang w:eastAsia="ru-RU"/>
        </w:rPr>
      </w:pPr>
      <w:r w:rsidRPr="00D12044">
        <w:rPr>
          <w:rFonts w:ascii="Times New Roman" w:eastAsia="Times New Roman" w:hAnsi="Times New Roman" w:cs="Times New Roman"/>
          <w:sz w:val="28"/>
          <w:szCs w:val="28"/>
          <w:lang w:eastAsia="ru-RU"/>
        </w:rPr>
        <w:t>В рамках реализации федерального проекта «Цифровая культура» в музеях округа запущены выставки на основе цифровой платформы «Артефакт».</w:t>
      </w:r>
      <w:r w:rsidR="00697AF8">
        <w:rPr>
          <w:rFonts w:ascii="Times New Roman" w:eastAsia="Times New Roman" w:hAnsi="Times New Roman" w:cs="Times New Roman"/>
          <w:sz w:val="28"/>
          <w:szCs w:val="28"/>
          <w:lang w:eastAsia="ru-RU"/>
        </w:rPr>
        <w:t xml:space="preserve"> </w:t>
      </w:r>
      <w:r w:rsidRPr="00D12044">
        <w:rPr>
          <w:rFonts w:ascii="Times New Roman" w:eastAsia="Times New Roman" w:hAnsi="Times New Roman" w:cs="Times New Roman"/>
          <w:sz w:val="28"/>
          <w:szCs w:val="28"/>
          <w:lang w:eastAsia="ru-RU"/>
        </w:rPr>
        <w:t xml:space="preserve">В мае вышел сюжет о работе Музея-заповедника «Град Китеж» по АРТЕФАКТУ в программе «Доброе утро» на 1 канале. </w:t>
      </w:r>
    </w:p>
    <w:p w14:paraId="15EA3F4B" w14:textId="6AC2334C" w:rsidR="00D12044" w:rsidRPr="00D12044" w:rsidRDefault="00D12044" w:rsidP="00D12044">
      <w:pPr>
        <w:spacing w:after="0" w:line="240" w:lineRule="auto"/>
        <w:ind w:firstLine="709"/>
        <w:jc w:val="both"/>
        <w:rPr>
          <w:rFonts w:ascii="Times New Roman" w:eastAsia="Times New Roman" w:hAnsi="Times New Roman" w:cs="Times New Roman"/>
          <w:sz w:val="28"/>
          <w:szCs w:val="28"/>
          <w:lang w:eastAsia="ru-RU"/>
        </w:rPr>
      </w:pPr>
      <w:r w:rsidRPr="00D12044">
        <w:rPr>
          <w:rFonts w:ascii="Times New Roman" w:eastAsia="Times New Roman" w:hAnsi="Times New Roman" w:cs="Times New Roman"/>
          <w:sz w:val="28"/>
          <w:szCs w:val="28"/>
          <w:lang w:eastAsia="ru-RU"/>
        </w:rPr>
        <w:t>В рамках Года культурного наследия народов России библиотеками округа проведено более 300 мероприятий, которые посетили свыше 5500 человек (викторины, квизы, лекции-беседы и другие). По проекту «Пушкинская карта» прошло 67 мероприятий (продано 945 билетов, доход - 181,7 тыс.</w:t>
      </w:r>
      <w:r w:rsidR="00FD1F03">
        <w:rPr>
          <w:rFonts w:ascii="Times New Roman" w:eastAsia="Times New Roman" w:hAnsi="Times New Roman" w:cs="Times New Roman"/>
          <w:sz w:val="28"/>
          <w:szCs w:val="28"/>
          <w:lang w:eastAsia="ru-RU"/>
        </w:rPr>
        <w:t xml:space="preserve"> </w:t>
      </w:r>
      <w:r w:rsidRPr="00D12044">
        <w:rPr>
          <w:rFonts w:ascii="Times New Roman" w:eastAsia="Times New Roman" w:hAnsi="Times New Roman" w:cs="Times New Roman"/>
          <w:sz w:val="28"/>
          <w:szCs w:val="28"/>
          <w:lang w:eastAsia="ru-RU"/>
        </w:rPr>
        <w:t>руб.).</w:t>
      </w:r>
    </w:p>
    <w:p w14:paraId="0C181464" w14:textId="4CECEC7F" w:rsidR="00D12044" w:rsidRPr="00D12044" w:rsidRDefault="00D12044" w:rsidP="00D12044">
      <w:pPr>
        <w:spacing w:after="0" w:line="240" w:lineRule="auto"/>
        <w:ind w:firstLine="709"/>
        <w:jc w:val="both"/>
        <w:rPr>
          <w:rFonts w:ascii="Times New Roman" w:eastAsia="Times New Roman" w:hAnsi="Times New Roman" w:cs="Times New Roman"/>
          <w:sz w:val="28"/>
          <w:szCs w:val="28"/>
          <w:lang w:eastAsia="ru-RU"/>
        </w:rPr>
      </w:pPr>
      <w:r w:rsidRPr="00D12044">
        <w:rPr>
          <w:rFonts w:ascii="Times New Roman" w:eastAsia="Times New Roman" w:hAnsi="Times New Roman" w:cs="Times New Roman"/>
          <w:sz w:val="28"/>
          <w:szCs w:val="28"/>
          <w:lang w:eastAsia="ru-RU"/>
        </w:rPr>
        <w:t>По федеральному проекту «Культура малой Родины» проведен текущий ремонт в Богородском СДК и Шадринском СК (1,3 млн.</w:t>
      </w:r>
      <w:r w:rsidR="00FD1F03">
        <w:rPr>
          <w:rFonts w:ascii="Times New Roman" w:eastAsia="Times New Roman" w:hAnsi="Times New Roman" w:cs="Times New Roman"/>
          <w:sz w:val="28"/>
          <w:szCs w:val="28"/>
          <w:lang w:eastAsia="ru-RU"/>
        </w:rPr>
        <w:t xml:space="preserve"> </w:t>
      </w:r>
      <w:r w:rsidRPr="00D12044">
        <w:rPr>
          <w:rFonts w:ascii="Times New Roman" w:eastAsia="Times New Roman" w:hAnsi="Times New Roman" w:cs="Times New Roman"/>
          <w:sz w:val="28"/>
          <w:szCs w:val="28"/>
          <w:lang w:eastAsia="ru-RU"/>
        </w:rPr>
        <w:t>руб.), приобретено оборудование на сумму 515,9 тыс.</w:t>
      </w:r>
      <w:r w:rsidR="00FD1F03">
        <w:rPr>
          <w:rFonts w:ascii="Times New Roman" w:eastAsia="Times New Roman" w:hAnsi="Times New Roman" w:cs="Times New Roman"/>
          <w:sz w:val="28"/>
          <w:szCs w:val="28"/>
          <w:lang w:eastAsia="ru-RU"/>
        </w:rPr>
        <w:t xml:space="preserve"> </w:t>
      </w:r>
      <w:r w:rsidRPr="00D12044">
        <w:rPr>
          <w:rFonts w:ascii="Times New Roman" w:eastAsia="Times New Roman" w:hAnsi="Times New Roman" w:cs="Times New Roman"/>
          <w:sz w:val="28"/>
          <w:szCs w:val="28"/>
          <w:lang w:eastAsia="ru-RU"/>
        </w:rPr>
        <w:t>руб.</w:t>
      </w:r>
    </w:p>
    <w:p w14:paraId="12D3057D" w14:textId="18CCAAB2" w:rsidR="00D12044" w:rsidRPr="00D12044" w:rsidRDefault="00D12044" w:rsidP="00D12044">
      <w:pPr>
        <w:spacing w:after="0" w:line="240" w:lineRule="auto"/>
        <w:ind w:firstLine="709"/>
        <w:jc w:val="both"/>
        <w:rPr>
          <w:rFonts w:ascii="Times New Roman" w:eastAsia="Times New Roman" w:hAnsi="Times New Roman" w:cs="Times New Roman"/>
          <w:sz w:val="28"/>
          <w:szCs w:val="28"/>
          <w:lang w:eastAsia="ru-RU"/>
        </w:rPr>
      </w:pPr>
      <w:r w:rsidRPr="00D12044">
        <w:rPr>
          <w:rFonts w:ascii="Times New Roman" w:eastAsia="Times New Roman" w:hAnsi="Times New Roman" w:cs="Times New Roman"/>
          <w:sz w:val="28"/>
          <w:szCs w:val="28"/>
          <w:lang w:eastAsia="ru-RU"/>
        </w:rPr>
        <w:t>За счет средств местного бюджета проведены ремонты Калинихинского СДК, Воскресенской МЦБС, МКУК «Историко-культурный и природно-ландшафтный музей-заповедник «Град Китеж» (1,5 млн.</w:t>
      </w:r>
      <w:r w:rsidR="00FD1F03">
        <w:rPr>
          <w:rFonts w:ascii="Times New Roman" w:eastAsia="Times New Roman" w:hAnsi="Times New Roman" w:cs="Times New Roman"/>
          <w:sz w:val="28"/>
          <w:szCs w:val="28"/>
          <w:lang w:eastAsia="ru-RU"/>
        </w:rPr>
        <w:t xml:space="preserve"> </w:t>
      </w:r>
      <w:r w:rsidRPr="00D12044">
        <w:rPr>
          <w:rFonts w:ascii="Times New Roman" w:eastAsia="Times New Roman" w:hAnsi="Times New Roman" w:cs="Times New Roman"/>
          <w:sz w:val="28"/>
          <w:szCs w:val="28"/>
          <w:lang w:eastAsia="ru-RU"/>
        </w:rPr>
        <w:t>руб.)</w:t>
      </w:r>
      <w:r w:rsidR="00D80EA5">
        <w:rPr>
          <w:rFonts w:ascii="Times New Roman" w:eastAsia="Times New Roman" w:hAnsi="Times New Roman" w:cs="Times New Roman"/>
          <w:sz w:val="28"/>
          <w:szCs w:val="28"/>
          <w:lang w:eastAsia="ru-RU"/>
        </w:rPr>
        <w:t>.</w:t>
      </w:r>
      <w:r w:rsidRPr="00D12044">
        <w:rPr>
          <w:rFonts w:ascii="Times New Roman" w:eastAsia="Times New Roman" w:hAnsi="Times New Roman" w:cs="Times New Roman"/>
          <w:sz w:val="28"/>
          <w:szCs w:val="28"/>
          <w:lang w:eastAsia="ru-RU"/>
        </w:rPr>
        <w:t xml:space="preserve"> На приобретение основных средств для учреждений культуры (музыкальные инструменты, звуковое оборудование (микшерный пульт), сценические костюмы, компьютерная техника) направлено 2,2 млн.</w:t>
      </w:r>
      <w:r w:rsidR="00FD1F03">
        <w:rPr>
          <w:rFonts w:ascii="Times New Roman" w:eastAsia="Times New Roman" w:hAnsi="Times New Roman" w:cs="Times New Roman"/>
          <w:sz w:val="28"/>
          <w:szCs w:val="28"/>
          <w:lang w:eastAsia="ru-RU"/>
        </w:rPr>
        <w:t xml:space="preserve"> </w:t>
      </w:r>
      <w:r w:rsidRPr="00D12044">
        <w:rPr>
          <w:rFonts w:ascii="Times New Roman" w:eastAsia="Times New Roman" w:hAnsi="Times New Roman" w:cs="Times New Roman"/>
          <w:sz w:val="28"/>
          <w:szCs w:val="28"/>
          <w:lang w:eastAsia="ru-RU"/>
        </w:rPr>
        <w:t xml:space="preserve">руб. </w:t>
      </w:r>
    </w:p>
    <w:p w14:paraId="5D7B6E5C" w14:textId="5C7F923C" w:rsidR="00F61029" w:rsidRDefault="00F61029" w:rsidP="00F61029">
      <w:pPr>
        <w:pStyle w:val="ConsPlusTitle"/>
        <w:spacing w:before="80"/>
        <w:jc w:val="both"/>
        <w:rPr>
          <w:rFonts w:ascii="Times New Roman" w:hAnsi="Times New Roman" w:cs="Times New Roman"/>
          <w:bCs/>
          <w:i/>
          <w:iCs/>
          <w:sz w:val="28"/>
          <w:szCs w:val="28"/>
        </w:rPr>
      </w:pPr>
      <w:r w:rsidRPr="000B3025">
        <w:rPr>
          <w:rFonts w:ascii="Times New Roman" w:hAnsi="Times New Roman" w:cs="Times New Roman"/>
          <w:bCs/>
          <w:i/>
          <w:iCs/>
          <w:sz w:val="28"/>
          <w:szCs w:val="28"/>
        </w:rPr>
        <w:t>2. Повышение эффективности управления объектами культурного наследия, находящимися в муниципальной собственности.</w:t>
      </w:r>
    </w:p>
    <w:p w14:paraId="2519E1F0" w14:textId="7EBD3F5C" w:rsidR="00D12044" w:rsidRPr="006F3810" w:rsidRDefault="00A9248F" w:rsidP="006F381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2022 году о</w:t>
      </w:r>
      <w:r w:rsidR="00D80EA5" w:rsidRPr="006F3810">
        <w:rPr>
          <w:rFonts w:ascii="Times New Roman" w:eastAsia="Times New Roman" w:hAnsi="Times New Roman" w:cs="Times New Roman"/>
          <w:sz w:val="28"/>
          <w:szCs w:val="28"/>
          <w:lang w:eastAsia="ru-RU"/>
        </w:rPr>
        <w:t xml:space="preserve">плачена </w:t>
      </w:r>
      <w:r w:rsidR="00BF22DD" w:rsidRPr="00D12044">
        <w:rPr>
          <w:rFonts w:ascii="Times New Roman" w:eastAsia="Times New Roman" w:hAnsi="Times New Roman" w:cs="Times New Roman"/>
          <w:sz w:val="28"/>
          <w:szCs w:val="28"/>
          <w:lang w:eastAsia="ru-RU"/>
        </w:rPr>
        <w:t>разработка ПСД «Реставрация муниципального здания в усадьбе Левашовых» (2,7 млн.</w:t>
      </w:r>
      <w:r w:rsidR="00FD1F03">
        <w:rPr>
          <w:rFonts w:ascii="Times New Roman" w:eastAsia="Times New Roman" w:hAnsi="Times New Roman" w:cs="Times New Roman"/>
          <w:sz w:val="28"/>
          <w:szCs w:val="28"/>
          <w:lang w:eastAsia="ru-RU"/>
        </w:rPr>
        <w:t xml:space="preserve"> </w:t>
      </w:r>
      <w:r w:rsidR="00BF22DD" w:rsidRPr="00D12044">
        <w:rPr>
          <w:rFonts w:ascii="Times New Roman" w:eastAsia="Times New Roman" w:hAnsi="Times New Roman" w:cs="Times New Roman"/>
          <w:sz w:val="28"/>
          <w:szCs w:val="28"/>
          <w:lang w:eastAsia="ru-RU"/>
        </w:rPr>
        <w:t>руб.).</w:t>
      </w:r>
    </w:p>
    <w:p w14:paraId="5257003C" w14:textId="77777777" w:rsidR="000B3025" w:rsidRPr="006F3810" w:rsidRDefault="000B3025" w:rsidP="006F3810">
      <w:pPr>
        <w:spacing w:after="0" w:line="240" w:lineRule="auto"/>
        <w:ind w:firstLine="709"/>
        <w:jc w:val="both"/>
        <w:rPr>
          <w:rFonts w:ascii="Times New Roman" w:eastAsia="Times New Roman" w:hAnsi="Times New Roman" w:cs="Times New Roman"/>
          <w:sz w:val="28"/>
          <w:szCs w:val="28"/>
          <w:lang w:eastAsia="ru-RU"/>
        </w:rPr>
      </w:pPr>
    </w:p>
    <w:p w14:paraId="6345A34D" w14:textId="462D4904" w:rsidR="00F61029" w:rsidRPr="003E787F" w:rsidRDefault="00F61029" w:rsidP="00F61029">
      <w:pPr>
        <w:pStyle w:val="ConsPlusTitle"/>
        <w:spacing w:before="80"/>
        <w:jc w:val="both"/>
        <w:rPr>
          <w:rFonts w:ascii="Times New Roman" w:hAnsi="Times New Roman" w:cs="Times New Roman"/>
          <w:sz w:val="28"/>
          <w:szCs w:val="28"/>
        </w:rPr>
      </w:pPr>
      <w:r w:rsidRPr="003E787F">
        <w:rPr>
          <w:rFonts w:ascii="Times New Roman" w:hAnsi="Times New Roman" w:cs="Times New Roman"/>
          <w:sz w:val="28"/>
          <w:szCs w:val="28"/>
          <w:lang w:val="en-US"/>
        </w:rPr>
        <w:t>VI</w:t>
      </w:r>
      <w:r w:rsidRPr="003E787F">
        <w:rPr>
          <w:rFonts w:ascii="Times New Roman" w:hAnsi="Times New Roman" w:cs="Times New Roman"/>
          <w:sz w:val="28"/>
          <w:szCs w:val="28"/>
        </w:rPr>
        <w:t>. Физическая культура и спорт</w:t>
      </w:r>
    </w:p>
    <w:p w14:paraId="01969FB0" w14:textId="2D85D9BF" w:rsidR="00F61029" w:rsidRDefault="00F61029" w:rsidP="00F61029">
      <w:pPr>
        <w:pStyle w:val="ConsPlusTitle"/>
        <w:spacing w:before="80"/>
        <w:jc w:val="both"/>
        <w:rPr>
          <w:rFonts w:ascii="Times New Roman" w:hAnsi="Times New Roman" w:cs="Times New Roman"/>
          <w:bCs/>
          <w:i/>
          <w:iCs/>
          <w:sz w:val="28"/>
          <w:szCs w:val="28"/>
        </w:rPr>
      </w:pPr>
      <w:r w:rsidRPr="000B3025">
        <w:rPr>
          <w:rFonts w:ascii="Times New Roman" w:hAnsi="Times New Roman" w:cs="Times New Roman"/>
          <w:bCs/>
          <w:i/>
          <w:iCs/>
          <w:sz w:val="28"/>
          <w:szCs w:val="28"/>
        </w:rPr>
        <w:t>1. Развитие инфраструктуры для занятий физической культурой и спортом.</w:t>
      </w:r>
    </w:p>
    <w:p w14:paraId="4EB3FD08" w14:textId="55261EE8" w:rsidR="00C444E6" w:rsidRDefault="00C444E6" w:rsidP="00C444E6">
      <w:pPr>
        <w:spacing w:after="0" w:line="240" w:lineRule="auto"/>
        <w:ind w:firstLine="709"/>
        <w:jc w:val="both"/>
        <w:rPr>
          <w:rFonts w:ascii="Times New Roman" w:eastAsia="Times New Roman" w:hAnsi="Times New Roman" w:cs="Times New Roman"/>
          <w:sz w:val="28"/>
          <w:szCs w:val="28"/>
          <w:lang w:eastAsia="ru-RU"/>
        </w:rPr>
      </w:pPr>
      <w:r w:rsidRPr="00C444E6">
        <w:rPr>
          <w:rFonts w:ascii="Times New Roman" w:eastAsia="Times New Roman" w:hAnsi="Times New Roman" w:cs="Times New Roman"/>
          <w:sz w:val="28"/>
          <w:szCs w:val="28"/>
          <w:lang w:eastAsia="ru-RU"/>
        </w:rPr>
        <w:t>Строительство малых площадок с тренажерами в территориальных образованиях</w:t>
      </w:r>
      <w:r>
        <w:rPr>
          <w:rFonts w:ascii="Times New Roman" w:eastAsia="Times New Roman" w:hAnsi="Times New Roman" w:cs="Times New Roman"/>
          <w:sz w:val="28"/>
          <w:szCs w:val="28"/>
          <w:lang w:eastAsia="ru-RU"/>
        </w:rPr>
        <w:t xml:space="preserve"> предусмотрено в 2023 году.</w:t>
      </w:r>
    </w:p>
    <w:p w14:paraId="0B85D07C" w14:textId="654CF431" w:rsidR="00C444E6" w:rsidRPr="00C444E6" w:rsidRDefault="00C444E6" w:rsidP="00C444E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2022-2023 гг. проведены </w:t>
      </w:r>
      <w:r w:rsidRPr="00C444E6">
        <w:rPr>
          <w:rFonts w:ascii="Times New Roman" w:eastAsia="Times New Roman" w:hAnsi="Times New Roman" w:cs="Times New Roman"/>
          <w:sz w:val="28"/>
          <w:szCs w:val="28"/>
          <w:lang w:eastAsia="ru-RU"/>
        </w:rPr>
        <w:t>обновление инвентаря и экипировки сборных команд Воскресенского округа</w:t>
      </w:r>
      <w:r>
        <w:rPr>
          <w:rFonts w:ascii="Times New Roman" w:eastAsia="Times New Roman" w:hAnsi="Times New Roman" w:cs="Times New Roman"/>
          <w:sz w:val="28"/>
          <w:szCs w:val="28"/>
          <w:lang w:eastAsia="ru-RU"/>
        </w:rPr>
        <w:t>.</w:t>
      </w:r>
    </w:p>
    <w:p w14:paraId="02FF45D6" w14:textId="77777777" w:rsidR="00095C21" w:rsidRPr="000B3025" w:rsidRDefault="00095C21" w:rsidP="00F61029">
      <w:pPr>
        <w:pStyle w:val="ConsPlusTitle"/>
        <w:spacing w:before="80"/>
        <w:jc w:val="both"/>
        <w:rPr>
          <w:rFonts w:ascii="Times New Roman" w:hAnsi="Times New Roman" w:cs="Times New Roman"/>
          <w:bCs/>
          <w:i/>
          <w:iCs/>
          <w:sz w:val="28"/>
          <w:szCs w:val="28"/>
        </w:rPr>
      </w:pPr>
    </w:p>
    <w:p w14:paraId="0A78C6D5" w14:textId="02A04CBC" w:rsidR="00F61029" w:rsidRDefault="00F61029" w:rsidP="00F61029">
      <w:pPr>
        <w:pStyle w:val="ConsPlusTitle"/>
        <w:spacing w:before="80"/>
        <w:jc w:val="both"/>
        <w:rPr>
          <w:rFonts w:ascii="Times New Roman" w:hAnsi="Times New Roman" w:cs="Times New Roman"/>
          <w:bCs/>
          <w:i/>
          <w:iCs/>
          <w:sz w:val="28"/>
          <w:szCs w:val="28"/>
        </w:rPr>
      </w:pPr>
      <w:r w:rsidRPr="000B3025">
        <w:rPr>
          <w:rFonts w:ascii="Times New Roman" w:hAnsi="Times New Roman" w:cs="Times New Roman"/>
          <w:bCs/>
          <w:i/>
          <w:iCs/>
          <w:sz w:val="28"/>
          <w:szCs w:val="28"/>
        </w:rPr>
        <w:t>2. Пропаганда физической культуры.</w:t>
      </w:r>
    </w:p>
    <w:p w14:paraId="263D6ACC" w14:textId="77777777" w:rsidR="00095C21" w:rsidRPr="00095C21" w:rsidRDefault="00095C21" w:rsidP="00095C21">
      <w:pPr>
        <w:spacing w:after="0" w:line="240" w:lineRule="auto"/>
        <w:ind w:firstLine="709"/>
        <w:jc w:val="both"/>
        <w:rPr>
          <w:rFonts w:ascii="Times New Roman" w:eastAsia="Times New Roman" w:hAnsi="Times New Roman" w:cs="Times New Roman"/>
          <w:sz w:val="28"/>
          <w:szCs w:val="28"/>
          <w:lang w:eastAsia="ru-RU"/>
        </w:rPr>
      </w:pPr>
      <w:r w:rsidRPr="00095C21">
        <w:rPr>
          <w:rFonts w:ascii="Times New Roman" w:eastAsia="Times New Roman" w:hAnsi="Times New Roman" w:cs="Times New Roman"/>
          <w:sz w:val="28"/>
          <w:szCs w:val="28"/>
          <w:lang w:eastAsia="ru-RU"/>
        </w:rPr>
        <w:t xml:space="preserve">В зимний период проведены турниры по лыжным гонкам среди населения Воскресенского округа, турнир по хоккею с шайбой, а также турниры памяти </w:t>
      </w:r>
      <w:r w:rsidRPr="00095C21">
        <w:rPr>
          <w:rFonts w:ascii="Times New Roman" w:eastAsia="Times New Roman" w:hAnsi="Times New Roman" w:cs="Times New Roman"/>
          <w:sz w:val="28"/>
          <w:szCs w:val="28"/>
          <w:lang w:eastAsia="ru-RU"/>
        </w:rPr>
        <w:lastRenderedPageBreak/>
        <w:t xml:space="preserve">известных спортсменов округа Красникова В.В. (по хоккею с шайбой) и Махотина А.В. (по футболу). </w:t>
      </w:r>
    </w:p>
    <w:p w14:paraId="1D36CACF" w14:textId="64B7949B" w:rsidR="00095C21" w:rsidRPr="00095C21" w:rsidRDefault="00095C21" w:rsidP="00095C21">
      <w:pPr>
        <w:spacing w:after="0" w:line="240" w:lineRule="auto"/>
        <w:ind w:firstLine="709"/>
        <w:jc w:val="both"/>
        <w:rPr>
          <w:rFonts w:ascii="Times New Roman" w:eastAsia="Times New Roman" w:hAnsi="Times New Roman" w:cs="Times New Roman"/>
          <w:sz w:val="28"/>
          <w:szCs w:val="28"/>
          <w:lang w:eastAsia="ru-RU"/>
        </w:rPr>
      </w:pPr>
      <w:r w:rsidRPr="00095C21">
        <w:rPr>
          <w:rFonts w:ascii="Times New Roman" w:eastAsia="Times New Roman" w:hAnsi="Times New Roman" w:cs="Times New Roman"/>
          <w:sz w:val="28"/>
          <w:szCs w:val="28"/>
          <w:lang w:eastAsia="ru-RU"/>
        </w:rPr>
        <w:t xml:space="preserve">Весной в ФОКе проведен спортивный праздник «Малышиада» среди северных </w:t>
      </w:r>
      <w:r w:rsidR="0054316C">
        <w:rPr>
          <w:rFonts w:ascii="Times New Roman" w:eastAsia="Times New Roman" w:hAnsi="Times New Roman" w:cs="Times New Roman"/>
          <w:sz w:val="28"/>
          <w:szCs w:val="28"/>
          <w:lang w:eastAsia="ru-RU"/>
        </w:rPr>
        <w:t>территорий</w:t>
      </w:r>
      <w:r w:rsidRPr="00095C21">
        <w:rPr>
          <w:rFonts w:ascii="Times New Roman" w:eastAsia="Times New Roman" w:hAnsi="Times New Roman" w:cs="Times New Roman"/>
          <w:sz w:val="28"/>
          <w:szCs w:val="28"/>
          <w:lang w:eastAsia="ru-RU"/>
        </w:rPr>
        <w:t xml:space="preserve"> Нижегородской области. В мае состоялся ежегодный День здоровья. </w:t>
      </w:r>
    </w:p>
    <w:p w14:paraId="5A0F319A" w14:textId="77777777" w:rsidR="00095C21" w:rsidRPr="00095C21" w:rsidRDefault="00095C21" w:rsidP="00095C21">
      <w:pPr>
        <w:spacing w:after="0" w:line="240" w:lineRule="auto"/>
        <w:ind w:firstLine="709"/>
        <w:jc w:val="both"/>
        <w:rPr>
          <w:rFonts w:ascii="Times New Roman" w:eastAsia="Times New Roman" w:hAnsi="Times New Roman" w:cs="Times New Roman"/>
          <w:sz w:val="28"/>
          <w:szCs w:val="28"/>
          <w:lang w:eastAsia="ru-RU"/>
        </w:rPr>
      </w:pPr>
      <w:r w:rsidRPr="00095C21">
        <w:rPr>
          <w:rFonts w:ascii="Times New Roman" w:eastAsia="Times New Roman" w:hAnsi="Times New Roman" w:cs="Times New Roman"/>
          <w:sz w:val="28"/>
          <w:szCs w:val="28"/>
          <w:lang w:eastAsia="ru-RU"/>
        </w:rPr>
        <w:t xml:space="preserve">Воскресенские футболисты представляли наш округ в ежегодном турнире Северо-восточной зоны. </w:t>
      </w:r>
    </w:p>
    <w:p w14:paraId="13EEC8F3" w14:textId="77777777" w:rsidR="00095C21" w:rsidRPr="00095C21" w:rsidRDefault="00095C21" w:rsidP="00095C21">
      <w:pPr>
        <w:spacing w:after="0" w:line="240" w:lineRule="auto"/>
        <w:ind w:firstLine="709"/>
        <w:jc w:val="both"/>
        <w:rPr>
          <w:rFonts w:ascii="Times New Roman" w:eastAsia="Times New Roman" w:hAnsi="Times New Roman" w:cs="Times New Roman"/>
          <w:sz w:val="28"/>
          <w:szCs w:val="28"/>
          <w:lang w:eastAsia="ru-RU"/>
        </w:rPr>
      </w:pPr>
      <w:r w:rsidRPr="00095C21">
        <w:rPr>
          <w:rFonts w:ascii="Times New Roman" w:eastAsia="Times New Roman" w:hAnsi="Times New Roman" w:cs="Times New Roman"/>
          <w:sz w:val="28"/>
          <w:szCs w:val="28"/>
          <w:lang w:eastAsia="ru-RU"/>
        </w:rPr>
        <w:t>С июня по август в р.п.Воскресенское проходило межрегиональное Первенство по пляжному волейболу, сражались 10 команд в 2 круга.</w:t>
      </w:r>
    </w:p>
    <w:p w14:paraId="4A9FCA40" w14:textId="77777777" w:rsidR="00095C21" w:rsidRPr="00095C21" w:rsidRDefault="00095C21" w:rsidP="00095C21">
      <w:pPr>
        <w:spacing w:after="0" w:line="240" w:lineRule="auto"/>
        <w:ind w:firstLine="709"/>
        <w:jc w:val="both"/>
        <w:rPr>
          <w:rFonts w:ascii="Times New Roman" w:eastAsia="Times New Roman" w:hAnsi="Times New Roman" w:cs="Times New Roman"/>
          <w:sz w:val="28"/>
          <w:szCs w:val="28"/>
          <w:lang w:eastAsia="ru-RU"/>
        </w:rPr>
      </w:pPr>
      <w:r w:rsidRPr="00095C21">
        <w:rPr>
          <w:rFonts w:ascii="Times New Roman" w:eastAsia="Times New Roman" w:hAnsi="Times New Roman" w:cs="Times New Roman"/>
          <w:sz w:val="28"/>
          <w:szCs w:val="28"/>
          <w:lang w:eastAsia="ru-RU"/>
        </w:rPr>
        <w:t>В апреле завершился Чемпионат России по флорболу (высшая лига). Ежегодно флорболисты округа участвуют в чемпионате по флорболу Нижегородской области и занимают призовые места.</w:t>
      </w:r>
    </w:p>
    <w:p w14:paraId="6F1EC706" w14:textId="77777777" w:rsidR="00095C21" w:rsidRPr="00095C21" w:rsidRDefault="00095C21" w:rsidP="00095C21">
      <w:pPr>
        <w:spacing w:after="0" w:line="240" w:lineRule="auto"/>
        <w:ind w:firstLine="709"/>
        <w:jc w:val="both"/>
        <w:rPr>
          <w:rFonts w:ascii="Times New Roman" w:eastAsia="Times New Roman" w:hAnsi="Times New Roman" w:cs="Times New Roman"/>
          <w:sz w:val="28"/>
          <w:szCs w:val="28"/>
          <w:lang w:eastAsia="ru-RU"/>
        </w:rPr>
      </w:pPr>
      <w:r w:rsidRPr="00095C21">
        <w:rPr>
          <w:rFonts w:ascii="Times New Roman" w:eastAsia="Times New Roman" w:hAnsi="Times New Roman" w:cs="Times New Roman"/>
          <w:sz w:val="28"/>
          <w:szCs w:val="28"/>
          <w:lang w:eastAsia="ru-RU"/>
        </w:rPr>
        <w:t xml:space="preserve">В течение года активно ведется работа со старшим поколением, ветераны активно участвуют в местных и выездных турнирах по пионерболу, спартакиадах, различных эстафетах. </w:t>
      </w:r>
    </w:p>
    <w:p w14:paraId="5AAC7CD2" w14:textId="77777777" w:rsidR="00095C21" w:rsidRDefault="00095C21" w:rsidP="00F61029">
      <w:pPr>
        <w:pStyle w:val="ConsPlusTitle"/>
        <w:spacing w:before="80"/>
        <w:jc w:val="both"/>
        <w:rPr>
          <w:rFonts w:ascii="Times New Roman" w:hAnsi="Times New Roman" w:cs="Times New Roman"/>
          <w:bCs/>
          <w:i/>
          <w:iCs/>
          <w:sz w:val="28"/>
          <w:szCs w:val="28"/>
        </w:rPr>
      </w:pPr>
    </w:p>
    <w:p w14:paraId="56708D14" w14:textId="77777777" w:rsidR="00F61029" w:rsidRPr="003E787F" w:rsidRDefault="00F61029" w:rsidP="00F61029">
      <w:pPr>
        <w:pStyle w:val="ConsPlusTitle"/>
        <w:spacing w:before="240"/>
        <w:jc w:val="both"/>
        <w:rPr>
          <w:rFonts w:ascii="Times New Roman" w:hAnsi="Times New Roman" w:cs="Times New Roman"/>
          <w:sz w:val="28"/>
          <w:szCs w:val="28"/>
        </w:rPr>
      </w:pPr>
      <w:r w:rsidRPr="003E787F">
        <w:rPr>
          <w:rFonts w:ascii="Times New Roman" w:hAnsi="Times New Roman" w:cs="Times New Roman"/>
          <w:sz w:val="28"/>
          <w:szCs w:val="28"/>
          <w:lang w:val="en-US"/>
        </w:rPr>
        <w:t>VII</w:t>
      </w:r>
      <w:r w:rsidRPr="003E787F">
        <w:rPr>
          <w:rFonts w:ascii="Times New Roman" w:hAnsi="Times New Roman" w:cs="Times New Roman"/>
          <w:sz w:val="28"/>
          <w:szCs w:val="28"/>
        </w:rPr>
        <w:t xml:space="preserve">. Жилищное строительство и </w:t>
      </w:r>
      <w:r>
        <w:rPr>
          <w:rFonts w:ascii="Times New Roman" w:hAnsi="Times New Roman" w:cs="Times New Roman"/>
          <w:sz w:val="28"/>
          <w:szCs w:val="28"/>
        </w:rPr>
        <w:t>обеспечение граждан жильем</w:t>
      </w:r>
    </w:p>
    <w:p w14:paraId="36E12A58" w14:textId="700E4954" w:rsidR="00F61029" w:rsidRDefault="00F61029" w:rsidP="00F61029">
      <w:pPr>
        <w:pStyle w:val="ConsPlusTitle"/>
        <w:spacing w:before="80"/>
        <w:jc w:val="both"/>
        <w:rPr>
          <w:rFonts w:ascii="Times New Roman" w:hAnsi="Times New Roman" w:cs="Times New Roman"/>
          <w:bCs/>
          <w:i/>
          <w:iCs/>
          <w:sz w:val="28"/>
          <w:szCs w:val="28"/>
        </w:rPr>
      </w:pPr>
      <w:r w:rsidRPr="000B3025">
        <w:rPr>
          <w:rFonts w:ascii="Times New Roman" w:hAnsi="Times New Roman" w:cs="Times New Roman"/>
          <w:bCs/>
          <w:i/>
          <w:iCs/>
          <w:sz w:val="28"/>
          <w:szCs w:val="28"/>
        </w:rPr>
        <w:t>1. Меры по повышению обеспеченности жильем населения (в том числе выделение земельных участков под жилищное строительство).</w:t>
      </w:r>
    </w:p>
    <w:p w14:paraId="43A085EF" w14:textId="77777777" w:rsidR="00515D49" w:rsidRPr="00515D49" w:rsidRDefault="00515D49" w:rsidP="00515D49">
      <w:pPr>
        <w:spacing w:after="0" w:line="240" w:lineRule="auto"/>
        <w:ind w:firstLine="709"/>
        <w:jc w:val="both"/>
        <w:rPr>
          <w:rFonts w:ascii="Times New Roman" w:eastAsia="Times New Roman" w:hAnsi="Times New Roman" w:cs="Times New Roman"/>
          <w:sz w:val="28"/>
          <w:szCs w:val="28"/>
          <w:lang w:eastAsia="ru-RU"/>
        </w:rPr>
      </w:pPr>
      <w:r w:rsidRPr="00515D49">
        <w:rPr>
          <w:rFonts w:ascii="Times New Roman" w:eastAsia="Times New Roman" w:hAnsi="Times New Roman" w:cs="Times New Roman"/>
          <w:sz w:val="28"/>
          <w:szCs w:val="28"/>
          <w:lang w:eastAsia="ru-RU"/>
        </w:rPr>
        <w:t>5 индивидуальных жилых домов площадью 940,7 м</w:t>
      </w:r>
      <w:r w:rsidRPr="00B541C3">
        <w:rPr>
          <w:rFonts w:ascii="Times New Roman" w:eastAsia="Times New Roman" w:hAnsi="Times New Roman" w:cs="Times New Roman"/>
          <w:sz w:val="28"/>
          <w:szCs w:val="28"/>
          <w:vertAlign w:val="superscript"/>
          <w:lang w:eastAsia="ru-RU"/>
        </w:rPr>
        <w:t>2</w:t>
      </w:r>
      <w:r w:rsidRPr="00515D49">
        <w:rPr>
          <w:rFonts w:ascii="Times New Roman" w:eastAsia="Times New Roman" w:hAnsi="Times New Roman" w:cs="Times New Roman"/>
          <w:sz w:val="28"/>
          <w:szCs w:val="28"/>
          <w:lang w:eastAsia="ru-RU"/>
        </w:rPr>
        <w:t xml:space="preserve"> введены в 2022 году.</w:t>
      </w:r>
    </w:p>
    <w:p w14:paraId="003F0230" w14:textId="77777777" w:rsidR="00515D49" w:rsidRPr="00515D49" w:rsidRDefault="00515D49" w:rsidP="00515D49">
      <w:pPr>
        <w:spacing w:after="0" w:line="240" w:lineRule="auto"/>
        <w:ind w:firstLine="709"/>
        <w:jc w:val="both"/>
        <w:rPr>
          <w:rFonts w:ascii="Times New Roman" w:eastAsia="Times New Roman" w:hAnsi="Times New Roman" w:cs="Times New Roman"/>
          <w:sz w:val="28"/>
          <w:szCs w:val="28"/>
          <w:lang w:eastAsia="ru-RU"/>
        </w:rPr>
      </w:pPr>
      <w:r w:rsidRPr="00515D49">
        <w:rPr>
          <w:rFonts w:ascii="Times New Roman" w:eastAsia="Times New Roman" w:hAnsi="Times New Roman" w:cs="Times New Roman"/>
          <w:sz w:val="28"/>
          <w:szCs w:val="28"/>
          <w:lang w:eastAsia="ru-RU"/>
        </w:rPr>
        <w:t>2 индивидуальных жилых дома построены в рамках подпрограммы «Комплексное развитие сельских территорий Нижегородской области» государственной программы «Развитие агропромышленного комплекса Нижегородской области.</w:t>
      </w:r>
    </w:p>
    <w:p w14:paraId="0C438F2F" w14:textId="77777777" w:rsidR="00515D49" w:rsidRPr="00515D49" w:rsidRDefault="00515D49" w:rsidP="00515D49">
      <w:pPr>
        <w:spacing w:after="0" w:line="240" w:lineRule="auto"/>
        <w:ind w:firstLine="709"/>
        <w:jc w:val="both"/>
        <w:rPr>
          <w:rFonts w:ascii="Times New Roman" w:eastAsia="Times New Roman" w:hAnsi="Times New Roman" w:cs="Times New Roman"/>
          <w:sz w:val="28"/>
          <w:szCs w:val="28"/>
          <w:lang w:eastAsia="ru-RU"/>
        </w:rPr>
      </w:pPr>
      <w:r w:rsidRPr="00515D49">
        <w:rPr>
          <w:rFonts w:ascii="Times New Roman" w:eastAsia="Times New Roman" w:hAnsi="Times New Roman" w:cs="Times New Roman"/>
          <w:sz w:val="28"/>
          <w:szCs w:val="28"/>
          <w:lang w:eastAsia="ru-RU"/>
        </w:rPr>
        <w:t xml:space="preserve">Для обеспечения детей-сирот и детей, оставшихся без попечения родителей, лиц из числа детей-сирот и детей, оставшихся без попечения родителей приобретено 9 жилых помещений на первичном рынке в Воскресенском муниципальном округе.  </w:t>
      </w:r>
    </w:p>
    <w:p w14:paraId="16D8A3D8" w14:textId="77777777" w:rsidR="00515D49" w:rsidRPr="00515D49" w:rsidRDefault="00515D49" w:rsidP="00515D49">
      <w:pPr>
        <w:spacing w:after="0" w:line="240" w:lineRule="auto"/>
        <w:ind w:firstLine="709"/>
        <w:jc w:val="both"/>
        <w:rPr>
          <w:rFonts w:ascii="Times New Roman" w:eastAsia="Times New Roman" w:hAnsi="Times New Roman" w:cs="Times New Roman"/>
          <w:sz w:val="28"/>
          <w:szCs w:val="28"/>
          <w:lang w:eastAsia="ru-RU"/>
        </w:rPr>
      </w:pPr>
      <w:r w:rsidRPr="00515D49">
        <w:rPr>
          <w:rFonts w:ascii="Times New Roman" w:eastAsia="Times New Roman" w:hAnsi="Times New Roman" w:cs="Times New Roman"/>
          <w:sz w:val="28"/>
          <w:szCs w:val="28"/>
          <w:lang w:eastAsia="ru-RU"/>
        </w:rPr>
        <w:t>1 семья получила средства на приобретение жилого помещения в р.п.Воскресенское по программе «Обеспечение жильем молодых семей» ФЦП «Жилище».</w:t>
      </w:r>
    </w:p>
    <w:p w14:paraId="101245F1" w14:textId="77777777" w:rsidR="00515D49" w:rsidRPr="00515D49" w:rsidRDefault="00515D49" w:rsidP="00515D49">
      <w:pPr>
        <w:spacing w:after="0" w:line="240" w:lineRule="auto"/>
        <w:ind w:firstLine="709"/>
        <w:jc w:val="both"/>
        <w:rPr>
          <w:rFonts w:ascii="Times New Roman" w:eastAsia="Times New Roman" w:hAnsi="Times New Roman" w:cs="Times New Roman"/>
          <w:sz w:val="28"/>
          <w:szCs w:val="28"/>
          <w:lang w:eastAsia="ru-RU"/>
        </w:rPr>
      </w:pPr>
      <w:r w:rsidRPr="00515D49">
        <w:rPr>
          <w:rFonts w:ascii="Times New Roman" w:eastAsia="Times New Roman" w:hAnsi="Times New Roman" w:cs="Times New Roman"/>
          <w:sz w:val="28"/>
          <w:szCs w:val="28"/>
          <w:lang w:eastAsia="ru-RU"/>
        </w:rPr>
        <w:t>В рамках федерального закона «О ветеранах» средства на строительство или приобретение жилого помещения получил ветеран боевых действий.</w:t>
      </w:r>
    </w:p>
    <w:p w14:paraId="77224DAE" w14:textId="174A8234" w:rsidR="00F61029" w:rsidRDefault="00F61029" w:rsidP="00F61029">
      <w:pPr>
        <w:pStyle w:val="ConsPlusTitle"/>
        <w:spacing w:before="80"/>
        <w:jc w:val="both"/>
        <w:rPr>
          <w:rFonts w:ascii="Times New Roman" w:hAnsi="Times New Roman" w:cs="Times New Roman"/>
          <w:bCs/>
          <w:i/>
          <w:iCs/>
          <w:sz w:val="28"/>
          <w:szCs w:val="28"/>
        </w:rPr>
      </w:pPr>
      <w:r w:rsidRPr="000B3025">
        <w:rPr>
          <w:rFonts w:ascii="Times New Roman" w:hAnsi="Times New Roman" w:cs="Times New Roman"/>
          <w:bCs/>
          <w:i/>
          <w:iCs/>
          <w:sz w:val="28"/>
          <w:szCs w:val="28"/>
        </w:rPr>
        <w:t>2. Повышение эффективности управления земельными участкам</w:t>
      </w:r>
      <w:r w:rsidR="0056725D">
        <w:rPr>
          <w:rFonts w:ascii="Times New Roman" w:hAnsi="Times New Roman" w:cs="Times New Roman"/>
          <w:bCs/>
          <w:i/>
          <w:iCs/>
          <w:sz w:val="28"/>
          <w:szCs w:val="28"/>
        </w:rPr>
        <w:t>и</w:t>
      </w:r>
      <w:r w:rsidRPr="000B3025">
        <w:rPr>
          <w:rFonts w:ascii="Times New Roman" w:hAnsi="Times New Roman" w:cs="Times New Roman"/>
          <w:bCs/>
          <w:i/>
          <w:iCs/>
          <w:sz w:val="28"/>
          <w:szCs w:val="28"/>
        </w:rPr>
        <w:t>, предназначенными для строительства.</w:t>
      </w:r>
    </w:p>
    <w:p w14:paraId="7ADC0785" w14:textId="7E2A6950" w:rsidR="00515D49" w:rsidRPr="00515D49" w:rsidRDefault="00515D49" w:rsidP="00515D4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2022 году</w:t>
      </w:r>
      <w:r w:rsidRPr="00515D49">
        <w:rPr>
          <w:rFonts w:ascii="Times New Roman" w:eastAsia="Times New Roman" w:hAnsi="Times New Roman" w:cs="Times New Roman"/>
          <w:sz w:val="28"/>
          <w:szCs w:val="28"/>
          <w:lang w:eastAsia="ru-RU"/>
        </w:rPr>
        <w:t xml:space="preserve"> молодой семье предоставлен земельный участок для индивидуального жилищного строительства.</w:t>
      </w:r>
    </w:p>
    <w:p w14:paraId="7A0AF2A2" w14:textId="6434069C" w:rsidR="00F61029" w:rsidRDefault="00F61029" w:rsidP="00F61029">
      <w:pPr>
        <w:pStyle w:val="ConsPlusTitle"/>
        <w:spacing w:before="240"/>
        <w:jc w:val="both"/>
        <w:rPr>
          <w:rFonts w:ascii="Times New Roman" w:hAnsi="Times New Roman" w:cs="Times New Roman"/>
          <w:sz w:val="28"/>
          <w:szCs w:val="28"/>
        </w:rPr>
      </w:pPr>
      <w:r w:rsidRPr="003E787F">
        <w:rPr>
          <w:rFonts w:ascii="Times New Roman" w:hAnsi="Times New Roman" w:cs="Times New Roman"/>
          <w:sz w:val="28"/>
          <w:szCs w:val="28"/>
          <w:lang w:val="en-US"/>
        </w:rPr>
        <w:t>VIII</w:t>
      </w:r>
      <w:r w:rsidRPr="003E787F">
        <w:rPr>
          <w:rFonts w:ascii="Times New Roman" w:hAnsi="Times New Roman" w:cs="Times New Roman"/>
          <w:sz w:val="28"/>
          <w:szCs w:val="28"/>
        </w:rPr>
        <w:t>.</w:t>
      </w:r>
      <w:r>
        <w:rPr>
          <w:rFonts w:ascii="Times New Roman" w:hAnsi="Times New Roman" w:cs="Times New Roman"/>
          <w:sz w:val="28"/>
          <w:szCs w:val="28"/>
        </w:rPr>
        <w:t xml:space="preserve"> Жилищно-коммунальное хозяйство</w:t>
      </w:r>
    </w:p>
    <w:p w14:paraId="6A23191E" w14:textId="77777777" w:rsidR="003F04FF" w:rsidRPr="00F95577" w:rsidRDefault="003F04FF" w:rsidP="003F04FF">
      <w:pPr>
        <w:spacing w:after="0" w:line="240" w:lineRule="auto"/>
        <w:ind w:firstLine="709"/>
        <w:jc w:val="both"/>
        <w:rPr>
          <w:rFonts w:ascii="Times New Roman" w:eastAsia="Times New Roman" w:hAnsi="Times New Roman" w:cs="Times New Roman"/>
          <w:sz w:val="28"/>
          <w:szCs w:val="28"/>
          <w:lang w:eastAsia="ru-RU"/>
        </w:rPr>
      </w:pPr>
      <w:r w:rsidRPr="00F95577">
        <w:rPr>
          <w:rFonts w:ascii="Times New Roman" w:eastAsia="Times New Roman" w:hAnsi="Times New Roman" w:cs="Times New Roman"/>
          <w:sz w:val="28"/>
          <w:szCs w:val="28"/>
          <w:lang w:eastAsia="ru-RU"/>
        </w:rPr>
        <w:t>Работа в сфере ЖКХ в 2022 году была направлена на бесперебойное обеспечение потребителей, исправное функционирование всех систем коммунальной инфраструктуры округа, принятие оперативных решений по устранению технологических нарушений на системах, реализацию мероприятий по энергосбережению, повышению энергетической эффективности и снижению издержек по предоставлению услуг.</w:t>
      </w:r>
    </w:p>
    <w:p w14:paraId="5F8785DD" w14:textId="77777777" w:rsidR="003F04FF" w:rsidRPr="00F95577" w:rsidRDefault="003F04FF" w:rsidP="003F04FF">
      <w:pPr>
        <w:spacing w:after="0" w:line="240" w:lineRule="auto"/>
        <w:ind w:firstLine="709"/>
        <w:jc w:val="both"/>
        <w:rPr>
          <w:rFonts w:ascii="Times New Roman" w:eastAsia="Times New Roman" w:hAnsi="Times New Roman" w:cs="Times New Roman"/>
          <w:sz w:val="28"/>
          <w:szCs w:val="28"/>
          <w:lang w:eastAsia="ru-RU"/>
        </w:rPr>
      </w:pPr>
      <w:r w:rsidRPr="00F95577">
        <w:rPr>
          <w:rFonts w:ascii="Times New Roman" w:eastAsia="Times New Roman" w:hAnsi="Times New Roman" w:cs="Times New Roman"/>
          <w:sz w:val="28"/>
          <w:szCs w:val="28"/>
          <w:lang w:eastAsia="ru-RU"/>
        </w:rPr>
        <w:lastRenderedPageBreak/>
        <w:t>В целях реализации данных направлений на территории округа действует муниципальная программа «Развитие жилищно-коммунального хозяйства Воскресенского муниципального района». Объем выделенных средств на реализацию мероприятий программы в 2022 году составил 10,9 млн. руб.</w:t>
      </w:r>
    </w:p>
    <w:p w14:paraId="6D2753B0" w14:textId="77777777" w:rsidR="003F04FF" w:rsidRPr="00F95577" w:rsidRDefault="003F04FF" w:rsidP="003F04FF">
      <w:pPr>
        <w:spacing w:after="0" w:line="240" w:lineRule="auto"/>
        <w:ind w:firstLine="709"/>
        <w:jc w:val="both"/>
        <w:rPr>
          <w:rFonts w:ascii="Times New Roman" w:eastAsia="Times New Roman" w:hAnsi="Times New Roman" w:cs="Times New Roman"/>
          <w:sz w:val="28"/>
          <w:szCs w:val="28"/>
          <w:lang w:eastAsia="ru-RU"/>
        </w:rPr>
      </w:pPr>
      <w:r w:rsidRPr="00F95577">
        <w:rPr>
          <w:rFonts w:ascii="Times New Roman" w:eastAsia="Times New Roman" w:hAnsi="Times New Roman" w:cs="Times New Roman"/>
          <w:sz w:val="28"/>
          <w:szCs w:val="28"/>
          <w:lang w:eastAsia="ru-RU"/>
        </w:rPr>
        <w:t xml:space="preserve">Особое внимание уделялось подготовке объектов инженерной инфраструктуры, социальной сферы, жилфонда округа к бесперебойному функционированию в осенне-зимний период. </w:t>
      </w:r>
    </w:p>
    <w:p w14:paraId="18C27011" w14:textId="77777777" w:rsidR="003F04FF" w:rsidRPr="00F95577" w:rsidRDefault="003F04FF" w:rsidP="003F04FF">
      <w:pPr>
        <w:spacing w:after="0" w:line="240" w:lineRule="auto"/>
        <w:ind w:firstLine="709"/>
        <w:jc w:val="both"/>
        <w:rPr>
          <w:rFonts w:ascii="Times New Roman" w:eastAsia="Times New Roman" w:hAnsi="Times New Roman" w:cs="Times New Roman"/>
          <w:sz w:val="28"/>
          <w:szCs w:val="28"/>
          <w:lang w:eastAsia="ru-RU"/>
        </w:rPr>
      </w:pPr>
      <w:r w:rsidRPr="00F95577">
        <w:rPr>
          <w:rFonts w:ascii="Times New Roman" w:eastAsia="Times New Roman" w:hAnsi="Times New Roman" w:cs="Times New Roman"/>
          <w:sz w:val="28"/>
          <w:szCs w:val="28"/>
          <w:lang w:eastAsia="ru-RU"/>
        </w:rPr>
        <w:t>На территории округа функционирует 63 котельных и 41 печь, которые отапливают объекты соцкультбыта и жилфонда округа, из них 21 котельная находится на обслуживании гарантирующего поставщика тепловой энергии на территории округа ООО «Теплоцентраль» (33%). Отопительный период в течение 2022 года прошел без технологических нарушений.</w:t>
      </w:r>
    </w:p>
    <w:p w14:paraId="7651E9A7" w14:textId="77777777" w:rsidR="003F04FF" w:rsidRPr="00F95577" w:rsidRDefault="003F04FF" w:rsidP="003F04FF">
      <w:pPr>
        <w:spacing w:after="0" w:line="240" w:lineRule="auto"/>
        <w:ind w:firstLine="709"/>
        <w:jc w:val="both"/>
        <w:rPr>
          <w:rFonts w:ascii="Times New Roman" w:eastAsia="Times New Roman" w:hAnsi="Times New Roman" w:cs="Times New Roman"/>
          <w:sz w:val="28"/>
          <w:szCs w:val="28"/>
          <w:lang w:eastAsia="ru-RU"/>
        </w:rPr>
      </w:pPr>
      <w:r w:rsidRPr="00F95577">
        <w:rPr>
          <w:rFonts w:ascii="Times New Roman" w:eastAsia="Times New Roman" w:hAnsi="Times New Roman" w:cs="Times New Roman"/>
          <w:sz w:val="28"/>
          <w:szCs w:val="28"/>
          <w:lang w:eastAsia="ru-RU"/>
        </w:rPr>
        <w:t>На всех действующих котельных в установленные сроки проведены запланированные капитальный и текущий ремонты на общую сумму 3,5 млн. руб. (2021 год – 1,6 млн. руб.).</w:t>
      </w:r>
      <w:r>
        <w:rPr>
          <w:rFonts w:ascii="Times New Roman" w:eastAsia="Times New Roman" w:hAnsi="Times New Roman" w:cs="Times New Roman"/>
          <w:sz w:val="28"/>
          <w:szCs w:val="28"/>
          <w:lang w:eastAsia="ru-RU"/>
        </w:rPr>
        <w:t xml:space="preserve"> </w:t>
      </w:r>
      <w:r w:rsidRPr="00F95577">
        <w:rPr>
          <w:rFonts w:ascii="Times New Roman" w:eastAsia="Times New Roman" w:hAnsi="Times New Roman" w:cs="Times New Roman"/>
          <w:sz w:val="28"/>
          <w:szCs w:val="28"/>
          <w:lang w:eastAsia="ru-RU"/>
        </w:rPr>
        <w:t xml:space="preserve">На всех котельных сформированы нормативные запасы топлива, и с 19 сентября начат отопительный сезон. </w:t>
      </w:r>
    </w:p>
    <w:p w14:paraId="3F7DB5B0" w14:textId="6B4EAD4C" w:rsidR="003F04FF" w:rsidRDefault="003F04FF" w:rsidP="003F04FF">
      <w:pPr>
        <w:spacing w:after="0" w:line="240" w:lineRule="auto"/>
        <w:ind w:firstLine="709"/>
        <w:jc w:val="both"/>
        <w:rPr>
          <w:rFonts w:ascii="Times New Roman" w:eastAsia="Times New Roman" w:hAnsi="Times New Roman" w:cs="Times New Roman"/>
          <w:sz w:val="28"/>
          <w:szCs w:val="28"/>
          <w:lang w:eastAsia="ru-RU"/>
        </w:rPr>
      </w:pPr>
      <w:r w:rsidRPr="00F95577">
        <w:rPr>
          <w:rFonts w:ascii="Times New Roman" w:eastAsia="Times New Roman" w:hAnsi="Times New Roman" w:cs="Times New Roman"/>
          <w:sz w:val="28"/>
          <w:szCs w:val="28"/>
          <w:lang w:eastAsia="ru-RU"/>
        </w:rPr>
        <w:t xml:space="preserve">Система водоснабжения Воскресенского муниципального округа включает в себя 104 артезианских скважины. Общая протяженность водопроводных сетей составляет 272,4 км.  Эксплуатирующей организацией и гарантирующим поставщиком услуг водоснабжения и водоотведения на территории округа является МУП ЖКХ «Водоканал». </w:t>
      </w:r>
    </w:p>
    <w:p w14:paraId="7916A1E1" w14:textId="77777777" w:rsidR="003F04FF" w:rsidRPr="00F95577" w:rsidRDefault="003F04FF" w:rsidP="003F04FF">
      <w:pPr>
        <w:spacing w:after="0" w:line="240" w:lineRule="auto"/>
        <w:ind w:firstLine="709"/>
        <w:jc w:val="both"/>
        <w:rPr>
          <w:rFonts w:ascii="Times New Roman" w:eastAsia="Times New Roman" w:hAnsi="Times New Roman" w:cs="Times New Roman"/>
          <w:sz w:val="28"/>
          <w:szCs w:val="28"/>
          <w:lang w:eastAsia="ru-RU"/>
        </w:rPr>
      </w:pPr>
      <w:r w:rsidRPr="00F95577">
        <w:rPr>
          <w:rFonts w:ascii="Times New Roman" w:eastAsia="Times New Roman" w:hAnsi="Times New Roman" w:cs="Times New Roman"/>
          <w:sz w:val="28"/>
          <w:szCs w:val="28"/>
          <w:lang w:eastAsia="ru-RU"/>
        </w:rPr>
        <w:t xml:space="preserve">Централизованная канализационная сеть расположена в р.п.Воскресенское, является самотечно-напорной, охватывает учреждения соцкультбыта и чуть более  50% территории жилой застройки. Общая протяженность сетей водоотведения  16,7 км. </w:t>
      </w:r>
    </w:p>
    <w:p w14:paraId="744D24D4" w14:textId="481049D0" w:rsidR="003F04FF" w:rsidRDefault="003F04FF" w:rsidP="003F04FF">
      <w:pPr>
        <w:spacing w:after="0" w:line="240" w:lineRule="auto"/>
        <w:ind w:firstLine="709"/>
        <w:jc w:val="both"/>
        <w:rPr>
          <w:rFonts w:ascii="Times New Roman" w:eastAsia="Times New Roman" w:hAnsi="Times New Roman" w:cs="Times New Roman"/>
          <w:sz w:val="28"/>
          <w:szCs w:val="28"/>
          <w:lang w:eastAsia="ru-RU"/>
        </w:rPr>
      </w:pPr>
      <w:r w:rsidRPr="00F95577">
        <w:rPr>
          <w:rFonts w:ascii="Times New Roman" w:eastAsia="Times New Roman" w:hAnsi="Times New Roman" w:cs="Times New Roman"/>
          <w:sz w:val="28"/>
          <w:szCs w:val="28"/>
          <w:lang w:eastAsia="ru-RU"/>
        </w:rPr>
        <w:t>За 2022 год в рамках программы развития жилищно-коммунального хозяйства Воскресенского района выполнены работы по ремонту канализационных колодцев р.п.Воскресенское ул.Ленина, ул.Октябрьская (839 тыс.</w:t>
      </w:r>
      <w:r w:rsidR="006E0166">
        <w:rPr>
          <w:rFonts w:ascii="Times New Roman" w:eastAsia="Times New Roman" w:hAnsi="Times New Roman" w:cs="Times New Roman"/>
          <w:sz w:val="28"/>
          <w:szCs w:val="28"/>
          <w:lang w:eastAsia="ru-RU"/>
        </w:rPr>
        <w:t xml:space="preserve"> </w:t>
      </w:r>
      <w:r w:rsidRPr="00F95577">
        <w:rPr>
          <w:rFonts w:ascii="Times New Roman" w:eastAsia="Times New Roman" w:hAnsi="Times New Roman" w:cs="Times New Roman"/>
          <w:sz w:val="28"/>
          <w:szCs w:val="28"/>
          <w:lang w:eastAsia="ru-RU"/>
        </w:rPr>
        <w:t>руб.) и промывке централизованной системы водоотведения р.п.Воскресенское (2 км, 189 тыс.</w:t>
      </w:r>
      <w:r w:rsidR="006E0166">
        <w:rPr>
          <w:rFonts w:ascii="Times New Roman" w:eastAsia="Times New Roman" w:hAnsi="Times New Roman" w:cs="Times New Roman"/>
          <w:sz w:val="28"/>
          <w:szCs w:val="28"/>
          <w:lang w:eastAsia="ru-RU"/>
        </w:rPr>
        <w:t xml:space="preserve"> </w:t>
      </w:r>
      <w:r w:rsidRPr="00F95577">
        <w:rPr>
          <w:rFonts w:ascii="Times New Roman" w:eastAsia="Times New Roman" w:hAnsi="Times New Roman" w:cs="Times New Roman"/>
          <w:sz w:val="28"/>
          <w:szCs w:val="28"/>
          <w:lang w:eastAsia="ru-RU"/>
        </w:rPr>
        <w:t>руб.).</w:t>
      </w:r>
    </w:p>
    <w:p w14:paraId="110B3CBF" w14:textId="56357F3F" w:rsidR="00F61029" w:rsidRDefault="00F61029" w:rsidP="00F61029">
      <w:pPr>
        <w:pStyle w:val="ConsPlusTitle"/>
        <w:spacing w:before="80"/>
        <w:jc w:val="both"/>
        <w:rPr>
          <w:rFonts w:ascii="Times New Roman" w:hAnsi="Times New Roman" w:cs="Times New Roman"/>
          <w:bCs/>
          <w:i/>
          <w:iCs/>
          <w:sz w:val="28"/>
          <w:szCs w:val="28"/>
        </w:rPr>
      </w:pPr>
      <w:r w:rsidRPr="000B3025">
        <w:rPr>
          <w:rFonts w:ascii="Times New Roman" w:hAnsi="Times New Roman" w:cs="Times New Roman"/>
          <w:bCs/>
          <w:i/>
          <w:iCs/>
          <w:sz w:val="28"/>
          <w:szCs w:val="28"/>
        </w:rPr>
        <w:t>1. Развитие муниципально-частного партнерства.</w:t>
      </w:r>
    </w:p>
    <w:p w14:paraId="0D952445" w14:textId="77777777" w:rsidR="006771D2" w:rsidRPr="006771D2" w:rsidRDefault="006771D2" w:rsidP="006771D2">
      <w:pPr>
        <w:spacing w:after="0" w:line="240" w:lineRule="auto"/>
        <w:ind w:firstLine="709"/>
        <w:jc w:val="both"/>
        <w:rPr>
          <w:rFonts w:ascii="Times New Roman" w:eastAsia="Times New Roman" w:hAnsi="Times New Roman" w:cs="Times New Roman"/>
          <w:sz w:val="28"/>
          <w:szCs w:val="28"/>
          <w:lang w:eastAsia="ru-RU"/>
        </w:rPr>
      </w:pPr>
      <w:r w:rsidRPr="006771D2">
        <w:rPr>
          <w:rFonts w:ascii="Times New Roman" w:eastAsia="Times New Roman" w:hAnsi="Times New Roman" w:cs="Times New Roman"/>
          <w:sz w:val="28"/>
          <w:szCs w:val="28"/>
          <w:lang w:eastAsia="ru-RU"/>
        </w:rPr>
        <w:t>Проектов, реализуемых с применением муниципально-частного партнерства, на территории округа не имеется.</w:t>
      </w:r>
    </w:p>
    <w:p w14:paraId="772623A8" w14:textId="5B2ECC1B" w:rsidR="00F61029" w:rsidRDefault="00F61029" w:rsidP="00F61029">
      <w:pPr>
        <w:pStyle w:val="ConsPlusTitle"/>
        <w:spacing w:before="80"/>
        <w:jc w:val="both"/>
        <w:rPr>
          <w:rFonts w:ascii="Times New Roman" w:hAnsi="Times New Roman" w:cs="Times New Roman"/>
          <w:bCs/>
          <w:i/>
          <w:iCs/>
          <w:sz w:val="28"/>
          <w:szCs w:val="28"/>
        </w:rPr>
      </w:pPr>
      <w:r w:rsidRPr="000B3025">
        <w:rPr>
          <w:rFonts w:ascii="Times New Roman" w:hAnsi="Times New Roman" w:cs="Times New Roman"/>
          <w:bCs/>
          <w:i/>
          <w:iCs/>
          <w:sz w:val="28"/>
          <w:szCs w:val="28"/>
        </w:rPr>
        <w:t>2. Выполнение требований законодательства в сфере управления МКД, осуществления государственного кадастрового учета.</w:t>
      </w:r>
    </w:p>
    <w:p w14:paraId="66CF80DF" w14:textId="654B507A" w:rsidR="008872E3" w:rsidRPr="008872E3" w:rsidRDefault="008872E3" w:rsidP="008872E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соответствии с </w:t>
      </w:r>
      <w:r w:rsidRPr="008872E3">
        <w:rPr>
          <w:rFonts w:ascii="Times New Roman" w:eastAsia="Times New Roman" w:hAnsi="Times New Roman" w:cs="Times New Roman"/>
          <w:sz w:val="28"/>
          <w:szCs w:val="28"/>
          <w:lang w:eastAsia="ru-RU"/>
        </w:rPr>
        <w:t>требования</w:t>
      </w:r>
      <w:r>
        <w:rPr>
          <w:rFonts w:ascii="Times New Roman" w:eastAsia="Times New Roman" w:hAnsi="Times New Roman" w:cs="Times New Roman"/>
          <w:sz w:val="28"/>
          <w:szCs w:val="28"/>
          <w:lang w:eastAsia="ru-RU"/>
        </w:rPr>
        <w:t>ми</w:t>
      </w:r>
      <w:r w:rsidRPr="008872E3">
        <w:rPr>
          <w:rFonts w:ascii="Times New Roman" w:eastAsia="Times New Roman" w:hAnsi="Times New Roman" w:cs="Times New Roman"/>
          <w:sz w:val="28"/>
          <w:szCs w:val="28"/>
          <w:lang w:eastAsia="ru-RU"/>
        </w:rPr>
        <w:t xml:space="preserve"> законодательства в сфере управления МКД 90 </w:t>
      </w:r>
      <w:r>
        <w:rPr>
          <w:rFonts w:ascii="Times New Roman" w:eastAsia="Times New Roman" w:hAnsi="Times New Roman" w:cs="Times New Roman"/>
          <w:sz w:val="28"/>
          <w:szCs w:val="28"/>
          <w:lang w:eastAsia="ru-RU"/>
        </w:rPr>
        <w:t>многоквартирных домов</w:t>
      </w:r>
      <w:r w:rsidRPr="008872E3">
        <w:rPr>
          <w:rFonts w:ascii="Times New Roman" w:eastAsia="Times New Roman" w:hAnsi="Times New Roman" w:cs="Times New Roman"/>
          <w:sz w:val="28"/>
          <w:szCs w:val="28"/>
          <w:lang w:eastAsia="ru-RU"/>
        </w:rPr>
        <w:t xml:space="preserve"> из 92 выбрали и реализуют способ управления</w:t>
      </w:r>
      <w:r>
        <w:rPr>
          <w:rFonts w:ascii="Times New Roman" w:eastAsia="Times New Roman" w:hAnsi="Times New Roman" w:cs="Times New Roman"/>
          <w:sz w:val="28"/>
          <w:szCs w:val="28"/>
          <w:lang w:eastAsia="ru-RU"/>
        </w:rPr>
        <w:t>,</w:t>
      </w:r>
      <w:r w:rsidRPr="008872E3">
        <w:rPr>
          <w:rFonts w:ascii="Times New Roman" w:eastAsia="Times New Roman" w:hAnsi="Times New Roman" w:cs="Times New Roman"/>
          <w:sz w:val="28"/>
          <w:szCs w:val="28"/>
          <w:lang w:eastAsia="ru-RU"/>
        </w:rPr>
        <w:t xml:space="preserve"> по 2 домам администрацией округа проводится открытый конкурс по отбору управляющей организации для управления многоквартирными домами.</w:t>
      </w:r>
    </w:p>
    <w:p w14:paraId="0D32CDAF" w14:textId="77777777" w:rsidR="00F61029" w:rsidRPr="003E787F" w:rsidRDefault="00F61029" w:rsidP="00F61029">
      <w:pPr>
        <w:pStyle w:val="ConsPlusTitle"/>
        <w:spacing w:before="240"/>
        <w:jc w:val="both"/>
        <w:rPr>
          <w:rFonts w:ascii="Times New Roman" w:hAnsi="Times New Roman" w:cs="Times New Roman"/>
          <w:sz w:val="28"/>
          <w:szCs w:val="28"/>
        </w:rPr>
      </w:pPr>
      <w:r w:rsidRPr="003E787F">
        <w:rPr>
          <w:rFonts w:ascii="Times New Roman" w:hAnsi="Times New Roman" w:cs="Times New Roman"/>
          <w:sz w:val="28"/>
          <w:szCs w:val="28"/>
          <w:lang w:val="en-US"/>
        </w:rPr>
        <w:t>IX</w:t>
      </w:r>
      <w:r w:rsidRPr="003E787F">
        <w:rPr>
          <w:rFonts w:ascii="Times New Roman" w:hAnsi="Times New Roman" w:cs="Times New Roman"/>
          <w:sz w:val="28"/>
          <w:szCs w:val="28"/>
        </w:rPr>
        <w:t>. Органи</w:t>
      </w:r>
      <w:r>
        <w:rPr>
          <w:rFonts w:ascii="Times New Roman" w:hAnsi="Times New Roman" w:cs="Times New Roman"/>
          <w:sz w:val="28"/>
          <w:szCs w:val="28"/>
        </w:rPr>
        <w:t>зация муниципального управления</w:t>
      </w:r>
    </w:p>
    <w:p w14:paraId="71096A8B" w14:textId="4D80EDDE" w:rsidR="00F61029" w:rsidRDefault="00F61029" w:rsidP="00F61029">
      <w:pPr>
        <w:pStyle w:val="ConsPlusTitle"/>
        <w:spacing w:before="80"/>
        <w:jc w:val="both"/>
        <w:rPr>
          <w:rFonts w:ascii="Times New Roman" w:hAnsi="Times New Roman" w:cs="Times New Roman"/>
          <w:bCs/>
          <w:i/>
          <w:iCs/>
          <w:sz w:val="28"/>
          <w:szCs w:val="28"/>
        </w:rPr>
      </w:pPr>
      <w:r w:rsidRPr="000B3025">
        <w:rPr>
          <w:rFonts w:ascii="Times New Roman" w:hAnsi="Times New Roman" w:cs="Times New Roman"/>
          <w:bCs/>
          <w:i/>
          <w:iCs/>
          <w:sz w:val="28"/>
          <w:szCs w:val="28"/>
        </w:rPr>
        <w:t>1. Повышение эффективности управления муниципальными бюджетными ресурсами и муниципальным имуществом.</w:t>
      </w:r>
    </w:p>
    <w:p w14:paraId="0852EB5F" w14:textId="478ED35B" w:rsidR="009F0D78" w:rsidRPr="00062511" w:rsidRDefault="009F0D78" w:rsidP="00062511">
      <w:pPr>
        <w:spacing w:after="0" w:line="240" w:lineRule="auto"/>
        <w:ind w:firstLine="709"/>
        <w:jc w:val="both"/>
        <w:rPr>
          <w:rFonts w:ascii="Times New Roman" w:eastAsia="Times New Roman" w:hAnsi="Times New Roman" w:cs="Times New Roman"/>
          <w:sz w:val="28"/>
          <w:szCs w:val="28"/>
          <w:lang w:eastAsia="ru-RU"/>
        </w:rPr>
      </w:pPr>
      <w:r w:rsidRPr="00062511">
        <w:rPr>
          <w:rFonts w:ascii="Times New Roman" w:eastAsia="Times New Roman" w:hAnsi="Times New Roman" w:cs="Times New Roman"/>
          <w:sz w:val="28"/>
          <w:szCs w:val="28"/>
          <w:lang w:eastAsia="ru-RU"/>
        </w:rPr>
        <w:t>По итогам 2022 года консолидированный бюджет исполнен по доходам в сумме 924,3 млн.</w:t>
      </w:r>
      <w:r w:rsidR="006E0166">
        <w:rPr>
          <w:rFonts w:ascii="Times New Roman" w:eastAsia="Times New Roman" w:hAnsi="Times New Roman" w:cs="Times New Roman"/>
          <w:sz w:val="28"/>
          <w:szCs w:val="28"/>
          <w:lang w:eastAsia="ru-RU"/>
        </w:rPr>
        <w:t xml:space="preserve"> </w:t>
      </w:r>
      <w:r w:rsidRPr="00062511">
        <w:rPr>
          <w:rFonts w:ascii="Times New Roman" w:eastAsia="Times New Roman" w:hAnsi="Times New Roman" w:cs="Times New Roman"/>
          <w:sz w:val="28"/>
          <w:szCs w:val="28"/>
          <w:lang w:eastAsia="ru-RU"/>
        </w:rPr>
        <w:t>руб</w:t>
      </w:r>
      <w:r w:rsidR="006E0166">
        <w:rPr>
          <w:rFonts w:ascii="Times New Roman" w:eastAsia="Times New Roman" w:hAnsi="Times New Roman" w:cs="Times New Roman"/>
          <w:sz w:val="28"/>
          <w:szCs w:val="28"/>
          <w:lang w:eastAsia="ru-RU"/>
        </w:rPr>
        <w:t>.</w:t>
      </w:r>
      <w:r w:rsidRPr="00062511">
        <w:rPr>
          <w:rFonts w:ascii="Times New Roman" w:eastAsia="Times New Roman" w:hAnsi="Times New Roman" w:cs="Times New Roman"/>
          <w:sz w:val="28"/>
          <w:szCs w:val="28"/>
          <w:lang w:eastAsia="ru-RU"/>
        </w:rPr>
        <w:t>, что составляет 100,6% к уточненному плану 2022 года и 112,5% к факту 2021 года. Прирост доходов составил 102,5 млн.</w:t>
      </w:r>
      <w:r w:rsidR="006E0166">
        <w:rPr>
          <w:rFonts w:ascii="Times New Roman" w:eastAsia="Times New Roman" w:hAnsi="Times New Roman" w:cs="Times New Roman"/>
          <w:sz w:val="28"/>
          <w:szCs w:val="28"/>
          <w:lang w:eastAsia="ru-RU"/>
        </w:rPr>
        <w:t xml:space="preserve"> </w:t>
      </w:r>
      <w:r w:rsidRPr="00062511">
        <w:rPr>
          <w:rFonts w:ascii="Times New Roman" w:eastAsia="Times New Roman" w:hAnsi="Times New Roman" w:cs="Times New Roman"/>
          <w:sz w:val="28"/>
          <w:szCs w:val="28"/>
          <w:lang w:eastAsia="ru-RU"/>
        </w:rPr>
        <w:t>руб.</w:t>
      </w:r>
    </w:p>
    <w:p w14:paraId="701C5B7F" w14:textId="77777777" w:rsidR="009F0D78" w:rsidRPr="00062511" w:rsidRDefault="009F0D78" w:rsidP="00062511">
      <w:pPr>
        <w:spacing w:after="0" w:line="240" w:lineRule="auto"/>
        <w:ind w:firstLine="709"/>
        <w:jc w:val="both"/>
        <w:rPr>
          <w:rFonts w:ascii="Times New Roman" w:eastAsia="Times New Roman" w:hAnsi="Times New Roman" w:cs="Times New Roman"/>
          <w:sz w:val="28"/>
          <w:szCs w:val="28"/>
          <w:lang w:eastAsia="ru-RU"/>
        </w:rPr>
      </w:pPr>
      <w:r w:rsidRPr="00062511">
        <w:rPr>
          <w:rFonts w:ascii="Times New Roman" w:eastAsia="Times New Roman" w:hAnsi="Times New Roman" w:cs="Times New Roman"/>
          <w:sz w:val="28"/>
          <w:szCs w:val="28"/>
          <w:lang w:eastAsia="ru-RU"/>
        </w:rPr>
        <w:lastRenderedPageBreak/>
        <w:t>В структуре доходов консолидированного бюджета:</w:t>
      </w:r>
    </w:p>
    <w:p w14:paraId="0AEF1BFD" w14:textId="77777777" w:rsidR="009F0D78" w:rsidRPr="00062511" w:rsidRDefault="009F0D78" w:rsidP="00062511">
      <w:pPr>
        <w:spacing w:after="0" w:line="240" w:lineRule="auto"/>
        <w:ind w:firstLine="709"/>
        <w:jc w:val="both"/>
        <w:rPr>
          <w:rFonts w:ascii="Times New Roman" w:eastAsia="Times New Roman" w:hAnsi="Times New Roman" w:cs="Times New Roman"/>
          <w:sz w:val="28"/>
          <w:szCs w:val="28"/>
          <w:lang w:eastAsia="ru-RU"/>
        </w:rPr>
      </w:pPr>
      <w:r w:rsidRPr="00062511">
        <w:rPr>
          <w:rFonts w:ascii="Times New Roman" w:eastAsia="Times New Roman" w:hAnsi="Times New Roman" w:cs="Times New Roman"/>
          <w:sz w:val="28"/>
          <w:szCs w:val="28"/>
          <w:lang w:eastAsia="ru-RU"/>
        </w:rPr>
        <w:t>- 22,4% занимают налоговые доходы (206,8 млн. руб.)</w:t>
      </w:r>
    </w:p>
    <w:p w14:paraId="12116E56" w14:textId="77777777" w:rsidR="009F0D78" w:rsidRPr="00062511" w:rsidRDefault="009F0D78" w:rsidP="00062511">
      <w:pPr>
        <w:spacing w:after="0" w:line="240" w:lineRule="auto"/>
        <w:ind w:firstLine="709"/>
        <w:jc w:val="both"/>
        <w:rPr>
          <w:rFonts w:ascii="Times New Roman" w:eastAsia="Times New Roman" w:hAnsi="Times New Roman" w:cs="Times New Roman"/>
          <w:sz w:val="28"/>
          <w:szCs w:val="28"/>
          <w:lang w:eastAsia="ru-RU"/>
        </w:rPr>
      </w:pPr>
      <w:r w:rsidRPr="00062511">
        <w:rPr>
          <w:rFonts w:ascii="Times New Roman" w:eastAsia="Times New Roman" w:hAnsi="Times New Roman" w:cs="Times New Roman"/>
          <w:sz w:val="28"/>
          <w:szCs w:val="28"/>
          <w:lang w:eastAsia="ru-RU"/>
        </w:rPr>
        <w:t xml:space="preserve">- 3,7% - неналоговые доходы (34,7 млн. руб.) </w:t>
      </w:r>
    </w:p>
    <w:p w14:paraId="41C2A046" w14:textId="77777777" w:rsidR="009F0D78" w:rsidRPr="00062511" w:rsidRDefault="009F0D78" w:rsidP="00062511">
      <w:pPr>
        <w:spacing w:after="0" w:line="240" w:lineRule="auto"/>
        <w:ind w:firstLine="709"/>
        <w:jc w:val="both"/>
        <w:rPr>
          <w:rFonts w:ascii="Times New Roman" w:eastAsia="Times New Roman" w:hAnsi="Times New Roman" w:cs="Times New Roman"/>
          <w:sz w:val="28"/>
          <w:szCs w:val="28"/>
          <w:lang w:eastAsia="ru-RU"/>
        </w:rPr>
      </w:pPr>
      <w:r w:rsidRPr="00062511">
        <w:rPr>
          <w:rFonts w:ascii="Times New Roman" w:eastAsia="Times New Roman" w:hAnsi="Times New Roman" w:cs="Times New Roman"/>
          <w:sz w:val="28"/>
          <w:szCs w:val="28"/>
          <w:lang w:eastAsia="ru-RU"/>
        </w:rPr>
        <w:t>- 73,9% - безвозмездные поступления (682,8 млн. руб.).</w:t>
      </w:r>
    </w:p>
    <w:p w14:paraId="1C8AD6CF" w14:textId="6D9D1D31" w:rsidR="009F0D78" w:rsidRPr="00062511" w:rsidRDefault="009F0D78" w:rsidP="00062511">
      <w:pPr>
        <w:spacing w:after="0" w:line="240" w:lineRule="auto"/>
        <w:ind w:firstLine="709"/>
        <w:jc w:val="both"/>
        <w:rPr>
          <w:rFonts w:ascii="Times New Roman" w:eastAsia="Times New Roman" w:hAnsi="Times New Roman" w:cs="Times New Roman"/>
          <w:sz w:val="28"/>
          <w:szCs w:val="28"/>
          <w:lang w:eastAsia="ru-RU"/>
        </w:rPr>
      </w:pPr>
      <w:r w:rsidRPr="00062511">
        <w:rPr>
          <w:rFonts w:ascii="Times New Roman" w:eastAsia="Times New Roman" w:hAnsi="Times New Roman" w:cs="Times New Roman"/>
          <w:sz w:val="28"/>
          <w:szCs w:val="28"/>
          <w:lang w:eastAsia="ru-RU"/>
        </w:rPr>
        <w:t xml:space="preserve"> Налоговые и неналоговые доходы поступили в сумме 241,5 млн.</w:t>
      </w:r>
      <w:r w:rsidR="006E0166">
        <w:rPr>
          <w:rFonts w:ascii="Times New Roman" w:eastAsia="Times New Roman" w:hAnsi="Times New Roman" w:cs="Times New Roman"/>
          <w:sz w:val="28"/>
          <w:szCs w:val="28"/>
          <w:lang w:eastAsia="ru-RU"/>
        </w:rPr>
        <w:t xml:space="preserve"> </w:t>
      </w:r>
      <w:r w:rsidRPr="00062511">
        <w:rPr>
          <w:rFonts w:ascii="Times New Roman" w:eastAsia="Times New Roman" w:hAnsi="Times New Roman" w:cs="Times New Roman"/>
          <w:sz w:val="28"/>
          <w:szCs w:val="28"/>
          <w:lang w:eastAsia="ru-RU"/>
        </w:rPr>
        <w:t>руб., что составляет  104,1% к уточненному плану 2022 года и 110% к факту 2021 года. В 2022 году собственных доходов в бюджет района поступило больше, чем в 2021 году на 22,1 млн.</w:t>
      </w:r>
      <w:r w:rsidR="006E0166">
        <w:rPr>
          <w:rFonts w:ascii="Times New Roman" w:eastAsia="Times New Roman" w:hAnsi="Times New Roman" w:cs="Times New Roman"/>
          <w:sz w:val="28"/>
          <w:szCs w:val="28"/>
          <w:lang w:eastAsia="ru-RU"/>
        </w:rPr>
        <w:t xml:space="preserve"> </w:t>
      </w:r>
      <w:r w:rsidRPr="00062511">
        <w:rPr>
          <w:rFonts w:ascii="Times New Roman" w:eastAsia="Times New Roman" w:hAnsi="Times New Roman" w:cs="Times New Roman"/>
          <w:sz w:val="28"/>
          <w:szCs w:val="28"/>
          <w:lang w:eastAsia="ru-RU"/>
        </w:rPr>
        <w:t>руб. (преимущественно, за счет роста поступлений НДФЛ и доходов от оказания платных услуг с компенсацией затрат государства).</w:t>
      </w:r>
    </w:p>
    <w:p w14:paraId="155F801E" w14:textId="6F1CF7C8" w:rsidR="009F0D78" w:rsidRPr="00062511" w:rsidRDefault="009F0D78" w:rsidP="00062511">
      <w:pPr>
        <w:spacing w:after="0" w:line="240" w:lineRule="auto"/>
        <w:ind w:firstLine="709"/>
        <w:jc w:val="both"/>
        <w:rPr>
          <w:rFonts w:ascii="Times New Roman" w:eastAsia="Times New Roman" w:hAnsi="Times New Roman" w:cs="Times New Roman"/>
          <w:sz w:val="28"/>
          <w:szCs w:val="28"/>
          <w:lang w:eastAsia="ru-RU"/>
        </w:rPr>
      </w:pPr>
      <w:r w:rsidRPr="00062511">
        <w:rPr>
          <w:rFonts w:ascii="Times New Roman" w:eastAsia="Times New Roman" w:hAnsi="Times New Roman" w:cs="Times New Roman"/>
          <w:sz w:val="28"/>
          <w:szCs w:val="28"/>
          <w:lang w:eastAsia="ru-RU"/>
        </w:rPr>
        <w:t>Налоговые доходы консолидированного бюджета поступили в сумме 206,8 млн.</w:t>
      </w:r>
      <w:r w:rsidR="006E0166">
        <w:rPr>
          <w:rFonts w:ascii="Times New Roman" w:eastAsia="Times New Roman" w:hAnsi="Times New Roman" w:cs="Times New Roman"/>
          <w:sz w:val="28"/>
          <w:szCs w:val="28"/>
          <w:lang w:eastAsia="ru-RU"/>
        </w:rPr>
        <w:t xml:space="preserve"> </w:t>
      </w:r>
      <w:r w:rsidRPr="00062511">
        <w:rPr>
          <w:rFonts w:ascii="Times New Roman" w:eastAsia="Times New Roman" w:hAnsi="Times New Roman" w:cs="Times New Roman"/>
          <w:sz w:val="28"/>
          <w:szCs w:val="28"/>
          <w:lang w:eastAsia="ru-RU"/>
        </w:rPr>
        <w:t>руб., что составляет 103,1% к уточненному плану года. Налоговых доходов в бюджет района поступило на 14,0 млн.</w:t>
      </w:r>
      <w:r w:rsidR="006E0166">
        <w:rPr>
          <w:rFonts w:ascii="Times New Roman" w:eastAsia="Times New Roman" w:hAnsi="Times New Roman" w:cs="Times New Roman"/>
          <w:sz w:val="28"/>
          <w:szCs w:val="28"/>
          <w:lang w:eastAsia="ru-RU"/>
        </w:rPr>
        <w:t xml:space="preserve"> </w:t>
      </w:r>
      <w:r w:rsidRPr="00062511">
        <w:rPr>
          <w:rFonts w:ascii="Times New Roman" w:eastAsia="Times New Roman" w:hAnsi="Times New Roman" w:cs="Times New Roman"/>
          <w:sz w:val="28"/>
          <w:szCs w:val="28"/>
          <w:lang w:eastAsia="ru-RU"/>
        </w:rPr>
        <w:t>руб. больше, чем в 2021 году. Недовыполнен план по земельному налогу на 1,8 млн.</w:t>
      </w:r>
      <w:r w:rsidR="006E0166">
        <w:rPr>
          <w:rFonts w:ascii="Times New Roman" w:eastAsia="Times New Roman" w:hAnsi="Times New Roman" w:cs="Times New Roman"/>
          <w:sz w:val="28"/>
          <w:szCs w:val="28"/>
          <w:lang w:eastAsia="ru-RU"/>
        </w:rPr>
        <w:t xml:space="preserve"> </w:t>
      </w:r>
      <w:r w:rsidRPr="00062511">
        <w:rPr>
          <w:rFonts w:ascii="Times New Roman" w:eastAsia="Times New Roman" w:hAnsi="Times New Roman" w:cs="Times New Roman"/>
          <w:sz w:val="28"/>
          <w:szCs w:val="28"/>
          <w:lang w:eastAsia="ru-RU"/>
        </w:rPr>
        <w:t>руб., по налогу на имущество на 100 тыс.</w:t>
      </w:r>
      <w:r w:rsidR="006E0166">
        <w:rPr>
          <w:rFonts w:ascii="Times New Roman" w:eastAsia="Times New Roman" w:hAnsi="Times New Roman" w:cs="Times New Roman"/>
          <w:sz w:val="28"/>
          <w:szCs w:val="28"/>
          <w:lang w:eastAsia="ru-RU"/>
        </w:rPr>
        <w:t xml:space="preserve"> </w:t>
      </w:r>
      <w:r w:rsidRPr="00062511">
        <w:rPr>
          <w:rFonts w:ascii="Times New Roman" w:eastAsia="Times New Roman" w:hAnsi="Times New Roman" w:cs="Times New Roman"/>
          <w:sz w:val="28"/>
          <w:szCs w:val="28"/>
          <w:lang w:eastAsia="ru-RU"/>
        </w:rPr>
        <w:t>руб. (причиной недовыполнения плана является несвоевременное получение квитанций на оплату имущественных налогов, а также отказ от земельных участков физическими лицами).</w:t>
      </w:r>
    </w:p>
    <w:p w14:paraId="0BC2CC3A" w14:textId="77777777" w:rsidR="009F0D78" w:rsidRPr="00062511" w:rsidRDefault="009F0D78" w:rsidP="00062511">
      <w:pPr>
        <w:spacing w:after="0" w:line="240" w:lineRule="auto"/>
        <w:ind w:firstLine="709"/>
        <w:jc w:val="both"/>
        <w:rPr>
          <w:rFonts w:ascii="Times New Roman" w:eastAsia="Times New Roman" w:hAnsi="Times New Roman" w:cs="Times New Roman"/>
          <w:sz w:val="28"/>
          <w:szCs w:val="28"/>
          <w:lang w:eastAsia="ru-RU"/>
        </w:rPr>
      </w:pPr>
      <w:r w:rsidRPr="00062511">
        <w:rPr>
          <w:rFonts w:ascii="Times New Roman" w:eastAsia="Times New Roman" w:hAnsi="Times New Roman" w:cs="Times New Roman"/>
          <w:sz w:val="28"/>
          <w:szCs w:val="28"/>
          <w:lang w:eastAsia="ru-RU"/>
        </w:rPr>
        <w:t>Основными источниками поступления налоговых доходов являются:</w:t>
      </w:r>
    </w:p>
    <w:p w14:paraId="4B2191EE" w14:textId="77777777" w:rsidR="009F0D78" w:rsidRPr="00062511" w:rsidRDefault="009F0D78" w:rsidP="00062511">
      <w:pPr>
        <w:spacing w:after="0" w:line="240" w:lineRule="auto"/>
        <w:ind w:firstLine="709"/>
        <w:jc w:val="both"/>
        <w:rPr>
          <w:rFonts w:ascii="Times New Roman" w:eastAsia="Times New Roman" w:hAnsi="Times New Roman" w:cs="Times New Roman"/>
          <w:sz w:val="28"/>
          <w:szCs w:val="28"/>
          <w:lang w:eastAsia="ru-RU"/>
        </w:rPr>
      </w:pPr>
      <w:r w:rsidRPr="00062511">
        <w:rPr>
          <w:rFonts w:ascii="Times New Roman" w:eastAsia="Times New Roman" w:hAnsi="Times New Roman" w:cs="Times New Roman"/>
          <w:sz w:val="28"/>
          <w:szCs w:val="28"/>
          <w:lang w:eastAsia="ru-RU"/>
        </w:rPr>
        <w:t xml:space="preserve">- налог на доходы физических лиц – 142,5 млн. руб. (59% в собственных доходах); </w:t>
      </w:r>
    </w:p>
    <w:p w14:paraId="61E82E87" w14:textId="77777777" w:rsidR="009F0D78" w:rsidRPr="00062511" w:rsidRDefault="009F0D78" w:rsidP="00062511">
      <w:pPr>
        <w:spacing w:after="0" w:line="240" w:lineRule="auto"/>
        <w:ind w:firstLine="709"/>
        <w:jc w:val="both"/>
        <w:rPr>
          <w:rFonts w:ascii="Times New Roman" w:eastAsia="Times New Roman" w:hAnsi="Times New Roman" w:cs="Times New Roman"/>
          <w:sz w:val="28"/>
          <w:szCs w:val="28"/>
          <w:lang w:eastAsia="ru-RU"/>
        </w:rPr>
      </w:pPr>
      <w:r w:rsidRPr="00062511">
        <w:rPr>
          <w:rFonts w:ascii="Times New Roman" w:eastAsia="Times New Roman" w:hAnsi="Times New Roman" w:cs="Times New Roman"/>
          <w:sz w:val="28"/>
          <w:szCs w:val="28"/>
          <w:lang w:eastAsia="ru-RU"/>
        </w:rPr>
        <w:t>- доходы от уплаты акцизов на нефтепродукты – 23,8 млн. руб. (9,9%);</w:t>
      </w:r>
    </w:p>
    <w:p w14:paraId="234DCD6E" w14:textId="77777777" w:rsidR="009F0D78" w:rsidRPr="00062511" w:rsidRDefault="009F0D78" w:rsidP="00062511">
      <w:pPr>
        <w:spacing w:after="0" w:line="240" w:lineRule="auto"/>
        <w:ind w:firstLine="709"/>
        <w:jc w:val="both"/>
        <w:rPr>
          <w:rFonts w:ascii="Times New Roman" w:eastAsia="Times New Roman" w:hAnsi="Times New Roman" w:cs="Times New Roman"/>
          <w:sz w:val="28"/>
          <w:szCs w:val="28"/>
          <w:lang w:eastAsia="ru-RU"/>
        </w:rPr>
      </w:pPr>
      <w:r w:rsidRPr="00062511">
        <w:rPr>
          <w:rFonts w:ascii="Times New Roman" w:eastAsia="Times New Roman" w:hAnsi="Times New Roman" w:cs="Times New Roman"/>
          <w:sz w:val="28"/>
          <w:szCs w:val="28"/>
          <w:lang w:eastAsia="ru-RU"/>
        </w:rPr>
        <w:t>- налоги на совокупный доход – 20,4 млн. рублей (8,4%).</w:t>
      </w:r>
    </w:p>
    <w:p w14:paraId="7ACECD60" w14:textId="77777777" w:rsidR="009F0D78" w:rsidRPr="00062511" w:rsidRDefault="009F0D78" w:rsidP="00062511">
      <w:pPr>
        <w:spacing w:after="0" w:line="240" w:lineRule="auto"/>
        <w:ind w:firstLine="709"/>
        <w:jc w:val="both"/>
        <w:rPr>
          <w:rFonts w:ascii="Times New Roman" w:eastAsia="Times New Roman" w:hAnsi="Times New Roman" w:cs="Times New Roman"/>
          <w:sz w:val="28"/>
          <w:szCs w:val="28"/>
          <w:lang w:eastAsia="ru-RU"/>
        </w:rPr>
      </w:pPr>
      <w:r w:rsidRPr="00062511">
        <w:rPr>
          <w:rFonts w:ascii="Times New Roman" w:eastAsia="Times New Roman" w:hAnsi="Times New Roman" w:cs="Times New Roman"/>
          <w:sz w:val="28"/>
          <w:szCs w:val="28"/>
          <w:lang w:eastAsia="ru-RU"/>
        </w:rPr>
        <w:t>В 2022 году состоялось 4 заседания комиссии по урегулированию задолженности по налогам и платежам в бюджеты и внебюджетные фонды, проведена разъяснительная работа с 176 налогоплательщиками. Сумма погашенной задолженности по налогам и платежам в бюджет составила 2859,1 тыс. руб., в том числе задолженности по НДФЛ – 928 тыс. рублей, по УСНО – 1503,4 тыс. рублей.</w:t>
      </w:r>
    </w:p>
    <w:p w14:paraId="0D9B68FD" w14:textId="1F335802" w:rsidR="009F0D78" w:rsidRPr="00062511" w:rsidRDefault="009F0D78" w:rsidP="00062511">
      <w:pPr>
        <w:spacing w:after="0" w:line="240" w:lineRule="auto"/>
        <w:ind w:firstLine="709"/>
        <w:jc w:val="both"/>
        <w:rPr>
          <w:rFonts w:ascii="Times New Roman" w:eastAsia="Times New Roman" w:hAnsi="Times New Roman" w:cs="Times New Roman"/>
          <w:sz w:val="28"/>
          <w:szCs w:val="28"/>
          <w:lang w:eastAsia="ru-RU"/>
        </w:rPr>
      </w:pPr>
      <w:r w:rsidRPr="00062511">
        <w:rPr>
          <w:rFonts w:ascii="Times New Roman" w:eastAsia="Times New Roman" w:hAnsi="Times New Roman" w:cs="Times New Roman"/>
          <w:sz w:val="28"/>
          <w:szCs w:val="28"/>
          <w:lang w:eastAsia="ru-RU"/>
        </w:rPr>
        <w:t>Неналоговые доходы консолидированного бюджета поступили в сумме 34,7 млн.</w:t>
      </w:r>
      <w:r w:rsidR="006E0166">
        <w:rPr>
          <w:rFonts w:ascii="Times New Roman" w:eastAsia="Times New Roman" w:hAnsi="Times New Roman" w:cs="Times New Roman"/>
          <w:sz w:val="28"/>
          <w:szCs w:val="28"/>
          <w:lang w:eastAsia="ru-RU"/>
        </w:rPr>
        <w:t xml:space="preserve"> </w:t>
      </w:r>
      <w:r w:rsidRPr="00062511">
        <w:rPr>
          <w:rFonts w:ascii="Times New Roman" w:eastAsia="Times New Roman" w:hAnsi="Times New Roman" w:cs="Times New Roman"/>
          <w:sz w:val="28"/>
          <w:szCs w:val="28"/>
          <w:lang w:eastAsia="ru-RU"/>
        </w:rPr>
        <w:t>руб</w:t>
      </w:r>
      <w:r w:rsidR="006E0166">
        <w:rPr>
          <w:rFonts w:ascii="Times New Roman" w:eastAsia="Times New Roman" w:hAnsi="Times New Roman" w:cs="Times New Roman"/>
          <w:sz w:val="28"/>
          <w:szCs w:val="28"/>
          <w:lang w:eastAsia="ru-RU"/>
        </w:rPr>
        <w:t>.</w:t>
      </w:r>
      <w:r w:rsidRPr="00062511">
        <w:rPr>
          <w:rFonts w:ascii="Times New Roman" w:eastAsia="Times New Roman" w:hAnsi="Times New Roman" w:cs="Times New Roman"/>
          <w:sz w:val="28"/>
          <w:szCs w:val="28"/>
          <w:lang w:eastAsia="ru-RU"/>
        </w:rPr>
        <w:t>, что составляет 110,4% к уточненному плану года. Неналоговых доходов в бюджет района поступило на 8,1 млн.</w:t>
      </w:r>
      <w:r w:rsidR="006E0166">
        <w:rPr>
          <w:rFonts w:ascii="Times New Roman" w:eastAsia="Times New Roman" w:hAnsi="Times New Roman" w:cs="Times New Roman"/>
          <w:sz w:val="28"/>
          <w:szCs w:val="28"/>
          <w:lang w:eastAsia="ru-RU"/>
        </w:rPr>
        <w:t xml:space="preserve"> </w:t>
      </w:r>
      <w:r w:rsidRPr="00062511">
        <w:rPr>
          <w:rFonts w:ascii="Times New Roman" w:eastAsia="Times New Roman" w:hAnsi="Times New Roman" w:cs="Times New Roman"/>
          <w:sz w:val="28"/>
          <w:szCs w:val="28"/>
          <w:lang w:eastAsia="ru-RU"/>
        </w:rPr>
        <w:t>руб. больше, чем в 2021 году. Основными источниками поступления неналоговых доходов консолидированного бюджета являются:</w:t>
      </w:r>
    </w:p>
    <w:p w14:paraId="1E1759A0" w14:textId="77777777" w:rsidR="009F0D78" w:rsidRPr="00062511" w:rsidRDefault="009F0D78" w:rsidP="00062511">
      <w:pPr>
        <w:spacing w:after="0" w:line="240" w:lineRule="auto"/>
        <w:ind w:firstLine="709"/>
        <w:jc w:val="both"/>
        <w:rPr>
          <w:rFonts w:ascii="Times New Roman" w:eastAsia="Times New Roman" w:hAnsi="Times New Roman" w:cs="Times New Roman"/>
          <w:sz w:val="28"/>
          <w:szCs w:val="28"/>
          <w:lang w:eastAsia="ru-RU"/>
        </w:rPr>
      </w:pPr>
      <w:r w:rsidRPr="00062511">
        <w:rPr>
          <w:rFonts w:ascii="Times New Roman" w:eastAsia="Times New Roman" w:hAnsi="Times New Roman" w:cs="Times New Roman"/>
          <w:sz w:val="28"/>
          <w:szCs w:val="28"/>
          <w:lang w:eastAsia="ru-RU"/>
        </w:rPr>
        <w:t>- доходы от оказания платных услуг (работ) и компенсации затрат государства – 21,2 млн. руб. (8,8% в собственных доходах);</w:t>
      </w:r>
    </w:p>
    <w:p w14:paraId="00D60CF2" w14:textId="77777777" w:rsidR="009F0D78" w:rsidRPr="00062511" w:rsidRDefault="009F0D78" w:rsidP="00062511">
      <w:pPr>
        <w:spacing w:after="0" w:line="240" w:lineRule="auto"/>
        <w:ind w:firstLine="709"/>
        <w:jc w:val="both"/>
        <w:rPr>
          <w:rFonts w:ascii="Times New Roman" w:eastAsia="Times New Roman" w:hAnsi="Times New Roman" w:cs="Times New Roman"/>
          <w:sz w:val="28"/>
          <w:szCs w:val="28"/>
          <w:lang w:eastAsia="ru-RU"/>
        </w:rPr>
      </w:pPr>
      <w:r w:rsidRPr="00062511">
        <w:rPr>
          <w:rFonts w:ascii="Times New Roman" w:eastAsia="Times New Roman" w:hAnsi="Times New Roman" w:cs="Times New Roman"/>
          <w:sz w:val="28"/>
          <w:szCs w:val="28"/>
          <w:lang w:eastAsia="ru-RU"/>
        </w:rPr>
        <w:t>- доходы от использования муниципального имущества – 10,9 млн. руб. (4,5%);</w:t>
      </w:r>
    </w:p>
    <w:p w14:paraId="2EBB4DC6" w14:textId="77777777" w:rsidR="009F0D78" w:rsidRPr="00062511" w:rsidRDefault="009F0D78" w:rsidP="00062511">
      <w:pPr>
        <w:spacing w:after="0" w:line="240" w:lineRule="auto"/>
        <w:ind w:firstLine="709"/>
        <w:jc w:val="both"/>
        <w:rPr>
          <w:rFonts w:ascii="Times New Roman" w:eastAsia="Times New Roman" w:hAnsi="Times New Roman" w:cs="Times New Roman"/>
          <w:sz w:val="28"/>
          <w:szCs w:val="28"/>
          <w:lang w:eastAsia="ru-RU"/>
        </w:rPr>
      </w:pPr>
      <w:r w:rsidRPr="00062511">
        <w:rPr>
          <w:rFonts w:ascii="Times New Roman" w:eastAsia="Times New Roman" w:hAnsi="Times New Roman" w:cs="Times New Roman"/>
          <w:sz w:val="28"/>
          <w:szCs w:val="28"/>
          <w:lang w:eastAsia="ru-RU"/>
        </w:rPr>
        <w:t>- доходы от продажи имущества и земельных участков – 1,9 млн. руб. (0,8%).</w:t>
      </w:r>
    </w:p>
    <w:p w14:paraId="682C775E" w14:textId="7076C21F" w:rsidR="009F0D78" w:rsidRPr="00062511" w:rsidRDefault="009F0D78" w:rsidP="00062511">
      <w:pPr>
        <w:spacing w:after="0" w:line="240" w:lineRule="auto"/>
        <w:ind w:firstLine="709"/>
        <w:jc w:val="both"/>
        <w:rPr>
          <w:rFonts w:ascii="Times New Roman" w:eastAsia="Times New Roman" w:hAnsi="Times New Roman" w:cs="Times New Roman"/>
          <w:sz w:val="28"/>
          <w:szCs w:val="28"/>
          <w:lang w:eastAsia="ru-RU"/>
        </w:rPr>
      </w:pPr>
      <w:r w:rsidRPr="00062511">
        <w:rPr>
          <w:rFonts w:ascii="Times New Roman" w:eastAsia="Times New Roman" w:hAnsi="Times New Roman" w:cs="Times New Roman"/>
          <w:sz w:val="28"/>
          <w:szCs w:val="28"/>
          <w:lang w:eastAsia="ru-RU"/>
        </w:rPr>
        <w:t>Расходы консолидированного бюджета района за 2022 год составили 935,4 млн.</w:t>
      </w:r>
      <w:r w:rsidR="006E0166">
        <w:rPr>
          <w:rFonts w:ascii="Times New Roman" w:eastAsia="Times New Roman" w:hAnsi="Times New Roman" w:cs="Times New Roman"/>
          <w:sz w:val="28"/>
          <w:szCs w:val="28"/>
          <w:lang w:eastAsia="ru-RU"/>
        </w:rPr>
        <w:t xml:space="preserve"> </w:t>
      </w:r>
      <w:r w:rsidRPr="00062511">
        <w:rPr>
          <w:rFonts w:ascii="Times New Roman" w:eastAsia="Times New Roman" w:hAnsi="Times New Roman" w:cs="Times New Roman"/>
          <w:sz w:val="28"/>
          <w:szCs w:val="28"/>
          <w:lang w:eastAsia="ru-RU"/>
        </w:rPr>
        <w:t>руб.  На финансирование отраслей социальной сферы направлено 633,0 млн.</w:t>
      </w:r>
      <w:r w:rsidR="006E0166">
        <w:rPr>
          <w:rFonts w:ascii="Times New Roman" w:eastAsia="Times New Roman" w:hAnsi="Times New Roman" w:cs="Times New Roman"/>
          <w:sz w:val="28"/>
          <w:szCs w:val="28"/>
          <w:lang w:eastAsia="ru-RU"/>
        </w:rPr>
        <w:t xml:space="preserve"> </w:t>
      </w:r>
      <w:r w:rsidRPr="00062511">
        <w:rPr>
          <w:rFonts w:ascii="Times New Roman" w:eastAsia="Times New Roman" w:hAnsi="Times New Roman" w:cs="Times New Roman"/>
          <w:sz w:val="28"/>
          <w:szCs w:val="28"/>
          <w:lang w:eastAsia="ru-RU"/>
        </w:rPr>
        <w:t>руб. или 67,7% (в 2021 году – 67,5%), в том числе:</w:t>
      </w:r>
    </w:p>
    <w:p w14:paraId="0CEC37F4" w14:textId="17022310" w:rsidR="009F0D78" w:rsidRPr="00062511" w:rsidRDefault="009F0D78" w:rsidP="00062511">
      <w:pPr>
        <w:spacing w:after="0" w:line="240" w:lineRule="auto"/>
        <w:ind w:firstLine="709"/>
        <w:jc w:val="both"/>
        <w:rPr>
          <w:rFonts w:ascii="Times New Roman" w:eastAsia="Times New Roman" w:hAnsi="Times New Roman" w:cs="Times New Roman"/>
          <w:sz w:val="28"/>
          <w:szCs w:val="28"/>
          <w:lang w:eastAsia="ru-RU"/>
        </w:rPr>
      </w:pPr>
      <w:r w:rsidRPr="00062511">
        <w:rPr>
          <w:rFonts w:ascii="Times New Roman" w:eastAsia="Times New Roman" w:hAnsi="Times New Roman" w:cs="Times New Roman"/>
          <w:sz w:val="28"/>
          <w:szCs w:val="28"/>
          <w:lang w:eastAsia="ru-RU"/>
        </w:rPr>
        <w:t>- «Образование» - 485,1 млн.</w:t>
      </w:r>
      <w:r w:rsidR="006E0166">
        <w:rPr>
          <w:rFonts w:ascii="Times New Roman" w:eastAsia="Times New Roman" w:hAnsi="Times New Roman" w:cs="Times New Roman"/>
          <w:sz w:val="28"/>
          <w:szCs w:val="28"/>
          <w:lang w:eastAsia="ru-RU"/>
        </w:rPr>
        <w:t xml:space="preserve"> </w:t>
      </w:r>
      <w:r w:rsidRPr="00062511">
        <w:rPr>
          <w:rFonts w:ascii="Times New Roman" w:eastAsia="Times New Roman" w:hAnsi="Times New Roman" w:cs="Times New Roman"/>
          <w:sz w:val="28"/>
          <w:szCs w:val="28"/>
          <w:lang w:eastAsia="ru-RU"/>
        </w:rPr>
        <w:t>руб. (51,9 % от общей суммы расходов),</w:t>
      </w:r>
    </w:p>
    <w:p w14:paraId="5D2B4735" w14:textId="4807E3C5" w:rsidR="009F0D78" w:rsidRPr="00062511" w:rsidRDefault="009F0D78" w:rsidP="00062511">
      <w:pPr>
        <w:spacing w:after="0" w:line="240" w:lineRule="auto"/>
        <w:ind w:firstLine="709"/>
        <w:jc w:val="both"/>
        <w:rPr>
          <w:rFonts w:ascii="Times New Roman" w:eastAsia="Times New Roman" w:hAnsi="Times New Roman" w:cs="Times New Roman"/>
          <w:sz w:val="28"/>
          <w:szCs w:val="28"/>
          <w:lang w:eastAsia="ru-RU"/>
        </w:rPr>
      </w:pPr>
      <w:r w:rsidRPr="00062511">
        <w:rPr>
          <w:rFonts w:ascii="Times New Roman" w:eastAsia="Times New Roman" w:hAnsi="Times New Roman" w:cs="Times New Roman"/>
          <w:sz w:val="28"/>
          <w:szCs w:val="28"/>
          <w:lang w:eastAsia="ru-RU"/>
        </w:rPr>
        <w:t>- «Культура и искусство» - 114,2 млн.</w:t>
      </w:r>
      <w:r w:rsidR="006E0166">
        <w:rPr>
          <w:rFonts w:ascii="Times New Roman" w:eastAsia="Times New Roman" w:hAnsi="Times New Roman" w:cs="Times New Roman"/>
          <w:sz w:val="28"/>
          <w:szCs w:val="28"/>
          <w:lang w:eastAsia="ru-RU"/>
        </w:rPr>
        <w:t xml:space="preserve"> </w:t>
      </w:r>
      <w:r w:rsidRPr="00062511">
        <w:rPr>
          <w:rFonts w:ascii="Times New Roman" w:eastAsia="Times New Roman" w:hAnsi="Times New Roman" w:cs="Times New Roman"/>
          <w:sz w:val="28"/>
          <w:szCs w:val="28"/>
          <w:lang w:eastAsia="ru-RU"/>
        </w:rPr>
        <w:t>руб. (12,2% от общей суммы расходов),</w:t>
      </w:r>
    </w:p>
    <w:p w14:paraId="6057A59A" w14:textId="71B9D6ED" w:rsidR="009F0D78" w:rsidRPr="00062511" w:rsidRDefault="009F0D78" w:rsidP="00062511">
      <w:pPr>
        <w:spacing w:after="0" w:line="240" w:lineRule="auto"/>
        <w:ind w:firstLine="709"/>
        <w:jc w:val="both"/>
        <w:rPr>
          <w:rFonts w:ascii="Times New Roman" w:eastAsia="Times New Roman" w:hAnsi="Times New Roman" w:cs="Times New Roman"/>
          <w:sz w:val="28"/>
          <w:szCs w:val="28"/>
          <w:lang w:eastAsia="ru-RU"/>
        </w:rPr>
      </w:pPr>
      <w:r w:rsidRPr="00062511">
        <w:rPr>
          <w:rFonts w:ascii="Times New Roman" w:eastAsia="Times New Roman" w:hAnsi="Times New Roman" w:cs="Times New Roman"/>
          <w:sz w:val="28"/>
          <w:szCs w:val="28"/>
          <w:lang w:eastAsia="ru-RU"/>
        </w:rPr>
        <w:t>- «Социальная политика» - 32,8 млн.</w:t>
      </w:r>
      <w:r w:rsidR="006E0166">
        <w:rPr>
          <w:rFonts w:ascii="Times New Roman" w:eastAsia="Times New Roman" w:hAnsi="Times New Roman" w:cs="Times New Roman"/>
          <w:sz w:val="28"/>
          <w:szCs w:val="28"/>
          <w:lang w:eastAsia="ru-RU"/>
        </w:rPr>
        <w:t xml:space="preserve"> </w:t>
      </w:r>
      <w:r w:rsidRPr="00062511">
        <w:rPr>
          <w:rFonts w:ascii="Times New Roman" w:eastAsia="Times New Roman" w:hAnsi="Times New Roman" w:cs="Times New Roman"/>
          <w:sz w:val="28"/>
          <w:szCs w:val="28"/>
          <w:lang w:eastAsia="ru-RU"/>
        </w:rPr>
        <w:t xml:space="preserve">руб. (3,5% от общей суммы расходов), </w:t>
      </w:r>
    </w:p>
    <w:p w14:paraId="1D78ED9F" w14:textId="0177448D" w:rsidR="009F0D78" w:rsidRPr="00062511" w:rsidRDefault="009F0D78" w:rsidP="00062511">
      <w:pPr>
        <w:spacing w:after="0" w:line="240" w:lineRule="auto"/>
        <w:ind w:firstLine="709"/>
        <w:jc w:val="both"/>
        <w:rPr>
          <w:rFonts w:ascii="Times New Roman" w:eastAsia="Times New Roman" w:hAnsi="Times New Roman" w:cs="Times New Roman"/>
          <w:sz w:val="28"/>
          <w:szCs w:val="28"/>
          <w:lang w:eastAsia="ru-RU"/>
        </w:rPr>
      </w:pPr>
      <w:r w:rsidRPr="00062511">
        <w:rPr>
          <w:rFonts w:ascii="Times New Roman" w:eastAsia="Times New Roman" w:hAnsi="Times New Roman" w:cs="Times New Roman"/>
          <w:sz w:val="28"/>
          <w:szCs w:val="28"/>
          <w:lang w:eastAsia="ru-RU"/>
        </w:rPr>
        <w:t>- «Физкультура и спорт» - 0,9 млн.</w:t>
      </w:r>
      <w:r w:rsidR="006E0166">
        <w:rPr>
          <w:rFonts w:ascii="Times New Roman" w:eastAsia="Times New Roman" w:hAnsi="Times New Roman" w:cs="Times New Roman"/>
          <w:sz w:val="28"/>
          <w:szCs w:val="28"/>
          <w:lang w:eastAsia="ru-RU"/>
        </w:rPr>
        <w:t xml:space="preserve"> </w:t>
      </w:r>
      <w:r w:rsidRPr="00062511">
        <w:rPr>
          <w:rFonts w:ascii="Times New Roman" w:eastAsia="Times New Roman" w:hAnsi="Times New Roman" w:cs="Times New Roman"/>
          <w:sz w:val="28"/>
          <w:szCs w:val="28"/>
          <w:lang w:eastAsia="ru-RU"/>
        </w:rPr>
        <w:t>руб. (0,1% от общей суммы расходов).</w:t>
      </w:r>
    </w:p>
    <w:p w14:paraId="184D9A8A" w14:textId="6D20BCEC" w:rsidR="00AA0C5E" w:rsidRPr="00AA0C5E" w:rsidRDefault="00AA0C5E" w:rsidP="00AA0C5E">
      <w:pPr>
        <w:spacing w:after="0" w:line="240" w:lineRule="auto"/>
        <w:ind w:firstLine="709"/>
        <w:jc w:val="both"/>
        <w:rPr>
          <w:rFonts w:ascii="Times New Roman" w:eastAsia="Times New Roman" w:hAnsi="Times New Roman" w:cs="Times New Roman"/>
          <w:sz w:val="28"/>
          <w:szCs w:val="28"/>
          <w:lang w:eastAsia="ru-RU"/>
        </w:rPr>
      </w:pPr>
      <w:r w:rsidRPr="00AA0C5E">
        <w:rPr>
          <w:rFonts w:ascii="Times New Roman" w:eastAsia="Times New Roman" w:hAnsi="Times New Roman" w:cs="Times New Roman"/>
          <w:sz w:val="28"/>
          <w:szCs w:val="28"/>
          <w:lang w:eastAsia="ru-RU"/>
        </w:rPr>
        <w:t xml:space="preserve">Финансирование расходов бюджета муниципального района на 2022 год осуществлялось в программном формате на основе муниципальных программ. В рамках реализации программно-целевого метода управления и формирования местного бюджета в программном формате в соответствии с Перечнем, </w:t>
      </w:r>
      <w:r w:rsidRPr="00AA0C5E">
        <w:rPr>
          <w:rFonts w:ascii="Times New Roman" w:eastAsia="Times New Roman" w:hAnsi="Times New Roman" w:cs="Times New Roman"/>
          <w:sz w:val="28"/>
          <w:szCs w:val="28"/>
          <w:lang w:eastAsia="ru-RU"/>
        </w:rPr>
        <w:lastRenderedPageBreak/>
        <w:t>утвержденным постановлением администрации Воскресенского муниципального района от 22.12.2021 №1036 «Об утверждении перечня муниципальных программ Воскресенского муниципального района Нижегородской области», в 2022 году осуществлялась реализация 22 муниципальных программ. Программы сформированы по отраслевому принципу. Объем ассигнований на финансовое обеспечение реализации муниципальных программ из разных источников составил в 2022 году 822,3 млн.</w:t>
      </w:r>
      <w:r w:rsidR="006E0166">
        <w:rPr>
          <w:rFonts w:ascii="Times New Roman" w:eastAsia="Times New Roman" w:hAnsi="Times New Roman" w:cs="Times New Roman"/>
          <w:sz w:val="28"/>
          <w:szCs w:val="28"/>
          <w:lang w:eastAsia="ru-RU"/>
        </w:rPr>
        <w:t xml:space="preserve"> </w:t>
      </w:r>
      <w:r w:rsidRPr="00AA0C5E">
        <w:rPr>
          <w:rFonts w:ascii="Times New Roman" w:eastAsia="Times New Roman" w:hAnsi="Times New Roman" w:cs="Times New Roman"/>
          <w:sz w:val="28"/>
          <w:szCs w:val="28"/>
          <w:lang w:eastAsia="ru-RU"/>
        </w:rPr>
        <w:t>руб. (729,6 млн.</w:t>
      </w:r>
      <w:r w:rsidR="006E0166">
        <w:rPr>
          <w:rFonts w:ascii="Times New Roman" w:eastAsia="Times New Roman" w:hAnsi="Times New Roman" w:cs="Times New Roman"/>
          <w:sz w:val="28"/>
          <w:szCs w:val="28"/>
          <w:lang w:eastAsia="ru-RU"/>
        </w:rPr>
        <w:t xml:space="preserve"> </w:t>
      </w:r>
      <w:r w:rsidRPr="00AA0C5E">
        <w:rPr>
          <w:rFonts w:ascii="Times New Roman" w:eastAsia="Times New Roman" w:hAnsi="Times New Roman" w:cs="Times New Roman"/>
          <w:sz w:val="28"/>
          <w:szCs w:val="28"/>
          <w:lang w:eastAsia="ru-RU"/>
        </w:rPr>
        <w:t>руб. в 2021 году). Расход средств составил 98,3% от выделенных ассигнований.</w:t>
      </w:r>
    </w:p>
    <w:p w14:paraId="742E5D0C" w14:textId="6FD9E9EB" w:rsidR="00AA0C5E" w:rsidRDefault="00AA0C5E" w:rsidP="00AA0C5E">
      <w:pPr>
        <w:spacing w:after="0" w:line="240" w:lineRule="auto"/>
        <w:ind w:firstLine="709"/>
        <w:jc w:val="both"/>
        <w:rPr>
          <w:rFonts w:ascii="Times New Roman" w:eastAsia="Times New Roman" w:hAnsi="Times New Roman" w:cs="Times New Roman"/>
          <w:sz w:val="28"/>
          <w:szCs w:val="28"/>
          <w:lang w:eastAsia="ru-RU"/>
        </w:rPr>
      </w:pPr>
      <w:r w:rsidRPr="00AA0C5E">
        <w:rPr>
          <w:rFonts w:ascii="Times New Roman" w:eastAsia="Times New Roman" w:hAnsi="Times New Roman" w:cs="Times New Roman"/>
          <w:sz w:val="28"/>
          <w:szCs w:val="28"/>
          <w:lang w:eastAsia="ru-RU"/>
        </w:rPr>
        <w:t>На территории Воскресенского муниципального округа в 2022 году реализовывались мероприятия в рамках 6 нацпроектов. Общая сумма привлеченных из федерального и областного бюджетов средств по 3 нацпроектам, учтенным в бюджете района, составила 8620,6 тыс. руб. Софинансирование из местного бюджета - 1222,6 тыс. руб.</w:t>
      </w:r>
    </w:p>
    <w:p w14:paraId="2A10F1A4" w14:textId="77777777" w:rsidR="00AA0C5E" w:rsidRPr="00AA0C5E" w:rsidRDefault="00AA0C5E" w:rsidP="00AA0C5E">
      <w:pPr>
        <w:spacing w:after="0" w:line="240" w:lineRule="auto"/>
        <w:ind w:firstLine="709"/>
        <w:jc w:val="both"/>
        <w:rPr>
          <w:rFonts w:ascii="Times New Roman" w:eastAsia="Times New Roman" w:hAnsi="Times New Roman" w:cs="Times New Roman"/>
          <w:sz w:val="28"/>
          <w:szCs w:val="28"/>
          <w:lang w:eastAsia="ru-RU"/>
        </w:rPr>
      </w:pPr>
      <w:r w:rsidRPr="00AA0C5E">
        <w:rPr>
          <w:rFonts w:ascii="Times New Roman" w:eastAsia="Times New Roman" w:hAnsi="Times New Roman" w:cs="Times New Roman"/>
          <w:sz w:val="28"/>
          <w:szCs w:val="28"/>
          <w:lang w:eastAsia="ru-RU"/>
        </w:rPr>
        <w:t>Общая сумма денежных средств, поступившая от распоряжения  муниципальным имуществом в районный бюджет и бюджеты поселений Воскресенского района, составила 11,9 млн. рублей, годовое бюджетное задание выполнено на 113,9%.</w:t>
      </w:r>
    </w:p>
    <w:p w14:paraId="6712D8C6" w14:textId="32B0D00A" w:rsidR="00AA0C5E" w:rsidRPr="00AA0C5E" w:rsidRDefault="00AA0C5E" w:rsidP="00AA0C5E">
      <w:pPr>
        <w:spacing w:after="0" w:line="240" w:lineRule="auto"/>
        <w:ind w:firstLine="709"/>
        <w:jc w:val="both"/>
        <w:rPr>
          <w:rFonts w:ascii="Times New Roman" w:eastAsia="Times New Roman" w:hAnsi="Times New Roman" w:cs="Times New Roman"/>
          <w:sz w:val="28"/>
          <w:szCs w:val="28"/>
          <w:lang w:eastAsia="ru-RU"/>
        </w:rPr>
      </w:pPr>
      <w:r w:rsidRPr="00AA0C5E">
        <w:rPr>
          <w:rFonts w:ascii="Times New Roman" w:eastAsia="Times New Roman" w:hAnsi="Times New Roman" w:cs="Times New Roman"/>
          <w:sz w:val="28"/>
          <w:szCs w:val="28"/>
          <w:lang w:eastAsia="ru-RU"/>
        </w:rPr>
        <w:t>На конец 2022 года действовал 81 договор аренды муниципального имущества, из них 41 договор аренды зданий (помещений). Общая площадь сдаваемых в аренду помещений составила 2,5 тыс.кв.м, протяженность линейных сооружений (газопроводы, теплотрассы) – 77,7 тыс.п.м. Всего от аренды муниципального имущества поступило 5,4 млн.</w:t>
      </w:r>
      <w:r w:rsidR="006E0166">
        <w:rPr>
          <w:rFonts w:ascii="Times New Roman" w:eastAsia="Times New Roman" w:hAnsi="Times New Roman" w:cs="Times New Roman"/>
          <w:sz w:val="28"/>
          <w:szCs w:val="28"/>
          <w:lang w:eastAsia="ru-RU"/>
        </w:rPr>
        <w:t xml:space="preserve"> </w:t>
      </w:r>
      <w:r w:rsidRPr="00AA0C5E">
        <w:rPr>
          <w:rFonts w:ascii="Times New Roman" w:eastAsia="Times New Roman" w:hAnsi="Times New Roman" w:cs="Times New Roman"/>
          <w:sz w:val="28"/>
          <w:szCs w:val="28"/>
          <w:lang w:eastAsia="ru-RU"/>
        </w:rPr>
        <w:t>руб.</w:t>
      </w:r>
    </w:p>
    <w:p w14:paraId="5913069C" w14:textId="425BC40C" w:rsidR="00AA0C5E" w:rsidRPr="00AA0C5E" w:rsidRDefault="00AA0C5E" w:rsidP="00AA0C5E">
      <w:pPr>
        <w:spacing w:after="0" w:line="240" w:lineRule="auto"/>
        <w:ind w:firstLine="709"/>
        <w:jc w:val="both"/>
        <w:rPr>
          <w:rFonts w:ascii="Times New Roman" w:eastAsia="Times New Roman" w:hAnsi="Times New Roman" w:cs="Times New Roman"/>
          <w:sz w:val="28"/>
          <w:szCs w:val="28"/>
          <w:lang w:eastAsia="ru-RU"/>
        </w:rPr>
      </w:pPr>
      <w:r w:rsidRPr="00AA0C5E">
        <w:rPr>
          <w:rFonts w:ascii="Times New Roman" w:eastAsia="Times New Roman" w:hAnsi="Times New Roman" w:cs="Times New Roman"/>
          <w:sz w:val="28"/>
          <w:szCs w:val="28"/>
          <w:lang w:eastAsia="ru-RU"/>
        </w:rPr>
        <w:t>380 договоров аренды земельных участков действовало на 31.12.2022, арендуемая площадь составляет 260,6 га. В течение 2022 года вновь заключено 28 договоров аренды. В районный бюджет и бюджеты поселений Воскресенского района поступило арендной платы за землю 4,6 млн.</w:t>
      </w:r>
      <w:r w:rsidR="006E0166">
        <w:rPr>
          <w:rFonts w:ascii="Times New Roman" w:eastAsia="Times New Roman" w:hAnsi="Times New Roman" w:cs="Times New Roman"/>
          <w:sz w:val="28"/>
          <w:szCs w:val="28"/>
          <w:lang w:eastAsia="ru-RU"/>
        </w:rPr>
        <w:t xml:space="preserve"> </w:t>
      </w:r>
      <w:r w:rsidRPr="00AA0C5E">
        <w:rPr>
          <w:rFonts w:ascii="Times New Roman" w:eastAsia="Times New Roman" w:hAnsi="Times New Roman" w:cs="Times New Roman"/>
          <w:sz w:val="28"/>
          <w:szCs w:val="28"/>
          <w:lang w:eastAsia="ru-RU"/>
        </w:rPr>
        <w:t>руб.</w:t>
      </w:r>
    </w:p>
    <w:p w14:paraId="49F170FA" w14:textId="557CDA1F" w:rsidR="00AA0C5E" w:rsidRPr="00AA0C5E" w:rsidRDefault="00AA0C5E" w:rsidP="00AA0C5E">
      <w:pPr>
        <w:spacing w:after="0" w:line="240" w:lineRule="auto"/>
        <w:ind w:firstLine="709"/>
        <w:jc w:val="both"/>
        <w:rPr>
          <w:rFonts w:ascii="Times New Roman" w:eastAsia="Times New Roman" w:hAnsi="Times New Roman" w:cs="Times New Roman"/>
          <w:sz w:val="28"/>
          <w:szCs w:val="28"/>
          <w:lang w:eastAsia="ru-RU"/>
        </w:rPr>
      </w:pPr>
      <w:r w:rsidRPr="00AA0C5E">
        <w:rPr>
          <w:rFonts w:ascii="Times New Roman" w:eastAsia="Times New Roman" w:hAnsi="Times New Roman" w:cs="Times New Roman"/>
          <w:sz w:val="28"/>
          <w:szCs w:val="28"/>
          <w:lang w:eastAsia="ru-RU"/>
        </w:rPr>
        <w:t>Решением Земского собрания района 26 ноября 2021 года утвержден прогнозный План приватизации муниципального имущества на 2022 год, в который включен 21 объект. В течение года дополнительно включены 3 объекта движимого имущества и материалы. От продажи муниципального имущества поступило 160,3 тыс.</w:t>
      </w:r>
      <w:r w:rsidR="006E0166">
        <w:rPr>
          <w:rFonts w:ascii="Times New Roman" w:eastAsia="Times New Roman" w:hAnsi="Times New Roman" w:cs="Times New Roman"/>
          <w:sz w:val="28"/>
          <w:szCs w:val="28"/>
          <w:lang w:eastAsia="ru-RU"/>
        </w:rPr>
        <w:t xml:space="preserve"> </w:t>
      </w:r>
      <w:r w:rsidRPr="00AA0C5E">
        <w:rPr>
          <w:rFonts w:ascii="Times New Roman" w:eastAsia="Times New Roman" w:hAnsi="Times New Roman" w:cs="Times New Roman"/>
          <w:sz w:val="28"/>
          <w:szCs w:val="28"/>
          <w:lang w:eastAsia="ru-RU"/>
        </w:rPr>
        <w:t>руб.</w:t>
      </w:r>
    </w:p>
    <w:p w14:paraId="4E880CA6" w14:textId="31C8C854" w:rsidR="00AA0C5E" w:rsidRPr="00AA0C5E" w:rsidRDefault="00AA0C5E" w:rsidP="00AA0C5E">
      <w:pPr>
        <w:spacing w:after="0" w:line="240" w:lineRule="auto"/>
        <w:ind w:firstLine="709"/>
        <w:jc w:val="both"/>
        <w:rPr>
          <w:rFonts w:ascii="Times New Roman" w:eastAsia="Times New Roman" w:hAnsi="Times New Roman" w:cs="Times New Roman"/>
          <w:sz w:val="28"/>
          <w:szCs w:val="28"/>
          <w:lang w:eastAsia="ru-RU"/>
        </w:rPr>
      </w:pPr>
      <w:r w:rsidRPr="00AA0C5E">
        <w:rPr>
          <w:rFonts w:ascii="Times New Roman" w:eastAsia="Times New Roman" w:hAnsi="Times New Roman" w:cs="Times New Roman"/>
          <w:sz w:val="28"/>
          <w:szCs w:val="28"/>
          <w:lang w:eastAsia="ru-RU"/>
        </w:rPr>
        <w:t>В течение 2022 года заключено 13 договоров купли-продажи земельных участков общей площадью 5,6 га. В консолидированный бюджет района от продажи участков поступило 1,4 млн.</w:t>
      </w:r>
      <w:r w:rsidR="006E0166">
        <w:rPr>
          <w:rFonts w:ascii="Times New Roman" w:eastAsia="Times New Roman" w:hAnsi="Times New Roman" w:cs="Times New Roman"/>
          <w:sz w:val="28"/>
          <w:szCs w:val="28"/>
          <w:lang w:eastAsia="ru-RU"/>
        </w:rPr>
        <w:t xml:space="preserve"> </w:t>
      </w:r>
      <w:r w:rsidRPr="00AA0C5E">
        <w:rPr>
          <w:rFonts w:ascii="Times New Roman" w:eastAsia="Times New Roman" w:hAnsi="Times New Roman" w:cs="Times New Roman"/>
          <w:sz w:val="28"/>
          <w:szCs w:val="28"/>
          <w:lang w:eastAsia="ru-RU"/>
        </w:rPr>
        <w:t>руб.</w:t>
      </w:r>
    </w:p>
    <w:p w14:paraId="15EFC2CD" w14:textId="77777777" w:rsidR="00AA0C5E" w:rsidRPr="00AA0C5E" w:rsidRDefault="00AA0C5E" w:rsidP="00AA0C5E">
      <w:pPr>
        <w:spacing w:after="0" w:line="240" w:lineRule="auto"/>
        <w:ind w:firstLine="709"/>
        <w:jc w:val="both"/>
        <w:rPr>
          <w:rFonts w:ascii="Times New Roman" w:eastAsia="Times New Roman" w:hAnsi="Times New Roman" w:cs="Times New Roman"/>
          <w:sz w:val="28"/>
          <w:szCs w:val="28"/>
          <w:lang w:eastAsia="ru-RU"/>
        </w:rPr>
      </w:pPr>
    </w:p>
    <w:p w14:paraId="11494AA3" w14:textId="78A522DE" w:rsidR="00F61029" w:rsidRDefault="00F61029" w:rsidP="00F61029">
      <w:pPr>
        <w:pStyle w:val="ConsPlusTitle"/>
        <w:spacing w:before="80"/>
        <w:jc w:val="both"/>
        <w:rPr>
          <w:rFonts w:ascii="Times New Roman" w:hAnsi="Times New Roman" w:cs="Times New Roman"/>
          <w:bCs/>
          <w:i/>
          <w:iCs/>
          <w:sz w:val="28"/>
          <w:szCs w:val="28"/>
        </w:rPr>
      </w:pPr>
      <w:r w:rsidRPr="000B3025">
        <w:rPr>
          <w:rFonts w:ascii="Times New Roman" w:hAnsi="Times New Roman" w:cs="Times New Roman"/>
          <w:bCs/>
          <w:i/>
          <w:iCs/>
          <w:sz w:val="28"/>
          <w:szCs w:val="28"/>
        </w:rPr>
        <w:t>2. Динамика удовлетворенности населения деятельностью ОМСУ.</w:t>
      </w:r>
    </w:p>
    <w:p w14:paraId="723784FF" w14:textId="4E971973" w:rsidR="00661CE9" w:rsidRPr="00EA6E42" w:rsidRDefault="00EA6E42" w:rsidP="00EA6E42">
      <w:pPr>
        <w:spacing w:after="0" w:line="240" w:lineRule="auto"/>
        <w:ind w:firstLine="709"/>
        <w:jc w:val="both"/>
        <w:rPr>
          <w:rFonts w:ascii="Times New Roman" w:eastAsia="Times New Roman" w:hAnsi="Times New Roman" w:cs="Times New Roman"/>
          <w:sz w:val="28"/>
          <w:szCs w:val="28"/>
          <w:lang w:eastAsia="ru-RU"/>
        </w:rPr>
      </w:pPr>
      <w:r w:rsidRPr="00EA6E42">
        <w:rPr>
          <w:rFonts w:ascii="Times New Roman" w:eastAsia="Times New Roman" w:hAnsi="Times New Roman" w:cs="Times New Roman"/>
          <w:sz w:val="28"/>
          <w:szCs w:val="28"/>
          <w:lang w:eastAsia="ru-RU"/>
        </w:rPr>
        <w:t>Показатель удовлетворенности населения деятельностью ОМСУ в 2019  - 2022 гг. определен в интервале от 43% до 56,75%. Цель работы органов местного самоуправления округа – повышение значения показателя.</w:t>
      </w:r>
    </w:p>
    <w:p w14:paraId="43C117AC" w14:textId="77777777" w:rsidR="00F61029" w:rsidRPr="003E787F" w:rsidRDefault="00F61029" w:rsidP="00F61029">
      <w:pPr>
        <w:pStyle w:val="ConsPlusTitle"/>
        <w:spacing w:before="240"/>
        <w:jc w:val="both"/>
        <w:rPr>
          <w:rFonts w:ascii="Times New Roman" w:hAnsi="Times New Roman" w:cs="Times New Roman"/>
          <w:sz w:val="28"/>
          <w:szCs w:val="28"/>
        </w:rPr>
      </w:pPr>
      <w:r w:rsidRPr="003E787F">
        <w:rPr>
          <w:rFonts w:ascii="Times New Roman" w:hAnsi="Times New Roman" w:cs="Times New Roman"/>
          <w:sz w:val="28"/>
          <w:szCs w:val="28"/>
          <w:lang w:val="en-US"/>
        </w:rPr>
        <w:t>X</w:t>
      </w:r>
      <w:r w:rsidRPr="003E787F">
        <w:rPr>
          <w:rFonts w:ascii="Times New Roman" w:hAnsi="Times New Roman" w:cs="Times New Roman"/>
          <w:sz w:val="28"/>
          <w:szCs w:val="28"/>
        </w:rPr>
        <w:t>. Энергосбережение и повышение энергетической эффективности</w:t>
      </w:r>
    </w:p>
    <w:p w14:paraId="61B5EDC2" w14:textId="56F62FA2" w:rsidR="00F61029" w:rsidRDefault="00F61029" w:rsidP="00F61029">
      <w:pPr>
        <w:pStyle w:val="ConsPlusTitle"/>
        <w:spacing w:before="80"/>
        <w:jc w:val="both"/>
        <w:rPr>
          <w:rFonts w:ascii="Times New Roman" w:hAnsi="Times New Roman" w:cs="Times New Roman"/>
          <w:bCs/>
          <w:i/>
          <w:iCs/>
          <w:sz w:val="28"/>
          <w:szCs w:val="28"/>
        </w:rPr>
      </w:pPr>
      <w:r w:rsidRPr="000B3025">
        <w:rPr>
          <w:rFonts w:ascii="Times New Roman" w:hAnsi="Times New Roman" w:cs="Times New Roman"/>
          <w:bCs/>
          <w:i/>
          <w:iCs/>
          <w:sz w:val="28"/>
          <w:szCs w:val="28"/>
        </w:rPr>
        <w:t>1. Принимаемые меры по повышению энергетической эффективности функционирования МКД.</w:t>
      </w:r>
    </w:p>
    <w:p w14:paraId="3D8E4393" w14:textId="535FF21E" w:rsidR="00661CE9" w:rsidRPr="000B3025" w:rsidRDefault="00D866F7" w:rsidP="00D866F7">
      <w:pPr>
        <w:spacing w:after="0" w:line="240" w:lineRule="auto"/>
        <w:ind w:firstLine="709"/>
        <w:jc w:val="both"/>
        <w:rPr>
          <w:rFonts w:ascii="Times New Roman" w:hAnsi="Times New Roman" w:cs="Times New Roman"/>
          <w:bCs/>
          <w:i/>
          <w:iCs/>
          <w:sz w:val="28"/>
          <w:szCs w:val="28"/>
        </w:rPr>
      </w:pPr>
      <w:r w:rsidRPr="00D866F7">
        <w:rPr>
          <w:rFonts w:ascii="Times New Roman" w:eastAsia="Times New Roman" w:hAnsi="Times New Roman" w:cs="Times New Roman"/>
          <w:sz w:val="28"/>
          <w:szCs w:val="28"/>
          <w:lang w:eastAsia="ru-RU"/>
        </w:rPr>
        <w:t xml:space="preserve">Меры по повышению энергетической эффективности функционирования МКД реализуются в рамках региональной программы капитального ремонта общего </w:t>
      </w:r>
      <w:r w:rsidRPr="00D866F7">
        <w:rPr>
          <w:rFonts w:ascii="Times New Roman" w:eastAsia="Times New Roman" w:hAnsi="Times New Roman" w:cs="Times New Roman"/>
          <w:sz w:val="28"/>
          <w:szCs w:val="28"/>
          <w:lang w:eastAsia="ru-RU"/>
        </w:rPr>
        <w:lastRenderedPageBreak/>
        <w:t>имущества МКД на территории округа</w:t>
      </w:r>
      <w:r>
        <w:rPr>
          <w:rFonts w:ascii="Times New Roman" w:eastAsia="Times New Roman" w:hAnsi="Times New Roman" w:cs="Times New Roman"/>
          <w:sz w:val="28"/>
          <w:szCs w:val="28"/>
          <w:lang w:eastAsia="ru-RU"/>
        </w:rPr>
        <w:t xml:space="preserve">. </w:t>
      </w:r>
      <w:r w:rsidR="00985D06">
        <w:rPr>
          <w:rFonts w:ascii="Times New Roman" w:eastAsia="Times New Roman" w:hAnsi="Times New Roman" w:cs="Times New Roman"/>
          <w:sz w:val="28"/>
          <w:szCs w:val="28"/>
          <w:lang w:eastAsia="ru-RU"/>
        </w:rPr>
        <w:t xml:space="preserve">В </w:t>
      </w:r>
      <w:r w:rsidRPr="00D866F7">
        <w:rPr>
          <w:rFonts w:ascii="Times New Roman" w:eastAsia="Times New Roman" w:hAnsi="Times New Roman" w:cs="Times New Roman"/>
          <w:sz w:val="28"/>
          <w:szCs w:val="28"/>
          <w:lang w:eastAsia="ru-RU"/>
        </w:rPr>
        <w:t>2022 год</w:t>
      </w:r>
      <w:r w:rsidR="00985D06">
        <w:rPr>
          <w:rFonts w:ascii="Times New Roman" w:eastAsia="Times New Roman" w:hAnsi="Times New Roman" w:cs="Times New Roman"/>
          <w:sz w:val="28"/>
          <w:szCs w:val="28"/>
          <w:lang w:eastAsia="ru-RU"/>
        </w:rPr>
        <w:t>у</w:t>
      </w:r>
      <w:r w:rsidRPr="00D866F7">
        <w:rPr>
          <w:rFonts w:ascii="Times New Roman" w:eastAsia="Times New Roman" w:hAnsi="Times New Roman" w:cs="Times New Roman"/>
          <w:sz w:val="28"/>
          <w:szCs w:val="28"/>
          <w:lang w:eastAsia="ru-RU"/>
        </w:rPr>
        <w:t xml:space="preserve"> </w:t>
      </w:r>
      <w:r w:rsidR="00985D06">
        <w:rPr>
          <w:rFonts w:ascii="Times New Roman" w:eastAsia="Times New Roman" w:hAnsi="Times New Roman" w:cs="Times New Roman"/>
          <w:sz w:val="28"/>
          <w:szCs w:val="28"/>
          <w:lang w:eastAsia="ru-RU"/>
        </w:rPr>
        <w:t>проведен</w:t>
      </w:r>
      <w:r>
        <w:rPr>
          <w:rFonts w:ascii="Times New Roman" w:eastAsia="Times New Roman" w:hAnsi="Times New Roman" w:cs="Times New Roman"/>
          <w:sz w:val="28"/>
          <w:szCs w:val="28"/>
          <w:lang w:eastAsia="ru-RU"/>
        </w:rPr>
        <w:t xml:space="preserve"> </w:t>
      </w:r>
      <w:r w:rsidRPr="00D866F7">
        <w:rPr>
          <w:rFonts w:ascii="Times New Roman" w:eastAsia="Times New Roman" w:hAnsi="Times New Roman" w:cs="Times New Roman"/>
          <w:sz w:val="28"/>
          <w:szCs w:val="28"/>
          <w:lang w:eastAsia="ru-RU"/>
        </w:rPr>
        <w:t xml:space="preserve">ремонт кровли </w:t>
      </w:r>
      <w:r w:rsidR="00985D06">
        <w:rPr>
          <w:rFonts w:ascii="Times New Roman" w:eastAsia="Times New Roman" w:hAnsi="Times New Roman" w:cs="Times New Roman"/>
          <w:sz w:val="28"/>
          <w:szCs w:val="28"/>
          <w:lang w:eastAsia="ru-RU"/>
        </w:rPr>
        <w:t>многоквартирного дома по адресу:</w:t>
      </w:r>
      <w:r w:rsidRPr="00D866F7">
        <w:rPr>
          <w:rFonts w:ascii="Times New Roman" w:eastAsia="Times New Roman" w:hAnsi="Times New Roman" w:cs="Times New Roman"/>
          <w:sz w:val="28"/>
          <w:szCs w:val="28"/>
          <w:lang w:eastAsia="ru-RU"/>
        </w:rPr>
        <w:t xml:space="preserve"> р.п.Воскресенское, ул.</w:t>
      </w:r>
      <w:r>
        <w:rPr>
          <w:rFonts w:ascii="Times New Roman" w:eastAsia="Times New Roman" w:hAnsi="Times New Roman" w:cs="Times New Roman"/>
          <w:sz w:val="28"/>
          <w:szCs w:val="28"/>
          <w:lang w:eastAsia="ru-RU"/>
        </w:rPr>
        <w:t xml:space="preserve"> </w:t>
      </w:r>
      <w:r w:rsidRPr="00D866F7">
        <w:rPr>
          <w:rFonts w:ascii="Times New Roman" w:eastAsia="Times New Roman" w:hAnsi="Times New Roman" w:cs="Times New Roman"/>
          <w:sz w:val="28"/>
          <w:szCs w:val="28"/>
          <w:lang w:eastAsia="ru-RU"/>
        </w:rPr>
        <w:t xml:space="preserve">40 лет Победы, </w:t>
      </w:r>
      <w:r>
        <w:rPr>
          <w:rFonts w:ascii="Times New Roman" w:eastAsia="Times New Roman" w:hAnsi="Times New Roman" w:cs="Times New Roman"/>
          <w:sz w:val="28"/>
          <w:szCs w:val="28"/>
          <w:lang w:eastAsia="ru-RU"/>
        </w:rPr>
        <w:t>д.</w:t>
      </w:r>
      <w:r w:rsidRPr="00D866F7">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w:t>
      </w:r>
    </w:p>
    <w:p w14:paraId="1B6F283C" w14:textId="188D55A3" w:rsidR="00F61029" w:rsidRDefault="00F61029" w:rsidP="00F61029">
      <w:pPr>
        <w:pStyle w:val="ConsPlusTitle"/>
        <w:spacing w:before="80"/>
        <w:jc w:val="both"/>
        <w:rPr>
          <w:rFonts w:ascii="Times New Roman" w:hAnsi="Times New Roman" w:cs="Times New Roman"/>
          <w:bCs/>
          <w:i/>
          <w:iCs/>
          <w:sz w:val="28"/>
          <w:szCs w:val="28"/>
        </w:rPr>
      </w:pPr>
      <w:r w:rsidRPr="000B3025">
        <w:rPr>
          <w:rFonts w:ascii="Times New Roman" w:hAnsi="Times New Roman" w:cs="Times New Roman"/>
          <w:bCs/>
          <w:i/>
          <w:iCs/>
          <w:sz w:val="28"/>
          <w:szCs w:val="28"/>
        </w:rPr>
        <w:t>2. Принимаемые меры по повышению энергетической эффективности функционирования муниципальных учреждений.</w:t>
      </w:r>
    </w:p>
    <w:p w14:paraId="1BA0FD8B" w14:textId="28098618" w:rsidR="00F95577" w:rsidRPr="00F95577" w:rsidRDefault="00F95577" w:rsidP="00F95577">
      <w:pPr>
        <w:spacing w:after="0" w:line="240" w:lineRule="auto"/>
        <w:ind w:firstLine="709"/>
        <w:jc w:val="both"/>
        <w:rPr>
          <w:rFonts w:ascii="Times New Roman" w:eastAsia="Times New Roman" w:hAnsi="Times New Roman" w:cs="Times New Roman"/>
          <w:sz w:val="28"/>
          <w:szCs w:val="28"/>
          <w:lang w:eastAsia="ru-RU"/>
        </w:rPr>
      </w:pPr>
      <w:r w:rsidRPr="00F95577">
        <w:rPr>
          <w:rFonts w:ascii="Times New Roman" w:eastAsia="Times New Roman" w:hAnsi="Times New Roman" w:cs="Times New Roman"/>
          <w:sz w:val="28"/>
          <w:szCs w:val="28"/>
          <w:lang w:eastAsia="ru-RU"/>
        </w:rPr>
        <w:t>В 2022 году реализованы следующие мероприятия</w:t>
      </w:r>
      <w:r w:rsidR="00CD526D">
        <w:rPr>
          <w:rFonts w:ascii="Times New Roman" w:eastAsia="Times New Roman" w:hAnsi="Times New Roman" w:cs="Times New Roman"/>
          <w:sz w:val="28"/>
          <w:szCs w:val="28"/>
          <w:lang w:eastAsia="ru-RU"/>
        </w:rPr>
        <w:t xml:space="preserve"> в сфере водоснабжения</w:t>
      </w:r>
      <w:r w:rsidRPr="00F95577">
        <w:rPr>
          <w:rFonts w:ascii="Times New Roman" w:eastAsia="Times New Roman" w:hAnsi="Times New Roman" w:cs="Times New Roman"/>
          <w:sz w:val="28"/>
          <w:szCs w:val="28"/>
          <w:lang w:eastAsia="ru-RU"/>
        </w:rPr>
        <w:t>:</w:t>
      </w:r>
    </w:p>
    <w:p w14:paraId="0A2B7E9D" w14:textId="4CA8D521" w:rsidR="00F95577" w:rsidRPr="00F95577" w:rsidRDefault="00F95577" w:rsidP="00F95577">
      <w:pPr>
        <w:spacing w:after="0" w:line="240" w:lineRule="auto"/>
        <w:ind w:firstLine="709"/>
        <w:jc w:val="both"/>
        <w:rPr>
          <w:rFonts w:ascii="Times New Roman" w:eastAsia="Times New Roman" w:hAnsi="Times New Roman" w:cs="Times New Roman"/>
          <w:sz w:val="28"/>
          <w:szCs w:val="28"/>
          <w:lang w:eastAsia="ru-RU"/>
        </w:rPr>
      </w:pPr>
      <w:r w:rsidRPr="00F95577">
        <w:rPr>
          <w:rFonts w:ascii="Times New Roman" w:eastAsia="Times New Roman" w:hAnsi="Times New Roman" w:cs="Times New Roman"/>
          <w:sz w:val="28"/>
          <w:szCs w:val="28"/>
          <w:lang w:eastAsia="ru-RU"/>
        </w:rPr>
        <w:t>- приобретение и установка энергосберегающих насосов на муниципальных водопроводных сетях на общую сумму 773,7 тыс.</w:t>
      </w:r>
      <w:r w:rsidR="00E1031E">
        <w:rPr>
          <w:rFonts w:ascii="Times New Roman" w:eastAsia="Times New Roman" w:hAnsi="Times New Roman" w:cs="Times New Roman"/>
          <w:sz w:val="28"/>
          <w:szCs w:val="28"/>
          <w:lang w:eastAsia="ru-RU"/>
        </w:rPr>
        <w:t xml:space="preserve"> </w:t>
      </w:r>
      <w:r w:rsidRPr="00F95577">
        <w:rPr>
          <w:rFonts w:ascii="Times New Roman" w:eastAsia="Times New Roman" w:hAnsi="Times New Roman" w:cs="Times New Roman"/>
          <w:sz w:val="28"/>
          <w:szCs w:val="28"/>
          <w:lang w:eastAsia="ru-RU"/>
        </w:rPr>
        <w:t>руб.,</w:t>
      </w:r>
    </w:p>
    <w:p w14:paraId="41A4FA97" w14:textId="040530F4" w:rsidR="00F95577" w:rsidRPr="00F95577" w:rsidRDefault="00F95577" w:rsidP="00F95577">
      <w:pPr>
        <w:spacing w:after="0" w:line="240" w:lineRule="auto"/>
        <w:ind w:firstLine="709"/>
        <w:jc w:val="both"/>
        <w:rPr>
          <w:rFonts w:ascii="Times New Roman" w:eastAsia="Times New Roman" w:hAnsi="Times New Roman" w:cs="Times New Roman"/>
          <w:sz w:val="28"/>
          <w:szCs w:val="28"/>
          <w:lang w:eastAsia="ru-RU"/>
        </w:rPr>
      </w:pPr>
      <w:r w:rsidRPr="00F95577">
        <w:rPr>
          <w:rFonts w:ascii="Times New Roman" w:eastAsia="Times New Roman" w:hAnsi="Times New Roman" w:cs="Times New Roman"/>
          <w:sz w:val="28"/>
          <w:szCs w:val="28"/>
          <w:lang w:eastAsia="ru-RU"/>
        </w:rPr>
        <w:t>- приобретение АСУ для замены башен "Рожновского" на муниципальных системах водоснабжения на сумму 290,7 тыс.</w:t>
      </w:r>
      <w:r w:rsidR="00E1031E">
        <w:rPr>
          <w:rFonts w:ascii="Times New Roman" w:eastAsia="Times New Roman" w:hAnsi="Times New Roman" w:cs="Times New Roman"/>
          <w:sz w:val="28"/>
          <w:szCs w:val="28"/>
          <w:lang w:eastAsia="ru-RU"/>
        </w:rPr>
        <w:t xml:space="preserve"> </w:t>
      </w:r>
      <w:r w:rsidRPr="00F95577">
        <w:rPr>
          <w:rFonts w:ascii="Times New Roman" w:eastAsia="Times New Roman" w:hAnsi="Times New Roman" w:cs="Times New Roman"/>
          <w:sz w:val="28"/>
          <w:szCs w:val="28"/>
          <w:lang w:eastAsia="ru-RU"/>
        </w:rPr>
        <w:t>руб.,</w:t>
      </w:r>
    </w:p>
    <w:p w14:paraId="712E5D7A" w14:textId="5633C294" w:rsidR="00F95577" w:rsidRPr="00F95577" w:rsidRDefault="00F95577" w:rsidP="00F95577">
      <w:pPr>
        <w:spacing w:after="0" w:line="240" w:lineRule="auto"/>
        <w:ind w:firstLine="709"/>
        <w:jc w:val="both"/>
        <w:rPr>
          <w:rFonts w:ascii="Times New Roman" w:eastAsia="Times New Roman" w:hAnsi="Times New Roman" w:cs="Times New Roman"/>
          <w:sz w:val="28"/>
          <w:szCs w:val="28"/>
          <w:lang w:eastAsia="ru-RU"/>
        </w:rPr>
      </w:pPr>
      <w:r w:rsidRPr="00F95577">
        <w:rPr>
          <w:rFonts w:ascii="Times New Roman" w:eastAsia="Times New Roman" w:hAnsi="Times New Roman" w:cs="Times New Roman"/>
          <w:sz w:val="28"/>
          <w:szCs w:val="28"/>
          <w:lang w:eastAsia="ru-RU"/>
        </w:rPr>
        <w:t>-капитальный ремонт и аварийно-восстановительные работы на муниципальных водопроводных сетях поселений на общую сумму 4,3 млн.</w:t>
      </w:r>
      <w:r w:rsidR="00E1031E">
        <w:rPr>
          <w:rFonts w:ascii="Times New Roman" w:eastAsia="Times New Roman" w:hAnsi="Times New Roman" w:cs="Times New Roman"/>
          <w:sz w:val="28"/>
          <w:szCs w:val="28"/>
          <w:lang w:eastAsia="ru-RU"/>
        </w:rPr>
        <w:t xml:space="preserve"> </w:t>
      </w:r>
      <w:r w:rsidRPr="00F95577">
        <w:rPr>
          <w:rFonts w:ascii="Times New Roman" w:eastAsia="Times New Roman" w:hAnsi="Times New Roman" w:cs="Times New Roman"/>
          <w:sz w:val="28"/>
          <w:szCs w:val="28"/>
          <w:lang w:eastAsia="ru-RU"/>
        </w:rPr>
        <w:t>руб.</w:t>
      </w:r>
    </w:p>
    <w:p w14:paraId="1AC4FD5F" w14:textId="1ABC7B9D" w:rsidR="00F95577" w:rsidRPr="00F95577" w:rsidRDefault="00F95577" w:rsidP="00F95577">
      <w:pPr>
        <w:spacing w:after="0" w:line="240" w:lineRule="auto"/>
        <w:ind w:firstLine="709"/>
        <w:jc w:val="both"/>
        <w:rPr>
          <w:rFonts w:ascii="Times New Roman" w:eastAsia="Times New Roman" w:hAnsi="Times New Roman" w:cs="Times New Roman"/>
          <w:sz w:val="28"/>
          <w:szCs w:val="28"/>
          <w:lang w:eastAsia="ru-RU"/>
        </w:rPr>
      </w:pPr>
      <w:r w:rsidRPr="00F95577">
        <w:rPr>
          <w:rFonts w:ascii="Times New Roman" w:eastAsia="Times New Roman" w:hAnsi="Times New Roman" w:cs="Times New Roman"/>
          <w:sz w:val="28"/>
          <w:szCs w:val="28"/>
          <w:lang w:eastAsia="ru-RU"/>
        </w:rPr>
        <w:t>-лабораторный контроль качества питьевой воды - 262,6 тыс.</w:t>
      </w:r>
      <w:r w:rsidR="00E1031E">
        <w:rPr>
          <w:rFonts w:ascii="Times New Roman" w:eastAsia="Times New Roman" w:hAnsi="Times New Roman" w:cs="Times New Roman"/>
          <w:sz w:val="28"/>
          <w:szCs w:val="28"/>
          <w:lang w:eastAsia="ru-RU"/>
        </w:rPr>
        <w:t xml:space="preserve"> </w:t>
      </w:r>
      <w:r w:rsidRPr="00F95577">
        <w:rPr>
          <w:rFonts w:ascii="Times New Roman" w:eastAsia="Times New Roman" w:hAnsi="Times New Roman" w:cs="Times New Roman"/>
          <w:sz w:val="28"/>
          <w:szCs w:val="28"/>
          <w:lang w:eastAsia="ru-RU"/>
        </w:rPr>
        <w:t>руб.</w:t>
      </w:r>
    </w:p>
    <w:p w14:paraId="1BFBC949" w14:textId="4350FA82" w:rsidR="0042424C" w:rsidRPr="00066CE7" w:rsidRDefault="0042424C" w:rsidP="00066CE7">
      <w:pPr>
        <w:spacing w:after="0" w:line="240" w:lineRule="auto"/>
        <w:ind w:firstLine="709"/>
        <w:jc w:val="both"/>
        <w:rPr>
          <w:rFonts w:ascii="Times New Roman" w:eastAsia="Times New Roman" w:hAnsi="Times New Roman" w:cs="Times New Roman"/>
          <w:sz w:val="28"/>
          <w:szCs w:val="28"/>
          <w:lang w:eastAsia="ru-RU"/>
        </w:rPr>
      </w:pPr>
      <w:r w:rsidRPr="0042424C">
        <w:rPr>
          <w:rFonts w:ascii="Times New Roman" w:eastAsia="Times New Roman" w:hAnsi="Times New Roman" w:cs="Times New Roman"/>
          <w:sz w:val="28"/>
          <w:szCs w:val="28"/>
          <w:lang w:eastAsia="ru-RU"/>
        </w:rPr>
        <w:t>Меры по повышению энергетической эффективности функционирования муниципальных учреждений принимаются ежегодно. Поэтапно переводятся светоточки освещения на светодиодные. Уличное освещение переведено на 87%. Производится плановая замена оконных рам на стеклопакеты, замена входной группы дверей на более теплосберегающие. Все муниципальные учреждения оснащены приборами учета потребления электроэнергии, воды, газа. Установлены теплосчетчики в</w:t>
      </w:r>
      <w:r>
        <w:rPr>
          <w:rFonts w:ascii="Times New Roman" w:eastAsia="Times New Roman" w:hAnsi="Times New Roman" w:cs="Times New Roman"/>
          <w:sz w:val="28"/>
          <w:szCs w:val="28"/>
          <w:lang w:eastAsia="ru-RU"/>
        </w:rPr>
        <w:t>о</w:t>
      </w:r>
      <w:r w:rsidRPr="0042424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всех </w:t>
      </w:r>
      <w:r w:rsidRPr="0042424C">
        <w:rPr>
          <w:rFonts w:ascii="Times New Roman" w:eastAsia="Times New Roman" w:hAnsi="Times New Roman" w:cs="Times New Roman"/>
          <w:sz w:val="28"/>
          <w:szCs w:val="28"/>
          <w:lang w:eastAsia="ru-RU"/>
        </w:rPr>
        <w:t>учреждени</w:t>
      </w:r>
      <w:r>
        <w:rPr>
          <w:rFonts w:ascii="Times New Roman" w:eastAsia="Times New Roman" w:hAnsi="Times New Roman" w:cs="Times New Roman"/>
          <w:sz w:val="28"/>
          <w:szCs w:val="28"/>
          <w:lang w:eastAsia="ru-RU"/>
        </w:rPr>
        <w:t>ях</w:t>
      </w:r>
      <w:r w:rsidRPr="0042424C">
        <w:rPr>
          <w:rFonts w:ascii="Times New Roman" w:eastAsia="Times New Roman" w:hAnsi="Times New Roman" w:cs="Times New Roman"/>
          <w:sz w:val="28"/>
          <w:szCs w:val="28"/>
          <w:lang w:eastAsia="ru-RU"/>
        </w:rPr>
        <w:t xml:space="preserve">, где </w:t>
      </w:r>
      <w:r>
        <w:rPr>
          <w:rFonts w:ascii="Times New Roman" w:eastAsia="Times New Roman" w:hAnsi="Times New Roman" w:cs="Times New Roman"/>
          <w:sz w:val="28"/>
          <w:szCs w:val="28"/>
          <w:lang w:eastAsia="ru-RU"/>
        </w:rPr>
        <w:t xml:space="preserve">они </w:t>
      </w:r>
      <w:r w:rsidRPr="0042424C">
        <w:rPr>
          <w:rFonts w:ascii="Times New Roman" w:eastAsia="Times New Roman" w:hAnsi="Times New Roman" w:cs="Times New Roman"/>
          <w:sz w:val="28"/>
          <w:szCs w:val="28"/>
          <w:lang w:eastAsia="ru-RU"/>
        </w:rPr>
        <w:t>требу</w:t>
      </w:r>
      <w:r>
        <w:rPr>
          <w:rFonts w:ascii="Times New Roman" w:eastAsia="Times New Roman" w:hAnsi="Times New Roman" w:cs="Times New Roman"/>
          <w:sz w:val="28"/>
          <w:szCs w:val="28"/>
          <w:lang w:eastAsia="ru-RU"/>
        </w:rPr>
        <w:t>ю</w:t>
      </w:r>
      <w:r w:rsidRPr="0042424C">
        <w:rPr>
          <w:rFonts w:ascii="Times New Roman" w:eastAsia="Times New Roman" w:hAnsi="Times New Roman" w:cs="Times New Roman"/>
          <w:sz w:val="28"/>
          <w:szCs w:val="28"/>
          <w:lang w:eastAsia="ru-RU"/>
        </w:rPr>
        <w:t>тся в соответствии с 261-ФЗ</w:t>
      </w:r>
      <w:r w:rsidR="00066CE7">
        <w:rPr>
          <w:rFonts w:ascii="Times New Roman" w:eastAsia="Times New Roman" w:hAnsi="Times New Roman" w:cs="Times New Roman"/>
          <w:sz w:val="28"/>
          <w:szCs w:val="28"/>
          <w:lang w:eastAsia="ru-RU"/>
        </w:rPr>
        <w:t xml:space="preserve"> «</w:t>
      </w:r>
      <w:r w:rsidR="00066CE7" w:rsidRPr="00066CE7">
        <w:rPr>
          <w:rFonts w:ascii="Times New Roman" w:eastAsia="Times New Roman" w:hAnsi="Times New Roman" w:cs="Times New Roman"/>
          <w:sz w:val="28"/>
          <w:szCs w:val="28"/>
          <w:lang w:eastAsia="ru-RU"/>
        </w:rPr>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066CE7">
        <w:rPr>
          <w:rFonts w:ascii="Times New Roman" w:eastAsia="Times New Roman" w:hAnsi="Times New Roman" w:cs="Times New Roman"/>
          <w:sz w:val="28"/>
          <w:szCs w:val="28"/>
          <w:lang w:eastAsia="ru-RU"/>
        </w:rPr>
        <w:t>»</w:t>
      </w:r>
      <w:r w:rsidRPr="0042424C">
        <w:rPr>
          <w:rFonts w:ascii="Times New Roman" w:eastAsia="Times New Roman" w:hAnsi="Times New Roman" w:cs="Times New Roman"/>
          <w:sz w:val="28"/>
          <w:szCs w:val="28"/>
          <w:lang w:eastAsia="ru-RU"/>
        </w:rPr>
        <w:t>.</w:t>
      </w:r>
    </w:p>
    <w:p w14:paraId="126749D6" w14:textId="09B6E8CE" w:rsidR="00F61029" w:rsidRPr="000B3025" w:rsidRDefault="00F61029" w:rsidP="000B3025">
      <w:pPr>
        <w:pStyle w:val="ConsPlusTitle"/>
        <w:spacing w:before="240"/>
        <w:jc w:val="both"/>
        <w:rPr>
          <w:rFonts w:ascii="Times New Roman" w:hAnsi="Times New Roman" w:cs="Times New Roman"/>
          <w:sz w:val="28"/>
          <w:szCs w:val="28"/>
        </w:rPr>
      </w:pPr>
      <w:r w:rsidRPr="000B3025">
        <w:rPr>
          <w:rFonts w:ascii="Times New Roman" w:hAnsi="Times New Roman" w:cs="Times New Roman"/>
          <w:sz w:val="28"/>
          <w:szCs w:val="28"/>
        </w:rPr>
        <w:t xml:space="preserve">XI. Результаты независимой оценки качества условий оказания услуг муниципальными организациями в сферах культуры, охраны здоровья, образования, социального обслуживания и иными организациями,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 </w:t>
      </w:r>
    </w:p>
    <w:p w14:paraId="5E400F35" w14:textId="3FA99D8D" w:rsidR="00BE0822" w:rsidRPr="00BE0822" w:rsidRDefault="00BE0822" w:rsidP="00BE0822">
      <w:pPr>
        <w:spacing w:after="0" w:line="240" w:lineRule="auto"/>
        <w:ind w:firstLine="709"/>
        <w:jc w:val="both"/>
        <w:rPr>
          <w:rFonts w:ascii="Times New Roman" w:eastAsia="Times New Roman" w:hAnsi="Times New Roman" w:cs="Times New Roman"/>
          <w:sz w:val="28"/>
          <w:szCs w:val="28"/>
          <w:lang w:eastAsia="ru-RU"/>
        </w:rPr>
      </w:pPr>
      <w:r w:rsidRPr="00BE0822">
        <w:rPr>
          <w:rFonts w:ascii="Times New Roman" w:eastAsia="Times New Roman" w:hAnsi="Times New Roman" w:cs="Times New Roman"/>
          <w:sz w:val="28"/>
          <w:szCs w:val="28"/>
          <w:lang w:eastAsia="ru-RU"/>
        </w:rPr>
        <w:t>Оценка качества условий оказания услуг муниципальными организациями представлена по 20 образовательным организациям и 5 учреждениям культуры</w:t>
      </w:r>
      <w:r>
        <w:rPr>
          <w:rFonts w:ascii="Times New Roman" w:eastAsia="Times New Roman" w:hAnsi="Times New Roman" w:cs="Times New Roman"/>
          <w:sz w:val="28"/>
          <w:szCs w:val="28"/>
          <w:lang w:eastAsia="ru-RU"/>
        </w:rPr>
        <w:t xml:space="preserve"> округа</w:t>
      </w:r>
      <w:r w:rsidRPr="00BE082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BE0822">
        <w:rPr>
          <w:rFonts w:ascii="Times New Roman" w:eastAsia="Times New Roman" w:hAnsi="Times New Roman" w:cs="Times New Roman"/>
          <w:sz w:val="28"/>
          <w:szCs w:val="28"/>
          <w:lang w:eastAsia="ru-RU"/>
        </w:rPr>
        <w:t xml:space="preserve">Информация о результатах независимой оценки размещена на официальном сайте информации о государственных и муниципальных учреждениях в информационно-телекоммуникационной сети "Интернет" – </w:t>
      </w:r>
      <w:hyperlink r:id="rId7" w:history="1">
        <w:r w:rsidRPr="00BE0822">
          <w:rPr>
            <w:rFonts w:ascii="Times New Roman" w:eastAsia="Times New Roman" w:hAnsi="Times New Roman" w:cs="Times New Roman"/>
            <w:sz w:val="28"/>
            <w:szCs w:val="28"/>
            <w:lang w:eastAsia="ru-RU"/>
          </w:rPr>
          <w:t>www.bus.gov.ru</w:t>
        </w:r>
      </w:hyperlink>
      <w:r w:rsidRPr="00BE0822">
        <w:rPr>
          <w:rFonts w:ascii="Times New Roman" w:eastAsia="Times New Roman" w:hAnsi="Times New Roman" w:cs="Times New Roman"/>
          <w:sz w:val="28"/>
          <w:szCs w:val="28"/>
          <w:lang w:eastAsia="ru-RU"/>
        </w:rPr>
        <w:t xml:space="preserve">. </w:t>
      </w:r>
    </w:p>
    <w:p w14:paraId="17E3B853" w14:textId="5A945BB0" w:rsidR="00EA17E9" w:rsidRPr="00BE0822" w:rsidRDefault="00EA17E9" w:rsidP="00BE0822">
      <w:pPr>
        <w:spacing w:after="0" w:line="240" w:lineRule="auto"/>
        <w:ind w:firstLine="709"/>
        <w:jc w:val="both"/>
        <w:rPr>
          <w:rFonts w:ascii="Times New Roman" w:eastAsia="Times New Roman" w:hAnsi="Times New Roman" w:cs="Times New Roman"/>
          <w:sz w:val="28"/>
          <w:szCs w:val="28"/>
          <w:lang w:eastAsia="ru-RU"/>
        </w:rPr>
      </w:pPr>
    </w:p>
    <w:sectPr w:rsidR="00EA17E9" w:rsidRPr="00BE0822" w:rsidSect="00EB3DBF">
      <w:headerReference w:type="even" r:id="rId8"/>
      <w:headerReference w:type="default" r:id="rId9"/>
      <w:pgSz w:w="11906" w:h="16838"/>
      <w:pgMar w:top="272" w:right="567" w:bottom="1134" w:left="1134" w:header="28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431B9" w14:textId="77777777" w:rsidR="00DB6311" w:rsidRDefault="00DB6311">
      <w:pPr>
        <w:spacing w:after="0" w:line="240" w:lineRule="auto"/>
      </w:pPr>
      <w:r>
        <w:separator/>
      </w:r>
    </w:p>
  </w:endnote>
  <w:endnote w:type="continuationSeparator" w:id="0">
    <w:p w14:paraId="3D852716" w14:textId="77777777" w:rsidR="00DB6311" w:rsidRDefault="00DB6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8B28D" w14:textId="77777777" w:rsidR="00DB6311" w:rsidRDefault="00DB6311">
      <w:pPr>
        <w:spacing w:after="0" w:line="240" w:lineRule="auto"/>
      </w:pPr>
      <w:r>
        <w:separator/>
      </w:r>
    </w:p>
  </w:footnote>
  <w:footnote w:type="continuationSeparator" w:id="0">
    <w:p w14:paraId="62126BE7" w14:textId="77777777" w:rsidR="00DB6311" w:rsidRDefault="00DB63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44D2C" w14:textId="77777777" w:rsidR="00EB3DBF" w:rsidRDefault="007B2731" w:rsidP="00EB3DB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23</w:t>
    </w:r>
    <w:r>
      <w:rPr>
        <w:rStyle w:val="a5"/>
      </w:rPr>
      <w:fldChar w:fldCharType="end"/>
    </w:r>
  </w:p>
  <w:p w14:paraId="56A17696" w14:textId="77777777" w:rsidR="00EB3DBF" w:rsidRDefault="00EB3DB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B245F" w14:textId="77777777" w:rsidR="00EB3DBF" w:rsidRDefault="007B2731" w:rsidP="00EB3DB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3243D8">
      <w:rPr>
        <w:rStyle w:val="a5"/>
        <w:noProof/>
      </w:rPr>
      <w:t>2</w:t>
    </w:r>
    <w:r>
      <w:rPr>
        <w:rStyle w:val="a5"/>
      </w:rPr>
      <w:fldChar w:fldCharType="end"/>
    </w:r>
  </w:p>
  <w:p w14:paraId="187F598F" w14:textId="77777777" w:rsidR="00EB3DBF" w:rsidRDefault="00EB3DBF">
    <w:pPr>
      <w:pStyle w:val="a3"/>
      <w:jc w:val="center"/>
      <w:rPr>
        <w:lang w:val="ru-RU"/>
      </w:rPr>
    </w:pPr>
  </w:p>
  <w:p w14:paraId="689B7EF7" w14:textId="77777777" w:rsidR="00EB3DBF" w:rsidRDefault="00EB3DB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949A3"/>
    <w:multiLevelType w:val="hybridMultilevel"/>
    <w:tmpl w:val="D6286A02"/>
    <w:lvl w:ilvl="0" w:tplc="CE0AF9E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B456E84"/>
    <w:multiLevelType w:val="hybridMultilevel"/>
    <w:tmpl w:val="F522A2B4"/>
    <w:lvl w:ilvl="0" w:tplc="70B076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9D04631"/>
    <w:multiLevelType w:val="hybridMultilevel"/>
    <w:tmpl w:val="3DEAC7B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AE451F"/>
    <w:multiLevelType w:val="hybridMultilevel"/>
    <w:tmpl w:val="47CE37E0"/>
    <w:lvl w:ilvl="0" w:tplc="30DE15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E5A3902"/>
    <w:multiLevelType w:val="hybridMultilevel"/>
    <w:tmpl w:val="C6287E36"/>
    <w:lvl w:ilvl="0" w:tplc="70B076CA">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num w:numId="1" w16cid:durableId="1348559918">
    <w:abstractNumId w:val="3"/>
  </w:num>
  <w:num w:numId="2" w16cid:durableId="1338578810">
    <w:abstractNumId w:val="0"/>
  </w:num>
  <w:num w:numId="3" w16cid:durableId="1787961090">
    <w:abstractNumId w:val="2"/>
  </w:num>
  <w:num w:numId="4" w16cid:durableId="1100834034">
    <w:abstractNumId w:val="1"/>
  </w:num>
  <w:num w:numId="5" w16cid:durableId="2316187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6BF"/>
    <w:rsid w:val="0001579E"/>
    <w:rsid w:val="0002412C"/>
    <w:rsid w:val="000255D3"/>
    <w:rsid w:val="00034453"/>
    <w:rsid w:val="00046D7A"/>
    <w:rsid w:val="00062511"/>
    <w:rsid w:val="00066CE7"/>
    <w:rsid w:val="00095C21"/>
    <w:rsid w:val="00096228"/>
    <w:rsid w:val="000A0CDC"/>
    <w:rsid w:val="000A7B16"/>
    <w:rsid w:val="000B3025"/>
    <w:rsid w:val="000C2182"/>
    <w:rsid w:val="000D34C8"/>
    <w:rsid w:val="000E3131"/>
    <w:rsid w:val="0010103B"/>
    <w:rsid w:val="00110852"/>
    <w:rsid w:val="00111C1A"/>
    <w:rsid w:val="0016664E"/>
    <w:rsid w:val="001906CA"/>
    <w:rsid w:val="001C2D49"/>
    <w:rsid w:val="001C6617"/>
    <w:rsid w:val="001D018C"/>
    <w:rsid w:val="001F39FD"/>
    <w:rsid w:val="00201AE1"/>
    <w:rsid w:val="00217F26"/>
    <w:rsid w:val="00220DDB"/>
    <w:rsid w:val="00233474"/>
    <w:rsid w:val="00247A79"/>
    <w:rsid w:val="00270097"/>
    <w:rsid w:val="002B6ABE"/>
    <w:rsid w:val="002B6F69"/>
    <w:rsid w:val="002C111A"/>
    <w:rsid w:val="002D2858"/>
    <w:rsid w:val="002D7BB8"/>
    <w:rsid w:val="003007F7"/>
    <w:rsid w:val="00306B17"/>
    <w:rsid w:val="00311CCA"/>
    <w:rsid w:val="003241BB"/>
    <w:rsid w:val="003243D8"/>
    <w:rsid w:val="0033360F"/>
    <w:rsid w:val="00346F55"/>
    <w:rsid w:val="003856E5"/>
    <w:rsid w:val="0039694D"/>
    <w:rsid w:val="003C0658"/>
    <w:rsid w:val="003C112A"/>
    <w:rsid w:val="003F04FF"/>
    <w:rsid w:val="00401235"/>
    <w:rsid w:val="00404EAE"/>
    <w:rsid w:val="00406D91"/>
    <w:rsid w:val="004071C9"/>
    <w:rsid w:val="00422121"/>
    <w:rsid w:val="0042424C"/>
    <w:rsid w:val="004315E5"/>
    <w:rsid w:val="00433410"/>
    <w:rsid w:val="004336EC"/>
    <w:rsid w:val="00436920"/>
    <w:rsid w:val="0044096D"/>
    <w:rsid w:val="004646BE"/>
    <w:rsid w:val="004A6B13"/>
    <w:rsid w:val="004B094C"/>
    <w:rsid w:val="004B6655"/>
    <w:rsid w:val="004E3AC7"/>
    <w:rsid w:val="004F71CC"/>
    <w:rsid w:val="005003E4"/>
    <w:rsid w:val="005005E1"/>
    <w:rsid w:val="00515855"/>
    <w:rsid w:val="00515D49"/>
    <w:rsid w:val="0052106E"/>
    <w:rsid w:val="00521854"/>
    <w:rsid w:val="0054316C"/>
    <w:rsid w:val="005536F6"/>
    <w:rsid w:val="00562860"/>
    <w:rsid w:val="0056725D"/>
    <w:rsid w:val="005813E9"/>
    <w:rsid w:val="00594EBF"/>
    <w:rsid w:val="00595237"/>
    <w:rsid w:val="005B16C6"/>
    <w:rsid w:val="005B3C92"/>
    <w:rsid w:val="005C1D6C"/>
    <w:rsid w:val="005C25EC"/>
    <w:rsid w:val="00623CC7"/>
    <w:rsid w:val="006331D9"/>
    <w:rsid w:val="00646AB4"/>
    <w:rsid w:val="00661CE9"/>
    <w:rsid w:val="006771D2"/>
    <w:rsid w:val="00697AF8"/>
    <w:rsid w:val="006B51C5"/>
    <w:rsid w:val="006C3372"/>
    <w:rsid w:val="006E0166"/>
    <w:rsid w:val="006F3810"/>
    <w:rsid w:val="00726B05"/>
    <w:rsid w:val="00733AD2"/>
    <w:rsid w:val="00734F7C"/>
    <w:rsid w:val="007506BF"/>
    <w:rsid w:val="00754F9C"/>
    <w:rsid w:val="00757E45"/>
    <w:rsid w:val="00770B7C"/>
    <w:rsid w:val="00790F2C"/>
    <w:rsid w:val="00791DDE"/>
    <w:rsid w:val="007B2731"/>
    <w:rsid w:val="007C2587"/>
    <w:rsid w:val="007C5ADF"/>
    <w:rsid w:val="008009A7"/>
    <w:rsid w:val="0081533A"/>
    <w:rsid w:val="00817007"/>
    <w:rsid w:val="00817E89"/>
    <w:rsid w:val="008218FC"/>
    <w:rsid w:val="00837B8F"/>
    <w:rsid w:val="0085534A"/>
    <w:rsid w:val="00857AD2"/>
    <w:rsid w:val="00861499"/>
    <w:rsid w:val="008872E3"/>
    <w:rsid w:val="008A6D0A"/>
    <w:rsid w:val="008D1C27"/>
    <w:rsid w:val="008E43BE"/>
    <w:rsid w:val="008E5FF3"/>
    <w:rsid w:val="008F1DC8"/>
    <w:rsid w:val="008F5AE1"/>
    <w:rsid w:val="00912293"/>
    <w:rsid w:val="009207B1"/>
    <w:rsid w:val="00926974"/>
    <w:rsid w:val="00926C87"/>
    <w:rsid w:val="00972DCA"/>
    <w:rsid w:val="00985D06"/>
    <w:rsid w:val="009912EA"/>
    <w:rsid w:val="009E2ED6"/>
    <w:rsid w:val="009F0D78"/>
    <w:rsid w:val="00A1137C"/>
    <w:rsid w:val="00A30C79"/>
    <w:rsid w:val="00A3474F"/>
    <w:rsid w:val="00A35D9A"/>
    <w:rsid w:val="00A43840"/>
    <w:rsid w:val="00A77091"/>
    <w:rsid w:val="00A82356"/>
    <w:rsid w:val="00A9248F"/>
    <w:rsid w:val="00AA0C5E"/>
    <w:rsid w:val="00AF10CE"/>
    <w:rsid w:val="00AF2E86"/>
    <w:rsid w:val="00B12A67"/>
    <w:rsid w:val="00B1457D"/>
    <w:rsid w:val="00B14B0C"/>
    <w:rsid w:val="00B25567"/>
    <w:rsid w:val="00B325D9"/>
    <w:rsid w:val="00B33530"/>
    <w:rsid w:val="00B541C3"/>
    <w:rsid w:val="00B65531"/>
    <w:rsid w:val="00B807FC"/>
    <w:rsid w:val="00BA0C3C"/>
    <w:rsid w:val="00BC2D4F"/>
    <w:rsid w:val="00BD451E"/>
    <w:rsid w:val="00BE0822"/>
    <w:rsid w:val="00BF22DD"/>
    <w:rsid w:val="00C0613C"/>
    <w:rsid w:val="00C100D2"/>
    <w:rsid w:val="00C444E6"/>
    <w:rsid w:val="00C5323C"/>
    <w:rsid w:val="00C65944"/>
    <w:rsid w:val="00C86CF8"/>
    <w:rsid w:val="00C93420"/>
    <w:rsid w:val="00CB62B5"/>
    <w:rsid w:val="00CC172A"/>
    <w:rsid w:val="00CC43FB"/>
    <w:rsid w:val="00CC6A04"/>
    <w:rsid w:val="00CD526D"/>
    <w:rsid w:val="00CD7B96"/>
    <w:rsid w:val="00CE53C2"/>
    <w:rsid w:val="00D03B45"/>
    <w:rsid w:val="00D12044"/>
    <w:rsid w:val="00D80EA5"/>
    <w:rsid w:val="00D866F7"/>
    <w:rsid w:val="00D94981"/>
    <w:rsid w:val="00D96659"/>
    <w:rsid w:val="00D96CB4"/>
    <w:rsid w:val="00DB271E"/>
    <w:rsid w:val="00DB6311"/>
    <w:rsid w:val="00DC0E99"/>
    <w:rsid w:val="00E1031E"/>
    <w:rsid w:val="00E171F0"/>
    <w:rsid w:val="00E22A9D"/>
    <w:rsid w:val="00E234AF"/>
    <w:rsid w:val="00E32FCD"/>
    <w:rsid w:val="00E73CD1"/>
    <w:rsid w:val="00E77502"/>
    <w:rsid w:val="00EA17E9"/>
    <w:rsid w:val="00EA6E42"/>
    <w:rsid w:val="00EB3DBF"/>
    <w:rsid w:val="00EC1A4A"/>
    <w:rsid w:val="00ED69F0"/>
    <w:rsid w:val="00ED7115"/>
    <w:rsid w:val="00F05808"/>
    <w:rsid w:val="00F10729"/>
    <w:rsid w:val="00F405B7"/>
    <w:rsid w:val="00F50E9B"/>
    <w:rsid w:val="00F57A5F"/>
    <w:rsid w:val="00F61029"/>
    <w:rsid w:val="00F61EB5"/>
    <w:rsid w:val="00F65C9A"/>
    <w:rsid w:val="00F72505"/>
    <w:rsid w:val="00F817F5"/>
    <w:rsid w:val="00F95577"/>
    <w:rsid w:val="00FB2C30"/>
    <w:rsid w:val="00FC573E"/>
    <w:rsid w:val="00FC6629"/>
    <w:rsid w:val="00FD1F03"/>
    <w:rsid w:val="00FE1B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3A5C0C0"/>
  <w15:docId w15:val="{9945519C-88C7-482B-A8E3-51DD0A65A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A35D9A"/>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aliases w:val="Заголовок 2 Знак Знак Знак Знак Знак"/>
    <w:basedOn w:val="a"/>
    <w:next w:val="a"/>
    <w:link w:val="20"/>
    <w:qFormat/>
    <w:rsid w:val="00A35D9A"/>
    <w:pPr>
      <w:keepNext/>
      <w:spacing w:before="240" w:after="60" w:line="240" w:lineRule="auto"/>
      <w:outlineLvl w:val="1"/>
    </w:pPr>
    <w:rPr>
      <w:rFonts w:ascii="Arial" w:eastAsia="Times New Roman" w:hAnsi="Arial" w:cs="Times New Roman"/>
      <w:b/>
      <w:i/>
      <w:sz w:val="24"/>
      <w:szCs w:val="20"/>
      <w:lang w:eastAsia="ru-RU"/>
    </w:rPr>
  </w:style>
  <w:style w:type="paragraph" w:styleId="3">
    <w:name w:val="heading 3"/>
    <w:basedOn w:val="a"/>
    <w:next w:val="a"/>
    <w:link w:val="30"/>
    <w:qFormat/>
    <w:rsid w:val="00A35D9A"/>
    <w:pPr>
      <w:keepNext/>
      <w:spacing w:before="240" w:after="60" w:line="240" w:lineRule="auto"/>
      <w:outlineLvl w:val="2"/>
    </w:pPr>
    <w:rPr>
      <w:rFonts w:ascii="Arial" w:eastAsia="Times New Roman" w:hAnsi="Arial" w:cs="Times New Roman"/>
      <w:sz w:val="24"/>
      <w:szCs w:val="20"/>
      <w:lang w:eastAsia="ru-RU"/>
    </w:rPr>
  </w:style>
  <w:style w:type="paragraph" w:styleId="4">
    <w:name w:val="heading 4"/>
    <w:aliases w:val="Заголовок 4 Знак1,Заголовок 4 Знак1 Знак Знак1,Заголовок 4 Знак1 Знак Знак Знак Знак,Заголовок 4 Знак1 Знак Знак Знак1"/>
    <w:basedOn w:val="a"/>
    <w:next w:val="a"/>
    <w:link w:val="40"/>
    <w:qFormat/>
    <w:rsid w:val="00A35D9A"/>
    <w:pPr>
      <w:keepNext/>
      <w:spacing w:after="0" w:line="240" w:lineRule="auto"/>
      <w:jc w:val="center"/>
      <w:outlineLvl w:val="3"/>
    </w:pPr>
    <w:rPr>
      <w:rFonts w:ascii="Times New Roman" w:eastAsia="Times New Roman" w:hAnsi="Times New Roman" w:cs="Times New Roman"/>
      <w:sz w:val="28"/>
      <w:szCs w:val="20"/>
      <w:lang w:eastAsia="ru-RU"/>
    </w:rPr>
  </w:style>
  <w:style w:type="paragraph" w:styleId="6">
    <w:name w:val="heading 6"/>
    <w:basedOn w:val="a"/>
    <w:next w:val="a"/>
    <w:link w:val="60"/>
    <w:qFormat/>
    <w:rsid w:val="00A35D9A"/>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semiHidden/>
    <w:unhideWhenUsed/>
    <w:qFormat/>
    <w:rsid w:val="00A35D9A"/>
    <w:pPr>
      <w:spacing w:before="240" w:after="60" w:line="240" w:lineRule="auto"/>
      <w:outlineLvl w:val="6"/>
    </w:pPr>
    <w:rPr>
      <w:rFonts w:ascii="Calibri" w:eastAsia="Times New Roman" w:hAnsi="Calibri"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506BF"/>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rsid w:val="007506BF"/>
    <w:rPr>
      <w:rFonts w:ascii="Times New Roman" w:eastAsia="Times New Roman" w:hAnsi="Times New Roman" w:cs="Times New Roman"/>
      <w:sz w:val="24"/>
      <w:szCs w:val="24"/>
      <w:lang w:val="x-none" w:eastAsia="x-none"/>
    </w:rPr>
  </w:style>
  <w:style w:type="character" w:styleId="a5">
    <w:name w:val="page number"/>
    <w:basedOn w:val="a0"/>
    <w:rsid w:val="007506BF"/>
  </w:style>
  <w:style w:type="paragraph" w:customStyle="1" w:styleId="a6">
    <w:name w:val="Нормальный"/>
    <w:rsid w:val="00EA17E9"/>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Nonformat">
    <w:name w:val="ConsNonformat"/>
    <w:rsid w:val="00C5323C"/>
    <w:pPr>
      <w:widowControl w:val="0"/>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PlusTitle">
    <w:name w:val="ConsPlusTitle"/>
    <w:rsid w:val="005813E9"/>
    <w:pPr>
      <w:widowControl w:val="0"/>
      <w:autoSpaceDE w:val="0"/>
      <w:autoSpaceDN w:val="0"/>
      <w:spacing w:after="0" w:line="240" w:lineRule="auto"/>
    </w:pPr>
    <w:rPr>
      <w:rFonts w:ascii="Calibri" w:eastAsia="Times New Roman" w:hAnsi="Calibri" w:cs="Calibri"/>
      <w:b/>
      <w:szCs w:val="20"/>
      <w:lang w:eastAsia="ru-RU"/>
    </w:rPr>
  </w:style>
  <w:style w:type="paragraph" w:styleId="a7">
    <w:name w:val="List Paragraph"/>
    <w:basedOn w:val="a"/>
    <w:link w:val="a8"/>
    <w:uiPriority w:val="99"/>
    <w:qFormat/>
    <w:rsid w:val="00404EAE"/>
    <w:pPr>
      <w:ind w:left="720"/>
      <w:contextualSpacing/>
    </w:pPr>
  </w:style>
  <w:style w:type="character" w:customStyle="1" w:styleId="10">
    <w:name w:val="Заголовок 1 Знак"/>
    <w:basedOn w:val="a0"/>
    <w:link w:val="1"/>
    <w:rsid w:val="00A35D9A"/>
    <w:rPr>
      <w:rFonts w:ascii="Cambria" w:eastAsia="Times New Roman" w:hAnsi="Cambria" w:cs="Times New Roman"/>
      <w:b/>
      <w:bCs/>
      <w:kern w:val="32"/>
      <w:sz w:val="32"/>
      <w:szCs w:val="32"/>
      <w:lang w:val="x-none" w:eastAsia="x-none"/>
    </w:rPr>
  </w:style>
  <w:style w:type="character" w:customStyle="1" w:styleId="20">
    <w:name w:val="Заголовок 2 Знак"/>
    <w:aliases w:val="Заголовок 2 Знак Знак Знак Знак Знак Знак"/>
    <w:basedOn w:val="a0"/>
    <w:link w:val="2"/>
    <w:rsid w:val="00A35D9A"/>
    <w:rPr>
      <w:rFonts w:ascii="Arial" w:eastAsia="Times New Roman" w:hAnsi="Arial" w:cs="Times New Roman"/>
      <w:b/>
      <w:i/>
      <w:sz w:val="24"/>
      <w:szCs w:val="20"/>
      <w:lang w:eastAsia="ru-RU"/>
    </w:rPr>
  </w:style>
  <w:style w:type="character" w:customStyle="1" w:styleId="30">
    <w:name w:val="Заголовок 3 Знак"/>
    <w:basedOn w:val="a0"/>
    <w:link w:val="3"/>
    <w:rsid w:val="00A35D9A"/>
    <w:rPr>
      <w:rFonts w:ascii="Arial" w:eastAsia="Times New Roman" w:hAnsi="Arial" w:cs="Times New Roman"/>
      <w:sz w:val="24"/>
      <w:szCs w:val="20"/>
      <w:lang w:eastAsia="ru-RU"/>
    </w:rPr>
  </w:style>
  <w:style w:type="character" w:customStyle="1" w:styleId="40">
    <w:name w:val="Заголовок 4 Знак"/>
    <w:aliases w:val="Заголовок 4 Знак1 Знак,Заголовок 4 Знак1 Знак Знак1 Знак,Заголовок 4 Знак1 Знак Знак Знак Знак Знак,Заголовок 4 Знак1 Знак Знак Знак1 Знак"/>
    <w:basedOn w:val="a0"/>
    <w:link w:val="4"/>
    <w:rsid w:val="00A35D9A"/>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A35D9A"/>
    <w:rPr>
      <w:rFonts w:ascii="Times New Roman" w:eastAsia="Times New Roman" w:hAnsi="Times New Roman" w:cs="Times New Roman"/>
      <w:b/>
      <w:bCs/>
      <w:lang w:eastAsia="ru-RU"/>
    </w:rPr>
  </w:style>
  <w:style w:type="character" w:customStyle="1" w:styleId="70">
    <w:name w:val="Заголовок 7 Знак"/>
    <w:basedOn w:val="a0"/>
    <w:link w:val="7"/>
    <w:semiHidden/>
    <w:rsid w:val="00A35D9A"/>
    <w:rPr>
      <w:rFonts w:ascii="Calibri" w:eastAsia="Times New Roman" w:hAnsi="Calibri" w:cs="Times New Roman"/>
      <w:sz w:val="24"/>
      <w:szCs w:val="24"/>
      <w:lang w:eastAsia="ru-RU"/>
    </w:rPr>
  </w:style>
  <w:style w:type="paragraph" w:customStyle="1" w:styleId="CharChar">
    <w:name w:val="Char Char"/>
    <w:basedOn w:val="a"/>
    <w:rsid w:val="00A35D9A"/>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9">
    <w:name w:val="Знак Знак Знак Знак"/>
    <w:basedOn w:val="a"/>
    <w:rsid w:val="00A35D9A"/>
    <w:pPr>
      <w:tabs>
        <w:tab w:val="num" w:pos="360"/>
      </w:tabs>
      <w:spacing w:after="160" w:line="240" w:lineRule="exact"/>
    </w:pPr>
    <w:rPr>
      <w:rFonts w:ascii="Verdana" w:eastAsia="Times New Roman" w:hAnsi="Verdana" w:cs="Verdana"/>
      <w:sz w:val="20"/>
      <w:szCs w:val="20"/>
      <w:lang w:val="en-US"/>
    </w:rPr>
  </w:style>
  <w:style w:type="paragraph" w:styleId="aa">
    <w:name w:val="No Spacing"/>
    <w:basedOn w:val="a"/>
    <w:uiPriority w:val="1"/>
    <w:qFormat/>
    <w:rsid w:val="00A35D9A"/>
    <w:pPr>
      <w:spacing w:after="0" w:line="240" w:lineRule="auto"/>
    </w:pPr>
    <w:rPr>
      <w:rFonts w:ascii="Calibri" w:eastAsia="Calibri" w:hAnsi="Calibri" w:cs="Times New Roman"/>
      <w:lang w:val="en-US"/>
    </w:rPr>
  </w:style>
  <w:style w:type="paragraph" w:customStyle="1" w:styleId="ab">
    <w:name w:val="Знак Знак Знак Знак Знак Знак Знак Знак Знак"/>
    <w:basedOn w:val="a"/>
    <w:autoRedefine/>
    <w:rsid w:val="00A35D9A"/>
    <w:pPr>
      <w:spacing w:after="160" w:line="240" w:lineRule="exact"/>
    </w:pPr>
    <w:rPr>
      <w:rFonts w:ascii="Times New Roman" w:eastAsia="SimSun" w:hAnsi="Times New Roman" w:cs="Times New Roman"/>
      <w:b/>
      <w:sz w:val="28"/>
      <w:szCs w:val="24"/>
      <w:lang w:val="en-US"/>
    </w:rPr>
  </w:style>
  <w:style w:type="paragraph" w:styleId="ac">
    <w:name w:val="Normal (Web)"/>
    <w:aliases w:val="Обычный (веб),Обычный (Web),Обычный (Web)1,Обычный (веб) Знак,Обычный (Web)1 Знак"/>
    <w:basedOn w:val="a"/>
    <w:uiPriority w:val="99"/>
    <w:rsid w:val="00A35D9A"/>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styleId="ad">
    <w:name w:val="Body Text"/>
    <w:aliases w:val="Ïîäïèñü1,Iiaienu1,???????1,Oaeno1,Òåêñò1,bt,Iniiaiie oaeno,Caa1,Текст1,Подпись1"/>
    <w:basedOn w:val="a"/>
    <w:link w:val="ae"/>
    <w:rsid w:val="00A35D9A"/>
    <w:pPr>
      <w:spacing w:after="0" w:line="240" w:lineRule="auto"/>
      <w:jc w:val="both"/>
    </w:pPr>
    <w:rPr>
      <w:rFonts w:ascii="Times New Roman" w:eastAsia="Times New Roman" w:hAnsi="Times New Roman" w:cs="Times New Roman"/>
      <w:b/>
      <w:bCs/>
      <w:sz w:val="24"/>
      <w:szCs w:val="20"/>
      <w:lang w:val="x-none" w:eastAsia="x-none"/>
    </w:rPr>
  </w:style>
  <w:style w:type="character" w:customStyle="1" w:styleId="ae">
    <w:name w:val="Основной текст Знак"/>
    <w:aliases w:val="Ïîäïèñü1 Знак,Iiaienu1 Знак,???????1 Знак,Oaeno1 Знак,Òåêñò1 Знак,bt Знак,Iniiaiie oaeno Знак,Caa1 Знак,Текст1 Знак,Подпись1 Знак"/>
    <w:basedOn w:val="a0"/>
    <w:link w:val="ad"/>
    <w:rsid w:val="00A35D9A"/>
    <w:rPr>
      <w:rFonts w:ascii="Times New Roman" w:eastAsia="Times New Roman" w:hAnsi="Times New Roman" w:cs="Times New Roman"/>
      <w:b/>
      <w:bCs/>
      <w:sz w:val="24"/>
      <w:szCs w:val="20"/>
      <w:lang w:val="x-none" w:eastAsia="x-none"/>
    </w:rPr>
  </w:style>
  <w:style w:type="paragraph" w:styleId="31">
    <w:name w:val="Body Text 3"/>
    <w:basedOn w:val="a"/>
    <w:link w:val="32"/>
    <w:rsid w:val="00A35D9A"/>
    <w:pPr>
      <w:widowControl w:val="0"/>
      <w:autoSpaceDE w:val="0"/>
      <w:autoSpaceDN w:val="0"/>
      <w:adjustRightInd w:val="0"/>
      <w:spacing w:after="120" w:line="240" w:lineRule="auto"/>
    </w:pPr>
    <w:rPr>
      <w:rFonts w:ascii="Arial" w:eastAsia="Times New Roman" w:hAnsi="Arial" w:cs="Times New Roman"/>
      <w:sz w:val="16"/>
      <w:szCs w:val="16"/>
      <w:lang w:val="x-none" w:eastAsia="x-none"/>
    </w:rPr>
  </w:style>
  <w:style w:type="character" w:customStyle="1" w:styleId="32">
    <w:name w:val="Основной текст 3 Знак"/>
    <w:basedOn w:val="a0"/>
    <w:link w:val="31"/>
    <w:rsid w:val="00A35D9A"/>
    <w:rPr>
      <w:rFonts w:ascii="Arial" w:eastAsia="Times New Roman" w:hAnsi="Arial" w:cs="Times New Roman"/>
      <w:sz w:val="16"/>
      <w:szCs w:val="16"/>
      <w:lang w:val="x-none" w:eastAsia="x-none"/>
    </w:rPr>
  </w:style>
  <w:style w:type="paragraph" w:customStyle="1" w:styleId="ConsPlusCell">
    <w:name w:val="ConsPlusCell"/>
    <w:rsid w:val="00A35D9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theme0">
    <w:name w:val="theme_0"/>
    <w:basedOn w:val="a"/>
    <w:rsid w:val="00A35D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me2">
    <w:name w:val="theme_2"/>
    <w:basedOn w:val="a"/>
    <w:rsid w:val="00A35D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me10">
    <w:name w:val="theme_10"/>
    <w:basedOn w:val="a"/>
    <w:rsid w:val="00A35D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me14">
    <w:name w:val="theme_14"/>
    <w:basedOn w:val="a"/>
    <w:rsid w:val="00A35D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2"/>
    <w:basedOn w:val="a"/>
    <w:link w:val="22"/>
    <w:rsid w:val="00A35D9A"/>
    <w:pPr>
      <w:spacing w:after="120" w:line="48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rsid w:val="00A35D9A"/>
    <w:rPr>
      <w:rFonts w:ascii="Times New Roman" w:eastAsia="Times New Roman" w:hAnsi="Times New Roman" w:cs="Times New Roman"/>
      <w:sz w:val="20"/>
      <w:szCs w:val="20"/>
      <w:lang w:eastAsia="ru-RU"/>
    </w:rPr>
  </w:style>
  <w:style w:type="paragraph" w:customStyle="1" w:styleId="11">
    <w:name w:val="Знак Знак1 Знак"/>
    <w:basedOn w:val="a"/>
    <w:rsid w:val="00A35D9A"/>
    <w:pPr>
      <w:spacing w:after="160" w:line="240" w:lineRule="exact"/>
    </w:pPr>
    <w:rPr>
      <w:rFonts w:ascii="Verdana" w:eastAsia="Times New Roman" w:hAnsi="Verdana" w:cs="Times New Roman"/>
      <w:sz w:val="20"/>
      <w:szCs w:val="20"/>
      <w:lang w:val="en-US"/>
    </w:rPr>
  </w:style>
  <w:style w:type="paragraph" w:customStyle="1" w:styleId="12">
    <w:name w:val="Абзац списка1"/>
    <w:basedOn w:val="a"/>
    <w:rsid w:val="00A35D9A"/>
    <w:pPr>
      <w:ind w:left="720"/>
    </w:pPr>
    <w:rPr>
      <w:rFonts w:ascii="Calibri" w:eastAsia="Times New Roman" w:hAnsi="Calibri" w:cs="Times New Roman"/>
      <w:lang w:eastAsia="ru-RU"/>
    </w:rPr>
  </w:style>
  <w:style w:type="paragraph" w:customStyle="1" w:styleId="af">
    <w:name w:val="Знак Знак Знак Знак Знак Знак Знак Знак Знак Знак"/>
    <w:basedOn w:val="a"/>
    <w:rsid w:val="00A35D9A"/>
    <w:pPr>
      <w:spacing w:after="160" w:line="240" w:lineRule="exact"/>
    </w:pPr>
    <w:rPr>
      <w:rFonts w:ascii="Verdana" w:eastAsia="Times New Roman" w:hAnsi="Verdana" w:cs="Times New Roman"/>
      <w:sz w:val="20"/>
      <w:szCs w:val="20"/>
      <w:lang w:val="en-US"/>
    </w:rPr>
  </w:style>
  <w:style w:type="paragraph" w:customStyle="1" w:styleId="af0">
    <w:name w:val="Знак"/>
    <w:basedOn w:val="a"/>
    <w:rsid w:val="00A35D9A"/>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23">
    <w:name w:val="Body Text Indent 2"/>
    <w:basedOn w:val="a"/>
    <w:link w:val="24"/>
    <w:rsid w:val="00A35D9A"/>
    <w:pPr>
      <w:spacing w:after="120" w:line="480" w:lineRule="auto"/>
      <w:ind w:left="283"/>
    </w:pPr>
    <w:rPr>
      <w:rFonts w:ascii="Times New Roman" w:eastAsia="Times New Roman" w:hAnsi="Times New Roman" w:cs="Times New Roman"/>
      <w:sz w:val="20"/>
      <w:szCs w:val="20"/>
      <w:lang w:eastAsia="ru-RU"/>
    </w:rPr>
  </w:style>
  <w:style w:type="character" w:customStyle="1" w:styleId="24">
    <w:name w:val="Основной текст с отступом 2 Знак"/>
    <w:basedOn w:val="a0"/>
    <w:link w:val="23"/>
    <w:rsid w:val="00A35D9A"/>
    <w:rPr>
      <w:rFonts w:ascii="Times New Roman" w:eastAsia="Times New Roman" w:hAnsi="Times New Roman" w:cs="Times New Roman"/>
      <w:sz w:val="20"/>
      <w:szCs w:val="20"/>
      <w:lang w:eastAsia="ru-RU"/>
    </w:rPr>
  </w:style>
  <w:style w:type="character" w:styleId="af1">
    <w:name w:val="Hyperlink"/>
    <w:uiPriority w:val="99"/>
    <w:rsid w:val="00A35D9A"/>
    <w:rPr>
      <w:color w:val="0000FF"/>
      <w:u w:val="single"/>
    </w:rPr>
  </w:style>
  <w:style w:type="paragraph" w:customStyle="1" w:styleId="ConsPlusNormal">
    <w:name w:val="ConsPlusNormal"/>
    <w:rsid w:val="00A35D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3">
    <w:name w:val="Стиль1 Знак"/>
    <w:link w:val="14"/>
    <w:locked/>
    <w:rsid w:val="00A35D9A"/>
    <w:rPr>
      <w:sz w:val="28"/>
      <w:szCs w:val="24"/>
      <w:lang w:eastAsia="ru-RU"/>
    </w:rPr>
  </w:style>
  <w:style w:type="paragraph" w:customStyle="1" w:styleId="14">
    <w:name w:val="Стиль1"/>
    <w:basedOn w:val="ad"/>
    <w:link w:val="13"/>
    <w:rsid w:val="00A35D9A"/>
    <w:pPr>
      <w:ind w:firstLine="709"/>
    </w:pPr>
    <w:rPr>
      <w:rFonts w:asciiTheme="minorHAnsi" w:eastAsiaTheme="minorHAnsi" w:hAnsiTheme="minorHAnsi" w:cstheme="minorBidi"/>
      <w:b w:val="0"/>
      <w:bCs w:val="0"/>
      <w:sz w:val="28"/>
      <w:szCs w:val="24"/>
      <w:lang w:val="ru-RU" w:eastAsia="ru-RU"/>
    </w:rPr>
  </w:style>
  <w:style w:type="paragraph" w:styleId="af2">
    <w:name w:val="Body Text Indent"/>
    <w:basedOn w:val="a"/>
    <w:link w:val="af3"/>
    <w:rsid w:val="00A35D9A"/>
    <w:pPr>
      <w:spacing w:after="120" w:line="240" w:lineRule="auto"/>
      <w:ind w:left="283"/>
    </w:pPr>
    <w:rPr>
      <w:rFonts w:ascii="Times New Roman" w:eastAsia="Times New Roman" w:hAnsi="Times New Roman" w:cs="Times New Roman"/>
      <w:sz w:val="20"/>
      <w:szCs w:val="20"/>
      <w:lang w:eastAsia="ru-RU"/>
    </w:rPr>
  </w:style>
  <w:style w:type="character" w:customStyle="1" w:styleId="af3">
    <w:name w:val="Основной текст с отступом Знак"/>
    <w:basedOn w:val="a0"/>
    <w:link w:val="af2"/>
    <w:rsid w:val="00A35D9A"/>
    <w:rPr>
      <w:rFonts w:ascii="Times New Roman" w:eastAsia="Times New Roman" w:hAnsi="Times New Roman" w:cs="Times New Roman"/>
      <w:sz w:val="20"/>
      <w:szCs w:val="20"/>
      <w:lang w:eastAsia="ru-RU"/>
    </w:rPr>
  </w:style>
  <w:style w:type="paragraph" w:customStyle="1" w:styleId="BodyText22">
    <w:name w:val="Body Text 22"/>
    <w:basedOn w:val="a"/>
    <w:rsid w:val="00A35D9A"/>
    <w:pPr>
      <w:widowControl w:val="0"/>
      <w:spacing w:after="0" w:line="240" w:lineRule="auto"/>
      <w:ind w:firstLine="720"/>
      <w:jc w:val="both"/>
    </w:pPr>
    <w:rPr>
      <w:rFonts w:ascii="Arial" w:eastAsia="Times New Roman" w:hAnsi="Arial" w:cs="Arial"/>
      <w:color w:val="000000"/>
      <w:sz w:val="24"/>
      <w:lang w:eastAsia="ru-RU"/>
    </w:rPr>
  </w:style>
  <w:style w:type="paragraph" w:customStyle="1" w:styleId="210">
    <w:name w:val="Основной текст 21"/>
    <w:basedOn w:val="a"/>
    <w:rsid w:val="00A35D9A"/>
    <w:pPr>
      <w:widowControl w:val="0"/>
      <w:spacing w:after="0" w:line="240" w:lineRule="auto"/>
      <w:ind w:firstLine="720"/>
      <w:jc w:val="both"/>
    </w:pPr>
    <w:rPr>
      <w:rFonts w:ascii="Arial" w:eastAsia="Times New Roman" w:hAnsi="Arial" w:cs="Arial"/>
      <w:color w:val="000000"/>
      <w:sz w:val="24"/>
      <w:lang w:eastAsia="ru-RU"/>
    </w:rPr>
  </w:style>
  <w:style w:type="table" w:styleId="af4">
    <w:name w:val="Table Grid"/>
    <w:basedOn w:val="a1"/>
    <w:rsid w:val="00A35D9A"/>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Знак Знак Знак"/>
    <w:basedOn w:val="a"/>
    <w:rsid w:val="00A35D9A"/>
    <w:pPr>
      <w:spacing w:after="160" w:line="240" w:lineRule="exact"/>
    </w:pPr>
    <w:rPr>
      <w:rFonts w:ascii="Verdana" w:eastAsia="Times New Roman" w:hAnsi="Verdana" w:cs="Times New Roman"/>
      <w:sz w:val="20"/>
      <w:szCs w:val="20"/>
      <w:lang w:val="en-US"/>
    </w:rPr>
  </w:style>
  <w:style w:type="paragraph" w:styleId="af6">
    <w:name w:val="Balloon Text"/>
    <w:basedOn w:val="a"/>
    <w:link w:val="af7"/>
    <w:semiHidden/>
    <w:rsid w:val="00A35D9A"/>
    <w:pPr>
      <w:spacing w:after="0" w:line="240" w:lineRule="auto"/>
    </w:pPr>
    <w:rPr>
      <w:rFonts w:ascii="Tahoma" w:eastAsia="Times New Roman" w:hAnsi="Tahoma" w:cs="Tahoma"/>
      <w:sz w:val="16"/>
      <w:szCs w:val="16"/>
      <w:lang w:eastAsia="ru-RU"/>
    </w:rPr>
  </w:style>
  <w:style w:type="character" w:customStyle="1" w:styleId="af7">
    <w:name w:val="Текст выноски Знак"/>
    <w:basedOn w:val="a0"/>
    <w:link w:val="af6"/>
    <w:semiHidden/>
    <w:rsid w:val="00A35D9A"/>
    <w:rPr>
      <w:rFonts w:ascii="Tahoma" w:eastAsia="Times New Roman" w:hAnsi="Tahoma" w:cs="Tahoma"/>
      <w:sz w:val="16"/>
      <w:szCs w:val="16"/>
      <w:lang w:eastAsia="ru-RU"/>
    </w:rPr>
  </w:style>
  <w:style w:type="paragraph" w:styleId="af8">
    <w:name w:val="footer"/>
    <w:basedOn w:val="a"/>
    <w:link w:val="af9"/>
    <w:rsid w:val="00A35D9A"/>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9">
    <w:name w:val="Нижний колонтитул Знак"/>
    <w:basedOn w:val="a0"/>
    <w:link w:val="af8"/>
    <w:rsid w:val="00A35D9A"/>
    <w:rPr>
      <w:rFonts w:ascii="Times New Roman" w:eastAsia="Times New Roman" w:hAnsi="Times New Roman" w:cs="Times New Roman"/>
      <w:sz w:val="20"/>
      <w:szCs w:val="20"/>
      <w:lang w:eastAsia="ru-RU"/>
    </w:rPr>
  </w:style>
  <w:style w:type="paragraph" w:styleId="afa">
    <w:name w:val="footnote text"/>
    <w:basedOn w:val="a"/>
    <w:link w:val="afb"/>
    <w:rsid w:val="00A35D9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rsid w:val="00A35D9A"/>
    <w:rPr>
      <w:rFonts w:ascii="Times New Roman" w:eastAsia="Times New Roman" w:hAnsi="Times New Roman" w:cs="Times New Roman"/>
      <w:sz w:val="20"/>
      <w:szCs w:val="20"/>
      <w:lang w:eastAsia="ru-RU"/>
    </w:rPr>
  </w:style>
  <w:style w:type="character" w:styleId="afc">
    <w:name w:val="footnote reference"/>
    <w:rsid w:val="00A35D9A"/>
    <w:rPr>
      <w:vertAlign w:val="superscript"/>
    </w:rPr>
  </w:style>
  <w:style w:type="paragraph" w:customStyle="1" w:styleId="211">
    <w:name w:val="Основной текст 211"/>
    <w:basedOn w:val="a"/>
    <w:rsid w:val="00A35D9A"/>
    <w:pPr>
      <w:widowControl w:val="0"/>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styleId="afd">
    <w:name w:val="Strong"/>
    <w:uiPriority w:val="22"/>
    <w:qFormat/>
    <w:rsid w:val="00A35D9A"/>
    <w:rPr>
      <w:b/>
      <w:bCs/>
    </w:rPr>
  </w:style>
  <w:style w:type="paragraph" w:customStyle="1" w:styleId="ListParagraph1">
    <w:name w:val="List Paragraph1"/>
    <w:basedOn w:val="a"/>
    <w:rsid w:val="00A35D9A"/>
    <w:pPr>
      <w:tabs>
        <w:tab w:val="left" w:pos="709"/>
      </w:tabs>
      <w:suppressAutoHyphens/>
    </w:pPr>
    <w:rPr>
      <w:rFonts w:ascii="Arial" w:eastAsia="SimSun" w:hAnsi="Arial" w:cs="Mangal"/>
      <w:color w:val="00000A"/>
      <w:kern w:val="2"/>
      <w:sz w:val="24"/>
      <w:szCs w:val="24"/>
      <w:lang w:val="en-US" w:eastAsia="hi-IN" w:bidi="hi-IN"/>
    </w:rPr>
  </w:style>
  <w:style w:type="character" w:customStyle="1" w:styleId="a8">
    <w:name w:val="Абзац списка Знак"/>
    <w:link w:val="a7"/>
    <w:uiPriority w:val="99"/>
    <w:locked/>
    <w:rsid w:val="00A35D9A"/>
  </w:style>
  <w:style w:type="paragraph" w:customStyle="1" w:styleId="15">
    <w:name w:val="Без интервала1"/>
    <w:rsid w:val="00A35D9A"/>
    <w:pPr>
      <w:spacing w:after="0" w:line="240" w:lineRule="auto"/>
    </w:pPr>
    <w:rPr>
      <w:rFonts w:ascii="Calibri" w:eastAsia="Times New Roman" w:hAnsi="Calibri" w:cs="Times New Roman"/>
    </w:rPr>
  </w:style>
  <w:style w:type="paragraph" w:styleId="33">
    <w:name w:val="Body Text Indent 3"/>
    <w:basedOn w:val="a"/>
    <w:link w:val="34"/>
    <w:rsid w:val="00A35D9A"/>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4">
    <w:name w:val="Основной текст с отступом 3 Знак"/>
    <w:basedOn w:val="a0"/>
    <w:link w:val="33"/>
    <w:rsid w:val="00A35D9A"/>
    <w:rPr>
      <w:rFonts w:ascii="Times New Roman" w:eastAsia="Times New Roman" w:hAnsi="Times New Roman" w:cs="Times New Roman"/>
      <w:sz w:val="16"/>
      <w:szCs w:val="16"/>
      <w:lang w:val="x-none" w:eastAsia="x-none"/>
    </w:rPr>
  </w:style>
  <w:style w:type="paragraph" w:customStyle="1" w:styleId="16">
    <w:name w:val="Заголовок1"/>
    <w:basedOn w:val="a"/>
    <w:next w:val="ad"/>
    <w:rsid w:val="00A35D9A"/>
    <w:pPr>
      <w:keepNext/>
      <w:suppressAutoHyphens/>
      <w:spacing w:before="240" w:after="120" w:line="240" w:lineRule="auto"/>
    </w:pPr>
    <w:rPr>
      <w:rFonts w:ascii="Arial" w:eastAsia="Lucida Sans Unicode" w:hAnsi="Arial" w:cs="Tahoma"/>
      <w:sz w:val="28"/>
      <w:szCs w:val="28"/>
      <w:lang w:eastAsia="ar-SA"/>
    </w:rPr>
  </w:style>
  <w:style w:type="paragraph" w:styleId="afe">
    <w:name w:val="Title"/>
    <w:aliases w:val="Название"/>
    <w:basedOn w:val="a"/>
    <w:next w:val="aff"/>
    <w:link w:val="17"/>
    <w:qFormat/>
    <w:rsid w:val="00A35D9A"/>
    <w:pPr>
      <w:suppressAutoHyphens/>
      <w:spacing w:after="0" w:line="244" w:lineRule="auto"/>
      <w:jc w:val="center"/>
    </w:pPr>
    <w:rPr>
      <w:rFonts w:ascii="Times New Roman" w:eastAsia="Times New Roman" w:hAnsi="Times New Roman" w:cs="Times New Roman"/>
      <w:color w:val="000000"/>
      <w:kern w:val="1"/>
      <w:sz w:val="28"/>
      <w:szCs w:val="28"/>
      <w:lang w:val="x-none" w:eastAsia="ar-SA"/>
    </w:rPr>
  </w:style>
  <w:style w:type="character" w:customStyle="1" w:styleId="aff0">
    <w:name w:val="Заголовок Знак"/>
    <w:basedOn w:val="a0"/>
    <w:uiPriority w:val="10"/>
    <w:rsid w:val="00A35D9A"/>
    <w:rPr>
      <w:rFonts w:asciiTheme="majorHAnsi" w:eastAsiaTheme="majorEastAsia" w:hAnsiTheme="majorHAnsi" w:cstheme="majorBidi"/>
      <w:spacing w:val="-10"/>
      <w:kern w:val="28"/>
      <w:sz w:val="56"/>
      <w:szCs w:val="56"/>
    </w:rPr>
  </w:style>
  <w:style w:type="character" w:customStyle="1" w:styleId="17">
    <w:name w:val="Заголовок Знак1"/>
    <w:aliases w:val="Название Знак"/>
    <w:link w:val="afe"/>
    <w:rsid w:val="00A35D9A"/>
    <w:rPr>
      <w:rFonts w:ascii="Times New Roman" w:eastAsia="Times New Roman" w:hAnsi="Times New Roman" w:cs="Times New Roman"/>
      <w:color w:val="000000"/>
      <w:kern w:val="1"/>
      <w:sz w:val="28"/>
      <w:szCs w:val="28"/>
      <w:lang w:val="x-none" w:eastAsia="ar-SA"/>
    </w:rPr>
  </w:style>
  <w:style w:type="paragraph" w:styleId="18">
    <w:name w:val="index 1"/>
    <w:basedOn w:val="a"/>
    <w:next w:val="a"/>
    <w:autoRedefine/>
    <w:rsid w:val="00A35D9A"/>
    <w:pPr>
      <w:spacing w:after="0" w:line="240" w:lineRule="auto"/>
      <w:ind w:left="200" w:hanging="200"/>
    </w:pPr>
    <w:rPr>
      <w:rFonts w:ascii="Times New Roman" w:eastAsia="Times New Roman" w:hAnsi="Times New Roman" w:cs="Times New Roman"/>
      <w:sz w:val="20"/>
      <w:szCs w:val="20"/>
      <w:lang w:eastAsia="ru-RU"/>
    </w:rPr>
  </w:style>
  <w:style w:type="paragraph" w:styleId="aff1">
    <w:name w:val="index heading"/>
    <w:basedOn w:val="a"/>
    <w:rsid w:val="00A35D9A"/>
    <w:pPr>
      <w:suppressLineNumbers/>
      <w:suppressAutoHyphens/>
      <w:spacing w:after="0" w:line="240" w:lineRule="auto"/>
    </w:pPr>
    <w:rPr>
      <w:rFonts w:ascii="Times New Roman" w:eastAsia="Times New Roman" w:hAnsi="Times New Roman" w:cs="Tahoma"/>
      <w:sz w:val="24"/>
      <w:szCs w:val="24"/>
      <w:lang w:eastAsia="ar-SA"/>
    </w:rPr>
  </w:style>
  <w:style w:type="paragraph" w:styleId="aff">
    <w:name w:val="Subtitle"/>
    <w:basedOn w:val="a"/>
    <w:next w:val="a"/>
    <w:link w:val="aff2"/>
    <w:qFormat/>
    <w:rsid w:val="00A35D9A"/>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aff2">
    <w:name w:val="Подзаголовок Знак"/>
    <w:basedOn w:val="a0"/>
    <w:link w:val="aff"/>
    <w:rsid w:val="00A35D9A"/>
    <w:rPr>
      <w:rFonts w:ascii="Cambria" w:eastAsia="Times New Roman" w:hAnsi="Cambria" w:cs="Times New Roman"/>
      <w:sz w:val="24"/>
      <w:szCs w:val="24"/>
      <w:lang w:val="x-none" w:eastAsia="x-none"/>
    </w:rPr>
  </w:style>
  <w:style w:type="paragraph" w:customStyle="1" w:styleId="ConsNormal">
    <w:name w:val="ConsNormal"/>
    <w:rsid w:val="00A35D9A"/>
    <w:pPr>
      <w:widowControl w:val="0"/>
      <w:autoSpaceDE w:val="0"/>
      <w:autoSpaceDN w:val="0"/>
      <w:adjustRightInd w:val="0"/>
      <w:spacing w:after="0" w:line="240" w:lineRule="auto"/>
      <w:ind w:right="19772" w:firstLine="720"/>
      <w:jc w:val="both"/>
    </w:pPr>
    <w:rPr>
      <w:rFonts w:ascii="Arial" w:eastAsia="Times New Roman" w:hAnsi="Arial" w:cs="Arial"/>
      <w:sz w:val="20"/>
      <w:szCs w:val="20"/>
      <w:lang w:eastAsia="ru-RU"/>
    </w:rPr>
  </w:style>
  <w:style w:type="character" w:customStyle="1" w:styleId="apple-converted-space">
    <w:name w:val="apple-converted-space"/>
    <w:rsid w:val="00A35D9A"/>
  </w:style>
  <w:style w:type="character" w:styleId="aff3">
    <w:name w:val="Emphasis"/>
    <w:uiPriority w:val="20"/>
    <w:qFormat/>
    <w:rsid w:val="00A35D9A"/>
    <w:rPr>
      <w:i/>
      <w:iCs/>
    </w:rPr>
  </w:style>
  <w:style w:type="paragraph" w:customStyle="1" w:styleId="c12">
    <w:name w:val="c12"/>
    <w:basedOn w:val="a"/>
    <w:rsid w:val="00A35D9A"/>
    <w:pPr>
      <w:spacing w:before="75" w:after="75" w:line="240" w:lineRule="auto"/>
    </w:pPr>
    <w:rPr>
      <w:rFonts w:ascii="Times New Roman" w:eastAsia="Times New Roman" w:hAnsi="Times New Roman" w:cs="Times New Roman"/>
      <w:sz w:val="24"/>
      <w:szCs w:val="24"/>
      <w:lang w:eastAsia="ru-RU"/>
    </w:rPr>
  </w:style>
  <w:style w:type="paragraph" w:customStyle="1" w:styleId="110">
    <w:name w:val="Знак Знак1 Знак1"/>
    <w:basedOn w:val="a"/>
    <w:rsid w:val="00A35D9A"/>
    <w:pPr>
      <w:spacing w:after="160" w:line="240" w:lineRule="exact"/>
    </w:pPr>
    <w:rPr>
      <w:rFonts w:ascii="Verdana" w:eastAsia="Times New Roman" w:hAnsi="Verdana" w:cs="Times New Roman"/>
      <w:sz w:val="20"/>
      <w:szCs w:val="20"/>
      <w:lang w:val="en-US"/>
    </w:rPr>
  </w:style>
  <w:style w:type="paragraph" w:customStyle="1" w:styleId="ArialNarrow10pt125">
    <w:name w:val="Стиль Arial Narrow 10 pt по ширине Первая строка:  125 см"/>
    <w:basedOn w:val="a"/>
    <w:autoRedefine/>
    <w:rsid w:val="00A35D9A"/>
    <w:pPr>
      <w:spacing w:after="0" w:line="240" w:lineRule="auto"/>
      <w:ind w:right="-6" w:firstLine="360"/>
      <w:jc w:val="both"/>
    </w:pPr>
    <w:rPr>
      <w:rFonts w:ascii="Times New Roman" w:eastAsia="Times New Roman" w:hAnsi="Times New Roman" w:cs="Times New Roman"/>
      <w:color w:val="000000"/>
      <w:sz w:val="24"/>
      <w:szCs w:val="24"/>
      <w:lang w:eastAsia="ru-RU"/>
    </w:rPr>
  </w:style>
  <w:style w:type="character" w:customStyle="1" w:styleId="19">
    <w:name w:val="Название объекта1"/>
    <w:basedOn w:val="a0"/>
    <w:rsid w:val="00A35D9A"/>
  </w:style>
  <w:style w:type="paragraph" w:customStyle="1" w:styleId="Times12">
    <w:name w:val="Times12"/>
    <w:basedOn w:val="a"/>
    <w:rsid w:val="00A35D9A"/>
    <w:pPr>
      <w:overflowPunct w:val="0"/>
      <w:autoSpaceDE w:val="0"/>
      <w:autoSpaceDN w:val="0"/>
      <w:adjustRightInd w:val="0"/>
      <w:spacing w:after="0" w:line="240" w:lineRule="auto"/>
      <w:ind w:firstLine="709"/>
      <w:jc w:val="both"/>
    </w:pPr>
    <w:rPr>
      <w:rFonts w:ascii="Times New Roman" w:eastAsia="Times New Roman" w:hAnsi="Times New Roman" w:cs="Times New Roman"/>
      <w:sz w:val="24"/>
      <w:szCs w:val="20"/>
      <w:lang w:eastAsia="ru-RU"/>
    </w:rPr>
  </w:style>
  <w:style w:type="paragraph" w:customStyle="1" w:styleId="25">
    <w:name w:val="Знак Знак Знак Знак Знак Знак2 Знак Знак Знак Знак"/>
    <w:basedOn w:val="a"/>
    <w:rsid w:val="00A35D9A"/>
    <w:pPr>
      <w:spacing w:after="160" w:line="240" w:lineRule="exact"/>
    </w:pPr>
    <w:rPr>
      <w:rFonts w:ascii="Verdana" w:eastAsia="Times New Roman" w:hAnsi="Verdana" w:cs="Times New Roman"/>
      <w:sz w:val="20"/>
      <w:szCs w:val="20"/>
      <w:lang w:val="en-US"/>
    </w:rPr>
  </w:style>
  <w:style w:type="paragraph" w:styleId="aff4">
    <w:name w:val="Revision"/>
    <w:hidden/>
    <w:uiPriority w:val="99"/>
    <w:semiHidden/>
    <w:rsid w:val="00A35D9A"/>
    <w:pPr>
      <w:spacing w:after="0" w:line="240" w:lineRule="auto"/>
    </w:pPr>
    <w:rPr>
      <w:rFonts w:ascii="Times New Roman" w:eastAsia="Times New Roman" w:hAnsi="Times New Roman" w:cs="Times New Roman"/>
      <w:sz w:val="20"/>
      <w:szCs w:val="20"/>
      <w:lang w:eastAsia="ru-RU"/>
    </w:rPr>
  </w:style>
  <w:style w:type="character" w:customStyle="1" w:styleId="highlight">
    <w:name w:val="highlight"/>
    <w:basedOn w:val="a0"/>
    <w:rsid w:val="00A35D9A"/>
  </w:style>
  <w:style w:type="paragraph" w:customStyle="1" w:styleId="ConsPlusNonformat">
    <w:name w:val="ConsPlusNonformat"/>
    <w:rsid w:val="00A35D9A"/>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3">
    <w:name w:val="c3"/>
    <w:rsid w:val="00A35D9A"/>
  </w:style>
  <w:style w:type="paragraph" w:customStyle="1" w:styleId="111">
    <w:name w:val="Без интервала11"/>
    <w:rsid w:val="00A35D9A"/>
    <w:pPr>
      <w:spacing w:after="0" w:line="240" w:lineRule="auto"/>
    </w:pPr>
    <w:rPr>
      <w:rFonts w:ascii="Times New Roman" w:eastAsia="Times New Roman" w:hAnsi="Times New Roman" w:cs="Times New Roman"/>
      <w:sz w:val="24"/>
      <w:szCs w:val="24"/>
      <w:lang w:eastAsia="ru-RU"/>
    </w:rPr>
  </w:style>
  <w:style w:type="table" w:customStyle="1" w:styleId="1a">
    <w:name w:val="Сетка таблицы1"/>
    <w:basedOn w:val="a1"/>
    <w:next w:val="af4"/>
    <w:rsid w:val="00A35D9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5">
    <w:name w:val="Block Text"/>
    <w:basedOn w:val="a"/>
    <w:rsid w:val="00A35D9A"/>
    <w:pPr>
      <w:spacing w:after="0" w:line="240" w:lineRule="auto"/>
      <w:ind w:left="-567" w:right="-30"/>
      <w:jc w:val="center"/>
    </w:pPr>
    <w:rPr>
      <w:rFonts w:ascii="Calibri" w:eastAsia="Times New Roman" w:hAnsi="Calibri" w:cs="Calibri"/>
      <w:sz w:val="28"/>
      <w:szCs w:val="28"/>
      <w:lang w:eastAsia="ru-RU"/>
    </w:rPr>
  </w:style>
  <w:style w:type="paragraph" w:customStyle="1" w:styleId="212">
    <w:name w:val="Знак Знак Знак Знак Знак Знак2 Знак Знак Знак Знак1"/>
    <w:basedOn w:val="a"/>
    <w:rsid w:val="00A35D9A"/>
    <w:pPr>
      <w:spacing w:after="160" w:line="240" w:lineRule="exact"/>
    </w:pPr>
    <w:rPr>
      <w:rFonts w:ascii="Verdana" w:eastAsia="Times New Roman" w:hAnsi="Verdana" w:cs="Times New Roman"/>
      <w:sz w:val="20"/>
      <w:szCs w:val="20"/>
      <w:lang w:val="en-US"/>
    </w:rPr>
  </w:style>
  <w:style w:type="paragraph" w:customStyle="1" w:styleId="headertext">
    <w:name w:val="headertext"/>
    <w:basedOn w:val="a"/>
    <w:rsid w:val="00A35D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3">
    <w:name w:val="Основной текст с отступом 21"/>
    <w:basedOn w:val="a"/>
    <w:rsid w:val="00A35D9A"/>
    <w:pPr>
      <w:widowControl w:val="0"/>
      <w:spacing w:after="0" w:line="240" w:lineRule="auto"/>
      <w:ind w:firstLine="709"/>
      <w:jc w:val="both"/>
    </w:pPr>
    <w:rPr>
      <w:rFonts w:ascii="Times New Roman" w:eastAsia="Times New Roman" w:hAnsi="Times New Roman" w:cs="Times New Roman"/>
      <w:sz w:val="28"/>
      <w:szCs w:val="20"/>
      <w:lang w:eastAsia="ru-RU"/>
    </w:rPr>
  </w:style>
  <w:style w:type="character" w:styleId="aff6">
    <w:name w:val="annotation reference"/>
    <w:rsid w:val="00A35D9A"/>
    <w:rPr>
      <w:sz w:val="16"/>
      <w:szCs w:val="16"/>
    </w:rPr>
  </w:style>
  <w:style w:type="paragraph" w:styleId="aff7">
    <w:name w:val="annotation text"/>
    <w:basedOn w:val="a"/>
    <w:link w:val="aff8"/>
    <w:rsid w:val="00A35D9A"/>
    <w:pPr>
      <w:spacing w:after="0" w:line="240" w:lineRule="auto"/>
    </w:pPr>
    <w:rPr>
      <w:rFonts w:ascii="Times New Roman" w:eastAsia="Times New Roman" w:hAnsi="Times New Roman" w:cs="Times New Roman"/>
      <w:sz w:val="20"/>
      <w:szCs w:val="20"/>
      <w:lang w:eastAsia="ru-RU"/>
    </w:rPr>
  </w:style>
  <w:style w:type="character" w:customStyle="1" w:styleId="aff8">
    <w:name w:val="Текст примечания Знак"/>
    <w:basedOn w:val="a0"/>
    <w:link w:val="aff7"/>
    <w:rsid w:val="00A35D9A"/>
    <w:rPr>
      <w:rFonts w:ascii="Times New Roman" w:eastAsia="Times New Roman" w:hAnsi="Times New Roman" w:cs="Times New Roman"/>
      <w:sz w:val="20"/>
      <w:szCs w:val="20"/>
      <w:lang w:eastAsia="ru-RU"/>
    </w:rPr>
  </w:style>
  <w:style w:type="paragraph" w:styleId="aff9">
    <w:name w:val="annotation subject"/>
    <w:basedOn w:val="aff7"/>
    <w:next w:val="aff7"/>
    <w:link w:val="affa"/>
    <w:rsid w:val="00A35D9A"/>
    <w:rPr>
      <w:b/>
      <w:bCs/>
    </w:rPr>
  </w:style>
  <w:style w:type="character" w:customStyle="1" w:styleId="affa">
    <w:name w:val="Тема примечания Знак"/>
    <w:basedOn w:val="aff8"/>
    <w:link w:val="aff9"/>
    <w:rsid w:val="00A35D9A"/>
    <w:rPr>
      <w:rFonts w:ascii="Times New Roman" w:eastAsia="Times New Roman" w:hAnsi="Times New Roman" w:cs="Times New Roman"/>
      <w:b/>
      <w:bCs/>
      <w:sz w:val="20"/>
      <w:szCs w:val="20"/>
      <w:lang w:eastAsia="ru-RU"/>
    </w:rPr>
  </w:style>
  <w:style w:type="character" w:customStyle="1" w:styleId="wmi-callto">
    <w:name w:val="wmi-callto"/>
    <w:basedOn w:val="a0"/>
    <w:rsid w:val="00A35D9A"/>
  </w:style>
  <w:style w:type="paragraph" w:customStyle="1" w:styleId="Standard">
    <w:name w:val="Standard"/>
    <w:rsid w:val="00A35D9A"/>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26">
    <w:name w:val="Основной текст (2)_"/>
    <w:link w:val="27"/>
    <w:locked/>
    <w:rsid w:val="00A35D9A"/>
    <w:rPr>
      <w:b/>
      <w:bCs/>
      <w:sz w:val="27"/>
      <w:szCs w:val="27"/>
      <w:shd w:val="clear" w:color="auto" w:fill="FFFFFF"/>
    </w:rPr>
  </w:style>
  <w:style w:type="paragraph" w:customStyle="1" w:styleId="27">
    <w:name w:val="Основной текст (2)"/>
    <w:basedOn w:val="a"/>
    <w:link w:val="26"/>
    <w:rsid w:val="00A35D9A"/>
    <w:pPr>
      <w:widowControl w:val="0"/>
      <w:shd w:val="clear" w:color="auto" w:fill="FFFFFF"/>
      <w:spacing w:after="0" w:line="317" w:lineRule="exact"/>
      <w:jc w:val="center"/>
    </w:pPr>
    <w:rPr>
      <w:b/>
      <w:bCs/>
      <w:sz w:val="27"/>
      <w:szCs w:val="27"/>
    </w:rPr>
  </w:style>
  <w:style w:type="paragraph" w:customStyle="1" w:styleId="228bf8a64b8551e1msonormal">
    <w:name w:val="228bf8a64b8551e1msonormal"/>
    <w:basedOn w:val="a"/>
    <w:rsid w:val="00EA6E4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67128">
      <w:bodyDiv w:val="1"/>
      <w:marLeft w:val="0"/>
      <w:marRight w:val="0"/>
      <w:marTop w:val="0"/>
      <w:marBottom w:val="0"/>
      <w:divBdr>
        <w:top w:val="none" w:sz="0" w:space="0" w:color="auto"/>
        <w:left w:val="none" w:sz="0" w:space="0" w:color="auto"/>
        <w:bottom w:val="none" w:sz="0" w:space="0" w:color="auto"/>
        <w:right w:val="none" w:sz="0" w:space="0" w:color="auto"/>
      </w:divBdr>
    </w:div>
    <w:div w:id="426777461">
      <w:bodyDiv w:val="1"/>
      <w:marLeft w:val="0"/>
      <w:marRight w:val="0"/>
      <w:marTop w:val="0"/>
      <w:marBottom w:val="0"/>
      <w:divBdr>
        <w:top w:val="none" w:sz="0" w:space="0" w:color="auto"/>
        <w:left w:val="none" w:sz="0" w:space="0" w:color="auto"/>
        <w:bottom w:val="none" w:sz="0" w:space="0" w:color="auto"/>
        <w:right w:val="none" w:sz="0" w:space="0" w:color="auto"/>
      </w:divBdr>
    </w:div>
    <w:div w:id="527987343">
      <w:bodyDiv w:val="1"/>
      <w:marLeft w:val="0"/>
      <w:marRight w:val="0"/>
      <w:marTop w:val="0"/>
      <w:marBottom w:val="0"/>
      <w:divBdr>
        <w:top w:val="none" w:sz="0" w:space="0" w:color="auto"/>
        <w:left w:val="none" w:sz="0" w:space="0" w:color="auto"/>
        <w:bottom w:val="none" w:sz="0" w:space="0" w:color="auto"/>
        <w:right w:val="none" w:sz="0" w:space="0" w:color="auto"/>
      </w:divBdr>
    </w:div>
    <w:div w:id="567810349">
      <w:bodyDiv w:val="1"/>
      <w:marLeft w:val="0"/>
      <w:marRight w:val="0"/>
      <w:marTop w:val="0"/>
      <w:marBottom w:val="0"/>
      <w:divBdr>
        <w:top w:val="none" w:sz="0" w:space="0" w:color="auto"/>
        <w:left w:val="none" w:sz="0" w:space="0" w:color="auto"/>
        <w:bottom w:val="none" w:sz="0" w:space="0" w:color="auto"/>
        <w:right w:val="none" w:sz="0" w:space="0" w:color="auto"/>
      </w:divBdr>
    </w:div>
    <w:div w:id="613169569">
      <w:bodyDiv w:val="1"/>
      <w:marLeft w:val="0"/>
      <w:marRight w:val="0"/>
      <w:marTop w:val="0"/>
      <w:marBottom w:val="0"/>
      <w:divBdr>
        <w:top w:val="none" w:sz="0" w:space="0" w:color="auto"/>
        <w:left w:val="none" w:sz="0" w:space="0" w:color="auto"/>
        <w:bottom w:val="none" w:sz="0" w:space="0" w:color="auto"/>
        <w:right w:val="none" w:sz="0" w:space="0" w:color="auto"/>
      </w:divBdr>
    </w:div>
    <w:div w:id="766195921">
      <w:bodyDiv w:val="1"/>
      <w:marLeft w:val="0"/>
      <w:marRight w:val="0"/>
      <w:marTop w:val="0"/>
      <w:marBottom w:val="0"/>
      <w:divBdr>
        <w:top w:val="none" w:sz="0" w:space="0" w:color="auto"/>
        <w:left w:val="none" w:sz="0" w:space="0" w:color="auto"/>
        <w:bottom w:val="none" w:sz="0" w:space="0" w:color="auto"/>
        <w:right w:val="none" w:sz="0" w:space="0" w:color="auto"/>
      </w:divBdr>
    </w:div>
    <w:div w:id="1386640592">
      <w:bodyDiv w:val="1"/>
      <w:marLeft w:val="0"/>
      <w:marRight w:val="0"/>
      <w:marTop w:val="0"/>
      <w:marBottom w:val="0"/>
      <w:divBdr>
        <w:top w:val="none" w:sz="0" w:space="0" w:color="auto"/>
        <w:left w:val="none" w:sz="0" w:space="0" w:color="auto"/>
        <w:bottom w:val="none" w:sz="0" w:space="0" w:color="auto"/>
        <w:right w:val="none" w:sz="0" w:space="0" w:color="auto"/>
      </w:divBdr>
    </w:div>
    <w:div w:id="1451434744">
      <w:bodyDiv w:val="1"/>
      <w:marLeft w:val="0"/>
      <w:marRight w:val="0"/>
      <w:marTop w:val="0"/>
      <w:marBottom w:val="0"/>
      <w:divBdr>
        <w:top w:val="none" w:sz="0" w:space="0" w:color="auto"/>
        <w:left w:val="none" w:sz="0" w:space="0" w:color="auto"/>
        <w:bottom w:val="none" w:sz="0" w:space="0" w:color="auto"/>
        <w:right w:val="none" w:sz="0" w:space="0" w:color="auto"/>
      </w:divBdr>
    </w:div>
    <w:div w:id="1517890325">
      <w:bodyDiv w:val="1"/>
      <w:marLeft w:val="0"/>
      <w:marRight w:val="0"/>
      <w:marTop w:val="0"/>
      <w:marBottom w:val="0"/>
      <w:divBdr>
        <w:top w:val="none" w:sz="0" w:space="0" w:color="auto"/>
        <w:left w:val="none" w:sz="0" w:space="0" w:color="auto"/>
        <w:bottom w:val="none" w:sz="0" w:space="0" w:color="auto"/>
        <w:right w:val="none" w:sz="0" w:space="0" w:color="auto"/>
      </w:divBdr>
    </w:div>
    <w:div w:id="1720666713">
      <w:bodyDiv w:val="1"/>
      <w:marLeft w:val="0"/>
      <w:marRight w:val="0"/>
      <w:marTop w:val="0"/>
      <w:marBottom w:val="0"/>
      <w:divBdr>
        <w:top w:val="none" w:sz="0" w:space="0" w:color="auto"/>
        <w:left w:val="none" w:sz="0" w:space="0" w:color="auto"/>
        <w:bottom w:val="none" w:sz="0" w:space="0" w:color="auto"/>
        <w:right w:val="none" w:sz="0" w:space="0" w:color="auto"/>
      </w:divBdr>
    </w:div>
    <w:div w:id="1910845353">
      <w:bodyDiv w:val="1"/>
      <w:marLeft w:val="0"/>
      <w:marRight w:val="0"/>
      <w:marTop w:val="0"/>
      <w:marBottom w:val="0"/>
      <w:divBdr>
        <w:top w:val="none" w:sz="0" w:space="0" w:color="auto"/>
        <w:left w:val="none" w:sz="0" w:space="0" w:color="auto"/>
        <w:bottom w:val="none" w:sz="0" w:space="0" w:color="auto"/>
        <w:right w:val="none" w:sz="0" w:space="0" w:color="auto"/>
      </w:divBdr>
    </w:div>
    <w:div w:id="1942641075">
      <w:bodyDiv w:val="1"/>
      <w:marLeft w:val="0"/>
      <w:marRight w:val="0"/>
      <w:marTop w:val="0"/>
      <w:marBottom w:val="0"/>
      <w:divBdr>
        <w:top w:val="none" w:sz="0" w:space="0" w:color="auto"/>
        <w:left w:val="none" w:sz="0" w:space="0" w:color="auto"/>
        <w:bottom w:val="none" w:sz="0" w:space="0" w:color="auto"/>
        <w:right w:val="none" w:sz="0" w:space="0" w:color="auto"/>
      </w:divBdr>
    </w:div>
    <w:div w:id="19535850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us.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913</TotalTime>
  <Pages>16</Pages>
  <Words>6588</Words>
  <Characters>37558</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Polz</dc:creator>
  <cp:keywords/>
  <dc:description/>
  <cp:lastModifiedBy>Nadezhda</cp:lastModifiedBy>
  <cp:revision>80</cp:revision>
  <cp:lastPrinted>2023-04-20T07:31:00Z</cp:lastPrinted>
  <dcterms:created xsi:type="dcterms:W3CDTF">2022-04-25T08:37:00Z</dcterms:created>
  <dcterms:modified xsi:type="dcterms:W3CDTF">2023-04-28T08:43:00Z</dcterms:modified>
</cp:coreProperties>
</file>