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1D2" w:rsidRDefault="001F293C" w:rsidP="00C311D2">
      <w:pPr>
        <w:jc w:val="center"/>
        <w:rPr>
          <w:b/>
          <w:bCs/>
          <w:color w:val="000000"/>
          <w:szCs w:val="28"/>
        </w:rPr>
      </w:pPr>
      <w:r w:rsidRPr="00C311D2">
        <w:rPr>
          <w:b/>
          <w:bCs/>
          <w:color w:val="000000"/>
          <w:szCs w:val="28"/>
        </w:rPr>
        <w:t xml:space="preserve">Сводный план-график проведения органами исполнительной власти Нижегородской области, осуществляющими переданные полномочия по федеральному государственному контролю (надзору), публичных обсуждений правоприменительной практики </w:t>
      </w:r>
    </w:p>
    <w:p w:rsidR="001F293C" w:rsidRDefault="001F293C" w:rsidP="00C311D2">
      <w:pPr>
        <w:jc w:val="center"/>
        <w:rPr>
          <w:b/>
          <w:bCs/>
          <w:color w:val="000000"/>
          <w:szCs w:val="28"/>
        </w:rPr>
      </w:pPr>
      <w:r w:rsidRPr="00C311D2">
        <w:rPr>
          <w:b/>
          <w:bCs/>
          <w:color w:val="000000"/>
          <w:szCs w:val="28"/>
        </w:rPr>
        <w:t>на II полугодие 2019 года</w:t>
      </w:r>
    </w:p>
    <w:p w:rsidR="00EC1782" w:rsidRPr="00C311D2" w:rsidRDefault="00EC1782" w:rsidP="00C311D2">
      <w:pPr>
        <w:jc w:val="center"/>
        <w:rPr>
          <w:color w:val="000000"/>
          <w:szCs w:val="28"/>
        </w:rPr>
      </w:pPr>
    </w:p>
    <w:tbl>
      <w:tblPr>
        <w:tblStyle w:val="a5"/>
        <w:tblW w:w="15304" w:type="dxa"/>
        <w:tblLook w:val="04A0" w:firstRow="1" w:lastRow="0" w:firstColumn="1" w:lastColumn="0" w:noHBand="0" w:noVBand="1"/>
      </w:tblPr>
      <w:tblGrid>
        <w:gridCol w:w="683"/>
        <w:gridCol w:w="2157"/>
        <w:gridCol w:w="3429"/>
        <w:gridCol w:w="9035"/>
      </w:tblGrid>
      <w:tr w:rsidR="001F293C" w:rsidRPr="00C311D2" w:rsidTr="00EC1782"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b/>
                <w:bCs/>
                <w:szCs w:val="28"/>
              </w:rPr>
              <w:t>№ п/п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1F293C" w:rsidRPr="00C311D2" w:rsidRDefault="00EC1782" w:rsidP="00C311D2">
            <w:pPr>
              <w:rPr>
                <w:szCs w:val="28"/>
              </w:rPr>
            </w:pPr>
            <w:r>
              <w:rPr>
                <w:b/>
                <w:bCs/>
                <w:szCs w:val="28"/>
              </w:rPr>
              <w:t xml:space="preserve">Дата и </w:t>
            </w:r>
            <w:r w:rsidR="001F293C" w:rsidRPr="00C311D2">
              <w:rPr>
                <w:b/>
                <w:bCs/>
                <w:szCs w:val="28"/>
              </w:rPr>
              <w:t>время проведения*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b/>
                <w:bCs/>
                <w:szCs w:val="28"/>
              </w:rPr>
              <w:t>Место проведения*</w:t>
            </w:r>
          </w:p>
        </w:tc>
        <w:tc>
          <w:tcPr>
            <w:tcW w:w="9035" w:type="dxa"/>
            <w:tcBorders>
              <w:bottom w:val="single" w:sz="4" w:space="0" w:color="auto"/>
            </w:tcBorders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b/>
                <w:bCs/>
                <w:szCs w:val="28"/>
              </w:rPr>
              <w:t>Тема мероприятия</w:t>
            </w:r>
          </w:p>
        </w:tc>
      </w:tr>
      <w:tr w:rsidR="001F293C" w:rsidRPr="00C311D2" w:rsidTr="00EC1782">
        <w:trPr>
          <w:trHeight w:val="461"/>
        </w:trPr>
        <w:tc>
          <w:tcPr>
            <w:tcW w:w="15304" w:type="dxa"/>
            <w:gridSpan w:val="4"/>
            <w:shd w:val="clear" w:color="auto" w:fill="D9D9D9" w:themeFill="background1" w:themeFillShade="D9"/>
            <w:vAlign w:val="center"/>
            <w:hideMark/>
          </w:tcPr>
          <w:p w:rsidR="001F293C" w:rsidRPr="00C311D2" w:rsidRDefault="001F293C" w:rsidP="00F0265C">
            <w:pPr>
              <w:rPr>
                <w:szCs w:val="28"/>
              </w:rPr>
            </w:pPr>
            <w:r w:rsidRPr="00C311D2">
              <w:rPr>
                <w:b/>
                <w:bCs/>
                <w:szCs w:val="28"/>
              </w:rPr>
              <w:t>Ми</w:t>
            </w:r>
            <w:r w:rsidR="00A7423E">
              <w:rPr>
                <w:b/>
                <w:bCs/>
                <w:szCs w:val="28"/>
              </w:rPr>
              <w:t xml:space="preserve">нистерство образования, науки и </w:t>
            </w:r>
            <w:r w:rsidRPr="00C311D2">
              <w:rPr>
                <w:b/>
                <w:bCs/>
                <w:szCs w:val="28"/>
              </w:rPr>
              <w:t>молодежной политики Нижегородской области</w:t>
            </w:r>
          </w:p>
        </w:tc>
      </w:tr>
      <w:tr w:rsidR="001F293C" w:rsidRPr="00C311D2" w:rsidTr="00EC1782"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1.</w:t>
            </w:r>
          </w:p>
        </w:tc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Август 2019 года</w:t>
            </w:r>
          </w:p>
        </w:tc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г. Нижний Новгород</w:t>
            </w:r>
          </w:p>
        </w:tc>
        <w:tc>
          <w:tcPr>
            <w:tcW w:w="9035" w:type="dxa"/>
            <w:hideMark/>
          </w:tcPr>
          <w:p w:rsidR="001F293C" w:rsidRPr="00C311D2" w:rsidRDefault="00A7423E" w:rsidP="00C311D2">
            <w:pPr>
              <w:rPr>
                <w:szCs w:val="28"/>
              </w:rPr>
            </w:pPr>
            <w:r>
              <w:rPr>
                <w:szCs w:val="28"/>
              </w:rPr>
              <w:t xml:space="preserve">Проведение круглого стола по </w:t>
            </w:r>
            <w:r w:rsidR="001F293C" w:rsidRPr="00C311D2">
              <w:rPr>
                <w:szCs w:val="28"/>
              </w:rPr>
              <w:t>вопросам правоприменительной практики Управлен</w:t>
            </w:r>
            <w:r>
              <w:rPr>
                <w:szCs w:val="28"/>
              </w:rPr>
              <w:t xml:space="preserve">ия по контролю и надзору в </w:t>
            </w:r>
            <w:r w:rsidR="001F293C" w:rsidRPr="00C311D2">
              <w:rPr>
                <w:szCs w:val="28"/>
              </w:rPr>
              <w:t>сфере образования министерства образования, науки и молодежной полит</w:t>
            </w:r>
            <w:r w:rsidR="00C311D2">
              <w:rPr>
                <w:szCs w:val="28"/>
              </w:rPr>
              <w:t>и</w:t>
            </w:r>
            <w:r>
              <w:rPr>
                <w:szCs w:val="28"/>
              </w:rPr>
              <w:t xml:space="preserve">ки Нижегородской области за </w:t>
            </w:r>
            <w:bookmarkStart w:id="0" w:name="_GoBack"/>
            <w:bookmarkEnd w:id="0"/>
            <w:r>
              <w:rPr>
                <w:szCs w:val="28"/>
              </w:rPr>
              <w:t xml:space="preserve">I </w:t>
            </w:r>
            <w:r w:rsidR="001F293C" w:rsidRPr="00C311D2">
              <w:rPr>
                <w:szCs w:val="28"/>
              </w:rPr>
              <w:t>полугодие 2019 года (в рамках осуществления федерального государственного контроля в сфере образования, лицензионного контроля)</w:t>
            </w:r>
          </w:p>
        </w:tc>
      </w:tr>
      <w:tr w:rsidR="001F293C" w:rsidRPr="00C311D2" w:rsidTr="00EC1782"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2.</w:t>
            </w:r>
          </w:p>
        </w:tc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Ноябрь 2019 года</w:t>
            </w:r>
          </w:p>
        </w:tc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г. Нижний Новгород</w:t>
            </w:r>
          </w:p>
        </w:tc>
        <w:tc>
          <w:tcPr>
            <w:tcW w:w="9035" w:type="dxa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Проведение конференции «Осуществление федерального государственного контроля качества образования»</w:t>
            </w:r>
          </w:p>
        </w:tc>
      </w:tr>
      <w:tr w:rsidR="001F293C" w:rsidRPr="00C311D2" w:rsidTr="00EC1782">
        <w:trPr>
          <w:trHeight w:val="503"/>
        </w:trPr>
        <w:tc>
          <w:tcPr>
            <w:tcW w:w="15304" w:type="dxa"/>
            <w:gridSpan w:val="4"/>
            <w:shd w:val="clear" w:color="auto" w:fill="D9D9D9" w:themeFill="background1" w:themeFillShade="D9"/>
            <w:vAlign w:val="center"/>
            <w:hideMark/>
          </w:tcPr>
          <w:p w:rsidR="001F293C" w:rsidRPr="00C311D2" w:rsidRDefault="00A7423E" w:rsidP="00F0265C">
            <w:pPr>
              <w:rPr>
                <w:szCs w:val="28"/>
              </w:rPr>
            </w:pPr>
            <w:r>
              <w:rPr>
                <w:b/>
                <w:bCs/>
                <w:szCs w:val="28"/>
              </w:rPr>
              <w:t xml:space="preserve">Министерство экологии и </w:t>
            </w:r>
            <w:r w:rsidR="001F293C" w:rsidRPr="00C311D2">
              <w:rPr>
                <w:b/>
                <w:bCs/>
                <w:szCs w:val="28"/>
              </w:rPr>
              <w:t>природных ресурсов Нижегородской области</w:t>
            </w:r>
          </w:p>
        </w:tc>
      </w:tr>
      <w:tr w:rsidR="001F293C" w:rsidRPr="00C311D2" w:rsidTr="00EC1782"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1.</w:t>
            </w:r>
          </w:p>
        </w:tc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25.09.2019</w:t>
            </w:r>
          </w:p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10:00</w:t>
            </w:r>
          </w:p>
        </w:tc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г. Нижний Новгород, ул. Ильинская, д. 65, ауд.1−224, конференц-зал ННГАСУ</w:t>
            </w:r>
          </w:p>
        </w:tc>
        <w:tc>
          <w:tcPr>
            <w:tcW w:w="9035" w:type="dxa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 xml:space="preserve">Публичные обсуждения результатов правоприменительной практики </w:t>
            </w:r>
            <w:r w:rsidR="00A7423E">
              <w:rPr>
                <w:szCs w:val="28"/>
              </w:rPr>
              <w:t xml:space="preserve">с подконтрольными субъектами за </w:t>
            </w:r>
            <w:r w:rsidRPr="00C311D2">
              <w:rPr>
                <w:szCs w:val="28"/>
              </w:rPr>
              <w:t>III квартал 2019 года</w:t>
            </w:r>
          </w:p>
        </w:tc>
      </w:tr>
      <w:tr w:rsidR="001F293C" w:rsidRPr="00C311D2" w:rsidTr="00EC1782"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2.</w:t>
            </w:r>
          </w:p>
        </w:tc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28.11.2019</w:t>
            </w:r>
          </w:p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10:00</w:t>
            </w:r>
          </w:p>
        </w:tc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г. Нижний Новгород, ул. Ильинская, д. 65, ауд.1−224, конференц-зал ННГАСУ</w:t>
            </w:r>
          </w:p>
        </w:tc>
        <w:tc>
          <w:tcPr>
            <w:tcW w:w="9035" w:type="dxa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 xml:space="preserve">Публичные обсуждения результатов правоприменительной практики </w:t>
            </w:r>
            <w:r w:rsidR="00A7423E">
              <w:rPr>
                <w:szCs w:val="28"/>
              </w:rPr>
              <w:t xml:space="preserve">с подконтрольными субъектами за </w:t>
            </w:r>
            <w:r w:rsidRPr="00C311D2">
              <w:rPr>
                <w:szCs w:val="28"/>
              </w:rPr>
              <w:t>IV квартал 2019 года</w:t>
            </w:r>
          </w:p>
        </w:tc>
      </w:tr>
      <w:tr w:rsidR="001F293C" w:rsidRPr="00C311D2" w:rsidTr="00EC1782">
        <w:trPr>
          <w:trHeight w:val="559"/>
        </w:trPr>
        <w:tc>
          <w:tcPr>
            <w:tcW w:w="15304" w:type="dxa"/>
            <w:gridSpan w:val="4"/>
            <w:shd w:val="clear" w:color="auto" w:fill="D9D9D9" w:themeFill="background1" w:themeFillShade="D9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b/>
                <w:bCs/>
                <w:szCs w:val="28"/>
              </w:rPr>
              <w:t>Департамент лесного хозяйства Нижегородской области</w:t>
            </w:r>
          </w:p>
        </w:tc>
      </w:tr>
      <w:tr w:rsidR="001F293C" w:rsidRPr="00C311D2" w:rsidTr="00EC1782"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lastRenderedPageBreak/>
              <w:t>1.</w:t>
            </w:r>
          </w:p>
        </w:tc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17.10.2019</w:t>
            </w:r>
          </w:p>
        </w:tc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</w:p>
        </w:tc>
        <w:tc>
          <w:tcPr>
            <w:tcW w:w="9035" w:type="dxa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Анализ правоприменительной практики по итогам провед</w:t>
            </w:r>
            <w:r w:rsidR="00A7423E">
              <w:rPr>
                <w:szCs w:val="28"/>
              </w:rPr>
              <w:t xml:space="preserve">ения государственного надзора в области лесного хозяйства в </w:t>
            </w:r>
            <w:r w:rsidRPr="00C311D2">
              <w:rPr>
                <w:szCs w:val="28"/>
              </w:rPr>
              <w:t>III квартале 2019 года</w:t>
            </w:r>
          </w:p>
        </w:tc>
      </w:tr>
      <w:tr w:rsidR="001F293C" w:rsidRPr="00C311D2" w:rsidTr="00EC1782">
        <w:trPr>
          <w:trHeight w:val="562"/>
        </w:trPr>
        <w:tc>
          <w:tcPr>
            <w:tcW w:w="15304" w:type="dxa"/>
            <w:gridSpan w:val="4"/>
            <w:shd w:val="clear" w:color="auto" w:fill="D9D9D9" w:themeFill="background1" w:themeFillShade="D9"/>
            <w:vAlign w:val="center"/>
            <w:hideMark/>
          </w:tcPr>
          <w:p w:rsidR="001F293C" w:rsidRPr="00C311D2" w:rsidRDefault="00A7423E" w:rsidP="00F0265C">
            <w:pPr>
              <w:rPr>
                <w:szCs w:val="28"/>
              </w:rPr>
            </w:pPr>
            <w:r>
              <w:rPr>
                <w:b/>
                <w:bCs/>
                <w:szCs w:val="28"/>
              </w:rPr>
              <w:t xml:space="preserve">Комитет по </w:t>
            </w:r>
            <w:r w:rsidR="001F293C" w:rsidRPr="00C311D2">
              <w:rPr>
                <w:b/>
                <w:bCs/>
                <w:szCs w:val="28"/>
              </w:rPr>
              <w:t>охране, использованию и воспроизводству объектов животного мира Нижегородской области</w:t>
            </w:r>
          </w:p>
        </w:tc>
      </w:tr>
      <w:tr w:rsidR="001F293C" w:rsidRPr="00C311D2" w:rsidTr="00EC1782"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1.</w:t>
            </w:r>
          </w:p>
        </w:tc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Июнь</w:t>
            </w:r>
            <w:r w:rsidR="00C311D2">
              <w:rPr>
                <w:szCs w:val="28"/>
              </w:rPr>
              <w:t xml:space="preserve"> 2019 г.</w:t>
            </w:r>
          </w:p>
        </w:tc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</w:p>
        </w:tc>
        <w:tc>
          <w:tcPr>
            <w:tcW w:w="9035" w:type="dxa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Прове</w:t>
            </w:r>
            <w:r w:rsidR="00A7423E">
              <w:rPr>
                <w:szCs w:val="28"/>
              </w:rPr>
              <w:t xml:space="preserve">дение с привлечением ГИБДД и </w:t>
            </w:r>
            <w:proofErr w:type="spellStart"/>
            <w:r w:rsidR="00A7423E">
              <w:rPr>
                <w:szCs w:val="28"/>
              </w:rPr>
              <w:t>охотопользователей</w:t>
            </w:r>
            <w:proofErr w:type="spellEnd"/>
            <w:r w:rsidR="00A7423E">
              <w:rPr>
                <w:szCs w:val="28"/>
              </w:rPr>
              <w:t xml:space="preserve">, а </w:t>
            </w:r>
            <w:r w:rsidRPr="00C311D2">
              <w:rPr>
                <w:szCs w:val="28"/>
              </w:rPr>
              <w:t>также организации широкой информационной компании, акции «Осторож</w:t>
            </w:r>
            <w:r w:rsidR="00A7423E">
              <w:rPr>
                <w:szCs w:val="28"/>
              </w:rPr>
              <w:t xml:space="preserve">но дикие животные на дорогах» с </w:t>
            </w:r>
            <w:r w:rsidRPr="00C311D2">
              <w:rPr>
                <w:szCs w:val="28"/>
              </w:rPr>
              <w:t>целью профилактики случаев ДТП с участием диких животных.</w:t>
            </w:r>
          </w:p>
          <w:p w:rsidR="001F293C" w:rsidRPr="00C311D2" w:rsidRDefault="00A7423E" w:rsidP="00C311D2">
            <w:pPr>
              <w:rPr>
                <w:szCs w:val="28"/>
              </w:rPr>
            </w:pPr>
            <w:r>
              <w:rPr>
                <w:szCs w:val="28"/>
              </w:rPr>
              <w:t xml:space="preserve">Проведение совместно с </w:t>
            </w:r>
            <w:r w:rsidR="001F293C" w:rsidRPr="00C311D2">
              <w:rPr>
                <w:szCs w:val="28"/>
              </w:rPr>
              <w:t>подконтрольными субъектами информационной компании «Искусство охоты» (для повышения уровня культуры проведения охоты).</w:t>
            </w:r>
          </w:p>
        </w:tc>
      </w:tr>
      <w:tr w:rsidR="001F293C" w:rsidRPr="00C311D2" w:rsidTr="00EC1782"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2.</w:t>
            </w:r>
          </w:p>
        </w:tc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Июль</w:t>
            </w:r>
            <w:r w:rsidR="00C311D2">
              <w:rPr>
                <w:szCs w:val="28"/>
              </w:rPr>
              <w:t xml:space="preserve"> 2019 г.</w:t>
            </w:r>
          </w:p>
        </w:tc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</w:p>
        </w:tc>
        <w:tc>
          <w:tcPr>
            <w:tcW w:w="9035" w:type="dxa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Орган</w:t>
            </w:r>
            <w:r w:rsidR="00A7423E">
              <w:rPr>
                <w:szCs w:val="28"/>
              </w:rPr>
              <w:t xml:space="preserve">изация и проведение совместно с </w:t>
            </w:r>
            <w:r w:rsidRPr="00C311D2">
              <w:rPr>
                <w:szCs w:val="28"/>
              </w:rPr>
              <w:t xml:space="preserve">подконтрольными субъектами </w:t>
            </w:r>
            <w:proofErr w:type="spellStart"/>
            <w:r w:rsidRPr="00C311D2">
              <w:rPr>
                <w:szCs w:val="28"/>
              </w:rPr>
              <w:t>Рыбохо</w:t>
            </w:r>
            <w:r w:rsidR="00A7423E">
              <w:rPr>
                <w:szCs w:val="28"/>
              </w:rPr>
              <w:t>зяйственного</w:t>
            </w:r>
            <w:proofErr w:type="spellEnd"/>
            <w:r w:rsidR="00A7423E">
              <w:rPr>
                <w:szCs w:val="28"/>
              </w:rPr>
              <w:t xml:space="preserve"> совета и Совета по охоте и </w:t>
            </w:r>
            <w:r w:rsidRPr="00C311D2">
              <w:rPr>
                <w:szCs w:val="28"/>
              </w:rPr>
              <w:t>охотничьему хозяйству.</w:t>
            </w:r>
          </w:p>
          <w:p w:rsidR="001F293C" w:rsidRPr="00C311D2" w:rsidRDefault="00A7423E" w:rsidP="00C311D2">
            <w:pPr>
              <w:rPr>
                <w:szCs w:val="28"/>
              </w:rPr>
            </w:pPr>
            <w:r>
              <w:rPr>
                <w:szCs w:val="28"/>
              </w:rPr>
              <w:t xml:space="preserve">Проведение с привлечением ГИБДД и </w:t>
            </w:r>
            <w:proofErr w:type="spellStart"/>
            <w:r>
              <w:rPr>
                <w:szCs w:val="28"/>
              </w:rPr>
              <w:t>охотопользователей</w:t>
            </w:r>
            <w:proofErr w:type="spellEnd"/>
            <w:r>
              <w:rPr>
                <w:szCs w:val="28"/>
              </w:rPr>
              <w:t xml:space="preserve">, а </w:t>
            </w:r>
            <w:r w:rsidR="001F293C" w:rsidRPr="00C311D2">
              <w:rPr>
                <w:szCs w:val="28"/>
              </w:rPr>
              <w:t>также организации широкой информационной компании, акц</w:t>
            </w:r>
            <w:r>
              <w:rPr>
                <w:szCs w:val="28"/>
              </w:rPr>
              <w:t xml:space="preserve">ии «Осторожно дикие животные на дорогах» с </w:t>
            </w:r>
            <w:r w:rsidR="001F293C" w:rsidRPr="00C311D2">
              <w:rPr>
                <w:szCs w:val="28"/>
              </w:rPr>
              <w:t>целью профилактики случаев ДТП с участием диких животных.</w:t>
            </w:r>
          </w:p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Проведение совместно с подконтрольными субъектами информационной компании «Искусство охоты» (для повышения уровня культуры проведения охоты).</w:t>
            </w:r>
          </w:p>
        </w:tc>
      </w:tr>
      <w:tr w:rsidR="001F293C" w:rsidRPr="00C311D2" w:rsidTr="00EC1782"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3.</w:t>
            </w:r>
          </w:p>
        </w:tc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Август</w:t>
            </w:r>
            <w:r w:rsidR="00C311D2">
              <w:rPr>
                <w:szCs w:val="28"/>
              </w:rPr>
              <w:t xml:space="preserve"> 2019 г.</w:t>
            </w:r>
          </w:p>
        </w:tc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</w:p>
        </w:tc>
        <w:tc>
          <w:tcPr>
            <w:tcW w:w="9035" w:type="dxa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Проведение совместно с подконтрольными субъектами информационной компании «Искусство охоты» (для повышения уровня культуры проведения охоты).</w:t>
            </w:r>
          </w:p>
        </w:tc>
      </w:tr>
      <w:tr w:rsidR="001F293C" w:rsidRPr="00C311D2" w:rsidTr="00EC1782"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4.</w:t>
            </w:r>
          </w:p>
        </w:tc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Сентябрь</w:t>
            </w:r>
            <w:r w:rsidR="00C311D2">
              <w:rPr>
                <w:szCs w:val="28"/>
              </w:rPr>
              <w:t xml:space="preserve"> 2019 г.</w:t>
            </w:r>
          </w:p>
        </w:tc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</w:p>
        </w:tc>
        <w:tc>
          <w:tcPr>
            <w:tcW w:w="9035" w:type="dxa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Проведение с привлечением ГИБДД и </w:t>
            </w:r>
            <w:proofErr w:type="spellStart"/>
            <w:r w:rsidRPr="00C311D2">
              <w:rPr>
                <w:szCs w:val="28"/>
              </w:rPr>
              <w:t>охотопользователей</w:t>
            </w:r>
            <w:proofErr w:type="spellEnd"/>
            <w:r w:rsidRPr="00C311D2">
              <w:rPr>
                <w:szCs w:val="28"/>
              </w:rPr>
              <w:t>, а также организации широкой информационной компании, акции «Осторожно дикие животные на дорогах» с целью профилактики случаев ДТП с участием диких животных.</w:t>
            </w:r>
          </w:p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lastRenderedPageBreak/>
              <w:t>Проведение совместно с подконтрольными субъектами информационной компании «Искусство охоты» (для повышения уровня культуры проведения охоты).</w:t>
            </w:r>
          </w:p>
        </w:tc>
      </w:tr>
      <w:tr w:rsidR="001F293C" w:rsidRPr="00C311D2" w:rsidTr="00EC1782"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lastRenderedPageBreak/>
              <w:t>5.</w:t>
            </w:r>
          </w:p>
        </w:tc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Октябрь</w:t>
            </w:r>
            <w:r w:rsidR="00C311D2">
              <w:rPr>
                <w:szCs w:val="28"/>
              </w:rPr>
              <w:t xml:space="preserve"> 2019 г.</w:t>
            </w:r>
          </w:p>
        </w:tc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</w:p>
        </w:tc>
        <w:tc>
          <w:tcPr>
            <w:tcW w:w="9035" w:type="dxa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Проведение с привлечением ГИБДД и </w:t>
            </w:r>
            <w:proofErr w:type="spellStart"/>
            <w:r w:rsidRPr="00C311D2">
              <w:rPr>
                <w:szCs w:val="28"/>
              </w:rPr>
              <w:t>охотопользователей</w:t>
            </w:r>
            <w:proofErr w:type="spellEnd"/>
            <w:r w:rsidRPr="00C311D2">
              <w:rPr>
                <w:szCs w:val="28"/>
              </w:rPr>
              <w:t>, а также организации широкой информационной компании, акции «Осторожно дикие животные на дорогах» с целью профилактики случаев ДТП с участием диких животных.</w:t>
            </w:r>
          </w:p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Проведение совместно с подконтрольными субъектами информационной компании «Искусство охоты» (для повышения уровня культуры проведения охоты).</w:t>
            </w:r>
          </w:p>
        </w:tc>
      </w:tr>
      <w:tr w:rsidR="001F293C" w:rsidRPr="00C311D2" w:rsidTr="00EC1782"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6.</w:t>
            </w:r>
          </w:p>
        </w:tc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Ноябрь</w:t>
            </w:r>
            <w:r w:rsidR="00C311D2">
              <w:rPr>
                <w:szCs w:val="28"/>
              </w:rPr>
              <w:t xml:space="preserve"> 2019 г.</w:t>
            </w:r>
          </w:p>
        </w:tc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</w:p>
        </w:tc>
        <w:tc>
          <w:tcPr>
            <w:tcW w:w="9035" w:type="dxa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Проведение совместно с подконтрольными субъектами информационной компании «Искусство охоты» (для повышения уровня культуры проведения охоты).</w:t>
            </w:r>
          </w:p>
        </w:tc>
      </w:tr>
      <w:tr w:rsidR="001F293C" w:rsidRPr="00C311D2" w:rsidTr="00EC1782"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7.</w:t>
            </w:r>
          </w:p>
        </w:tc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Декабрь</w:t>
            </w:r>
            <w:r w:rsidR="00C311D2">
              <w:rPr>
                <w:szCs w:val="28"/>
              </w:rPr>
              <w:t xml:space="preserve"> 2019 г.</w:t>
            </w:r>
          </w:p>
        </w:tc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</w:p>
        </w:tc>
        <w:tc>
          <w:tcPr>
            <w:tcW w:w="9035" w:type="dxa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Проведение совместно с подконтрольными субъектами информационной компании «Искусство охоты» (для повышения уровня культуры проведения охоты).</w:t>
            </w:r>
          </w:p>
        </w:tc>
      </w:tr>
      <w:tr w:rsidR="001F293C" w:rsidRPr="00C311D2" w:rsidTr="00EC1782">
        <w:trPr>
          <w:trHeight w:val="465"/>
        </w:trPr>
        <w:tc>
          <w:tcPr>
            <w:tcW w:w="15304" w:type="dxa"/>
            <w:gridSpan w:val="4"/>
            <w:shd w:val="clear" w:color="auto" w:fill="D9D9D9" w:themeFill="background1" w:themeFillShade="D9"/>
            <w:vAlign w:val="center"/>
            <w:hideMark/>
          </w:tcPr>
          <w:p w:rsidR="001F293C" w:rsidRPr="00C311D2" w:rsidRDefault="001F293C" w:rsidP="00F0265C">
            <w:pPr>
              <w:rPr>
                <w:szCs w:val="28"/>
              </w:rPr>
            </w:pPr>
            <w:r w:rsidRPr="00C311D2">
              <w:rPr>
                <w:b/>
                <w:bCs/>
                <w:szCs w:val="28"/>
              </w:rPr>
              <w:t>Управление государственной охраны объектов культурного наследия Нижегородской области</w:t>
            </w:r>
          </w:p>
        </w:tc>
      </w:tr>
      <w:tr w:rsidR="001F293C" w:rsidRPr="00C311D2" w:rsidTr="00EC1782"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1.</w:t>
            </w:r>
          </w:p>
        </w:tc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25.09.2019</w:t>
            </w:r>
          </w:p>
        </w:tc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г. Нижний Новгород</w:t>
            </w:r>
          </w:p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 xml:space="preserve">Кремль, корп.14, </w:t>
            </w:r>
            <w:proofErr w:type="spellStart"/>
            <w:r w:rsidRPr="00C311D2">
              <w:rPr>
                <w:szCs w:val="28"/>
              </w:rPr>
              <w:t>каб</w:t>
            </w:r>
            <w:proofErr w:type="spellEnd"/>
            <w:r w:rsidRPr="00C311D2">
              <w:rPr>
                <w:szCs w:val="28"/>
              </w:rPr>
              <w:t>. 225</w:t>
            </w:r>
          </w:p>
        </w:tc>
        <w:tc>
          <w:tcPr>
            <w:tcW w:w="9035" w:type="dxa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Анализ правоприменительной практики по итогам проведения государственного надзора в области охраны объектов культурного наследия в III квартале 2019 года</w:t>
            </w:r>
          </w:p>
        </w:tc>
      </w:tr>
      <w:tr w:rsidR="001F293C" w:rsidRPr="00C311D2" w:rsidTr="00EC1782"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2.</w:t>
            </w:r>
          </w:p>
        </w:tc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20.12.2019</w:t>
            </w:r>
          </w:p>
        </w:tc>
        <w:tc>
          <w:tcPr>
            <w:tcW w:w="0" w:type="auto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г. Нижний Новгород</w:t>
            </w:r>
          </w:p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 xml:space="preserve">Кремль, корп.14, </w:t>
            </w:r>
            <w:proofErr w:type="spellStart"/>
            <w:r w:rsidRPr="00C311D2">
              <w:rPr>
                <w:szCs w:val="28"/>
              </w:rPr>
              <w:t>каб</w:t>
            </w:r>
            <w:proofErr w:type="spellEnd"/>
            <w:r w:rsidRPr="00C311D2">
              <w:rPr>
                <w:szCs w:val="28"/>
              </w:rPr>
              <w:t>. 225</w:t>
            </w:r>
          </w:p>
        </w:tc>
        <w:tc>
          <w:tcPr>
            <w:tcW w:w="9035" w:type="dxa"/>
            <w:hideMark/>
          </w:tcPr>
          <w:p w:rsidR="001F293C" w:rsidRPr="00C311D2" w:rsidRDefault="001F293C" w:rsidP="00C311D2">
            <w:pPr>
              <w:rPr>
                <w:szCs w:val="28"/>
              </w:rPr>
            </w:pPr>
            <w:r w:rsidRPr="00C311D2">
              <w:rPr>
                <w:szCs w:val="28"/>
              </w:rPr>
              <w:t>Анализ правоприменительной практики по итогам проведения государственного надзора в области охраны объектов культурного наследия в IV квартале 2019 года</w:t>
            </w:r>
          </w:p>
        </w:tc>
      </w:tr>
    </w:tbl>
    <w:p w:rsidR="00F0265C" w:rsidRDefault="00F0265C" w:rsidP="00C311D2">
      <w:pPr>
        <w:rPr>
          <w:color w:val="000000"/>
          <w:szCs w:val="28"/>
        </w:rPr>
      </w:pPr>
    </w:p>
    <w:p w:rsidR="00E54874" w:rsidRPr="00C311D2" w:rsidRDefault="001F293C" w:rsidP="00C311D2">
      <w:pPr>
        <w:rPr>
          <w:szCs w:val="28"/>
        </w:rPr>
      </w:pPr>
      <w:r w:rsidRPr="00C311D2">
        <w:rPr>
          <w:color w:val="000000"/>
          <w:szCs w:val="28"/>
        </w:rPr>
        <w:t>* — дата и место проведения мероприятий будут уточняться на сайтах указанных органов исполнительной власти Нижегородской области</w:t>
      </w:r>
    </w:p>
    <w:sectPr w:rsidR="00E54874" w:rsidRPr="00C311D2" w:rsidSect="00F0265C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908"/>
    <w:rsid w:val="001F293C"/>
    <w:rsid w:val="009045AB"/>
    <w:rsid w:val="00A7423E"/>
    <w:rsid w:val="00BA5908"/>
    <w:rsid w:val="00C311D2"/>
    <w:rsid w:val="00E54874"/>
    <w:rsid w:val="00EC1782"/>
    <w:rsid w:val="00F0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BA9C6-E1B8-4BE7-B46D-C29D5FBE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90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293C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1F293C"/>
    <w:rPr>
      <w:b/>
      <w:bCs/>
    </w:rPr>
  </w:style>
  <w:style w:type="table" w:styleId="a5">
    <w:name w:val="Table Grid"/>
    <w:basedOn w:val="a1"/>
    <w:uiPriority w:val="39"/>
    <w:rsid w:val="00C31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8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7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Шмонина</dc:creator>
  <cp:keywords/>
  <dc:description/>
  <cp:lastModifiedBy>Татьяна А. Шмонина</cp:lastModifiedBy>
  <cp:revision>5</cp:revision>
  <dcterms:created xsi:type="dcterms:W3CDTF">2019-11-27T06:56:00Z</dcterms:created>
  <dcterms:modified xsi:type="dcterms:W3CDTF">2019-11-27T08:39:00Z</dcterms:modified>
</cp:coreProperties>
</file>