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89" w:rsidRPr="0008384B" w:rsidRDefault="007E0B89" w:rsidP="003D48DF">
      <w:pPr>
        <w:pStyle w:val="ConsPlusTitle"/>
        <w:jc w:val="center"/>
        <w:rPr>
          <w:b w:val="0"/>
          <w:bCs w:val="0"/>
        </w:rPr>
      </w:pPr>
    </w:p>
    <w:tbl>
      <w:tblPr>
        <w:tblW w:w="9324" w:type="dxa"/>
        <w:tblInd w:w="-36" w:type="dxa"/>
        <w:tblLayout w:type="fixed"/>
        <w:tblLook w:val="0000"/>
      </w:tblPr>
      <w:tblGrid>
        <w:gridCol w:w="1704"/>
        <w:gridCol w:w="7620"/>
      </w:tblGrid>
      <w:tr w:rsidR="007E0B89" w:rsidRPr="0008384B" w:rsidTr="0096671F">
        <w:trPr>
          <w:cantSplit/>
          <w:trHeight w:val="1239"/>
        </w:trPr>
        <w:tc>
          <w:tcPr>
            <w:tcW w:w="1704" w:type="dxa"/>
            <w:vAlign w:val="center"/>
          </w:tcPr>
          <w:p w:rsidR="007E0B89" w:rsidRPr="0008384B" w:rsidRDefault="007E0B89" w:rsidP="003D48DF">
            <w:pPr>
              <w:spacing w:after="0" w:line="240" w:lineRule="auto"/>
              <w:jc w:val="center"/>
              <w:rPr>
                <w:rFonts w:ascii="Times New Roman" w:hAnsi="Times New Roman"/>
                <w:sz w:val="20"/>
                <w:szCs w:val="20"/>
              </w:rPr>
            </w:pPr>
            <w:r w:rsidRPr="0008384B">
              <w:rPr>
                <w:rFonts w:ascii="Times New Roman" w:hAnsi="Times New Roman"/>
                <w:sz w:val="20"/>
                <w:szCs w:val="20"/>
              </w:rPr>
              <w:object w:dxaOrig="151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49.5pt" o:ole="">
                  <v:imagedata r:id="rId7" o:title=""/>
                </v:shape>
                <o:OLEObject Type="Embed" ProgID="Paint.Picture" ShapeID="_x0000_i1025" DrawAspect="Content" ObjectID="_1590387340" r:id="rId8"/>
              </w:object>
            </w:r>
          </w:p>
        </w:tc>
        <w:tc>
          <w:tcPr>
            <w:tcW w:w="7620" w:type="dxa"/>
            <w:vAlign w:val="center"/>
          </w:tcPr>
          <w:p w:rsidR="007E0B89" w:rsidRPr="0008384B" w:rsidRDefault="007E0B89" w:rsidP="003D48DF">
            <w:pPr>
              <w:pStyle w:val="BodyText2"/>
              <w:spacing w:after="0" w:line="240" w:lineRule="auto"/>
              <w:jc w:val="center"/>
              <w:rPr>
                <w:b/>
                <w:lang w:val="ru-RU"/>
              </w:rPr>
            </w:pPr>
            <w:r w:rsidRPr="0008384B">
              <w:rPr>
                <w:b/>
                <w:lang w:val="ru-RU"/>
              </w:rPr>
              <w:t>НИЖЕГОРОДСКИЙ ГОСУДАРСТВЕННЫЙ УНИВЕРСИТЕТ</w:t>
            </w:r>
            <w:r w:rsidRPr="0008384B">
              <w:rPr>
                <w:b/>
                <w:lang w:val="ru-RU"/>
              </w:rPr>
              <w:br/>
              <w:t>им. Н.И. ЛОБАЧЕВСКОГО</w:t>
            </w:r>
          </w:p>
          <w:p w:rsidR="007E0B89" w:rsidRDefault="007E0B89" w:rsidP="003D48DF">
            <w:pPr>
              <w:spacing w:after="0" w:line="240" w:lineRule="auto"/>
              <w:ind w:firstLine="601"/>
              <w:jc w:val="center"/>
              <w:rPr>
                <w:rFonts w:ascii="Times New Roman" w:hAnsi="Times New Roman"/>
                <w:sz w:val="20"/>
                <w:szCs w:val="20"/>
              </w:rPr>
            </w:pPr>
            <w:r>
              <w:rPr>
                <w:rFonts w:ascii="Times New Roman" w:hAnsi="Times New Roman"/>
                <w:sz w:val="20"/>
                <w:szCs w:val="20"/>
              </w:rPr>
              <w:t>Факультет социальных наук</w:t>
            </w:r>
          </w:p>
          <w:p w:rsidR="007E0B89" w:rsidRPr="0008384B" w:rsidRDefault="007E0B89" w:rsidP="003D48DF">
            <w:pPr>
              <w:spacing w:after="0" w:line="240" w:lineRule="auto"/>
              <w:ind w:firstLine="601"/>
              <w:jc w:val="center"/>
              <w:rPr>
                <w:rFonts w:ascii="Times New Roman" w:hAnsi="Times New Roman"/>
                <w:sz w:val="20"/>
                <w:szCs w:val="20"/>
              </w:rPr>
            </w:pPr>
            <w:r>
              <w:rPr>
                <w:rFonts w:ascii="Times New Roman" w:hAnsi="Times New Roman"/>
                <w:sz w:val="20"/>
                <w:szCs w:val="20"/>
              </w:rPr>
              <w:t>Центр Исследования Социальных систем</w:t>
            </w:r>
          </w:p>
        </w:tc>
      </w:tr>
    </w:tbl>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pStyle w:val="ConsPlusTitle"/>
        <w:jc w:val="center"/>
        <w:rPr>
          <w:b w:val="0"/>
          <w:spacing w:val="60"/>
          <w:sz w:val="32"/>
          <w:szCs w:val="32"/>
        </w:rPr>
      </w:pPr>
      <w:r w:rsidRPr="0008384B">
        <w:rPr>
          <w:b w:val="0"/>
          <w:sz w:val="32"/>
          <w:szCs w:val="32"/>
        </w:rPr>
        <w:t xml:space="preserve"> </w:t>
      </w:r>
      <w:r w:rsidRPr="0008384B">
        <w:rPr>
          <w:b w:val="0"/>
          <w:bCs w:val="0"/>
          <w:sz w:val="32"/>
          <w:szCs w:val="32"/>
        </w:rPr>
        <w:t>МОНИТОРИНГ УДОВЛЕТВОРЕННОСТИ ПОТРЕБИТЕЛЕЙ КАЧЕСТВОМ ТОВАРОВ И УСЛУГ НА ТОВАРНЫХ РЫНКАХ И СОСТОЯНИЕМ ЦЕНОВОЙ КОНКУРЕНЦИИ В НИЖЕГОРОДСКОЙ ОБЛАСТИ</w:t>
      </w: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40" w:lineRule="auto"/>
        <w:jc w:val="center"/>
        <w:rPr>
          <w:rStyle w:val="Strong"/>
          <w:rFonts w:ascii="Times New Roman" w:hAnsi="Times New Roman"/>
          <w:b w:val="0"/>
          <w:bCs/>
          <w:i/>
          <w:sz w:val="28"/>
        </w:rPr>
      </w:pPr>
      <w:r w:rsidRPr="0008384B">
        <w:rPr>
          <w:rFonts w:ascii="Times New Roman" w:hAnsi="Times New Roman"/>
          <w:sz w:val="28"/>
          <w:szCs w:val="32"/>
        </w:rPr>
        <w:t xml:space="preserve">Аналитический отчет по результатам </w:t>
      </w:r>
      <w:r w:rsidRPr="0008384B">
        <w:rPr>
          <w:rFonts w:ascii="Times New Roman" w:hAnsi="Times New Roman"/>
          <w:sz w:val="28"/>
          <w:szCs w:val="32"/>
        </w:rPr>
        <w:br/>
        <w:t>социологического исследования</w:t>
      </w:r>
      <w:r w:rsidRPr="0008384B">
        <w:rPr>
          <w:rFonts w:ascii="Times New Roman" w:hAnsi="Times New Roman"/>
          <w:i/>
          <w:sz w:val="28"/>
          <w:szCs w:val="32"/>
        </w:rPr>
        <w:t xml:space="preserve"> </w:t>
      </w:r>
    </w:p>
    <w:p w:rsidR="007E0B89" w:rsidRPr="0008384B" w:rsidRDefault="007E0B89" w:rsidP="003D48DF">
      <w:pPr>
        <w:spacing w:after="0" w:line="240" w:lineRule="auto"/>
        <w:jc w:val="center"/>
        <w:rPr>
          <w:rStyle w:val="Strong"/>
          <w:rFonts w:ascii="Times New Roman" w:hAnsi="Times New Roman"/>
          <w:b w:val="0"/>
          <w:bCs/>
          <w:i/>
          <w:sz w:val="28"/>
        </w:rPr>
      </w:pPr>
      <w:r w:rsidRPr="0008384B">
        <w:rPr>
          <w:rStyle w:val="Strong"/>
          <w:rFonts w:ascii="Times New Roman" w:hAnsi="Times New Roman"/>
          <w:b w:val="0"/>
          <w:bCs/>
          <w:i/>
          <w:sz w:val="28"/>
        </w:rPr>
        <w:t>(август</w:t>
      </w:r>
      <w:r>
        <w:rPr>
          <w:rStyle w:val="Strong"/>
          <w:rFonts w:ascii="Times New Roman" w:hAnsi="Times New Roman"/>
          <w:b w:val="0"/>
          <w:bCs/>
          <w:i/>
          <w:sz w:val="28"/>
        </w:rPr>
        <w:t xml:space="preserve"> </w:t>
      </w:r>
      <w:r w:rsidRPr="0008384B">
        <w:rPr>
          <w:rStyle w:val="Strong"/>
          <w:rFonts w:ascii="Times New Roman" w:hAnsi="Times New Roman"/>
          <w:b w:val="0"/>
          <w:bCs/>
          <w:i/>
          <w:sz w:val="28"/>
        </w:rPr>
        <w:t>-</w:t>
      </w:r>
      <w:r>
        <w:rPr>
          <w:rStyle w:val="Strong"/>
          <w:rFonts w:ascii="Times New Roman" w:hAnsi="Times New Roman"/>
          <w:b w:val="0"/>
          <w:bCs/>
          <w:i/>
          <w:sz w:val="28"/>
        </w:rPr>
        <w:t xml:space="preserve"> сентябрь </w:t>
      </w:r>
      <w:r w:rsidRPr="0008384B">
        <w:rPr>
          <w:rStyle w:val="Strong"/>
          <w:rFonts w:ascii="Times New Roman" w:hAnsi="Times New Roman"/>
          <w:b w:val="0"/>
          <w:bCs/>
          <w:i/>
          <w:sz w:val="28"/>
        </w:rPr>
        <w:t>2017 г.)</w:t>
      </w:r>
    </w:p>
    <w:p w:rsidR="007E0B89" w:rsidRPr="0008384B" w:rsidRDefault="007E0B89" w:rsidP="003D48DF">
      <w:pPr>
        <w:spacing w:after="0" w:line="240" w:lineRule="auto"/>
        <w:jc w:val="center"/>
        <w:rPr>
          <w:rStyle w:val="Strong"/>
          <w:rFonts w:ascii="Times New Roman" w:hAnsi="Times New Roman"/>
          <w:b w:val="0"/>
          <w:bCs/>
          <w:sz w:val="28"/>
        </w:rPr>
      </w:pPr>
    </w:p>
    <w:p w:rsidR="007E0B89" w:rsidRPr="0008384B" w:rsidRDefault="007E0B89" w:rsidP="003D48DF">
      <w:pPr>
        <w:spacing w:after="0" w:line="240" w:lineRule="auto"/>
        <w:jc w:val="center"/>
        <w:rPr>
          <w:rStyle w:val="Strong"/>
          <w:rFonts w:ascii="Times New Roman" w:hAnsi="Times New Roman"/>
          <w:b w:val="0"/>
          <w:bCs/>
          <w:sz w:val="28"/>
        </w:rPr>
      </w:pPr>
    </w:p>
    <w:p w:rsidR="007E0B89" w:rsidRPr="0008384B" w:rsidRDefault="007E0B89" w:rsidP="003D48DF">
      <w:pPr>
        <w:spacing w:after="0" w:line="240" w:lineRule="auto"/>
        <w:jc w:val="center"/>
        <w:rPr>
          <w:rStyle w:val="Strong"/>
          <w:rFonts w:ascii="Times New Roman" w:hAnsi="Times New Roman"/>
          <w:b w:val="0"/>
          <w:bCs/>
          <w:sz w:val="28"/>
        </w:rPr>
      </w:pPr>
    </w:p>
    <w:p w:rsidR="007E0B89" w:rsidRPr="0008384B" w:rsidRDefault="007E0B89" w:rsidP="003D48DF">
      <w:pPr>
        <w:spacing w:after="0" w:line="240" w:lineRule="auto"/>
        <w:jc w:val="center"/>
        <w:rPr>
          <w:rStyle w:val="Strong"/>
          <w:rFonts w:ascii="Times New Roman" w:hAnsi="Times New Roman"/>
          <w:b w:val="0"/>
          <w:bCs/>
          <w:sz w:val="28"/>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line="240" w:lineRule="auto"/>
        <w:jc w:val="center"/>
        <w:rPr>
          <w:rStyle w:val="Strong"/>
          <w:rFonts w:ascii="Times New Roman" w:hAnsi="Times New Roman"/>
          <w:b w:val="0"/>
          <w:bCs/>
          <w:sz w:val="26"/>
          <w:szCs w:val="26"/>
        </w:rPr>
      </w:pPr>
    </w:p>
    <w:p w:rsidR="007E0B89" w:rsidRPr="0008384B" w:rsidRDefault="007E0B89" w:rsidP="003D48DF">
      <w:pPr>
        <w:spacing w:after="0"/>
        <w:jc w:val="center"/>
        <w:rPr>
          <w:rStyle w:val="Strong"/>
          <w:rFonts w:ascii="Times New Roman" w:hAnsi="Times New Roman"/>
          <w:b w:val="0"/>
          <w:bCs/>
          <w:sz w:val="26"/>
          <w:szCs w:val="26"/>
        </w:rPr>
      </w:pPr>
      <w:bookmarkStart w:id="0" w:name="_Toc270953889"/>
      <w:r w:rsidRPr="0008384B">
        <w:rPr>
          <w:rStyle w:val="Strong"/>
          <w:rFonts w:ascii="Times New Roman" w:hAnsi="Times New Roman"/>
          <w:b w:val="0"/>
          <w:bCs/>
          <w:sz w:val="26"/>
          <w:szCs w:val="26"/>
        </w:rPr>
        <w:t>Нижний Новгород – 201</w:t>
      </w:r>
      <w:bookmarkEnd w:id="0"/>
      <w:r w:rsidRPr="0008384B">
        <w:rPr>
          <w:rStyle w:val="Strong"/>
          <w:rFonts w:ascii="Times New Roman" w:hAnsi="Times New Roman"/>
          <w:b w:val="0"/>
          <w:bCs/>
          <w:sz w:val="26"/>
          <w:szCs w:val="26"/>
        </w:rPr>
        <w:t>7</w:t>
      </w:r>
    </w:p>
    <w:p w:rsidR="007E0B89" w:rsidRPr="0008384B" w:rsidRDefault="007E0B89" w:rsidP="003D48DF">
      <w:pPr>
        <w:pageBreakBefore/>
        <w:spacing w:after="0" w:line="240" w:lineRule="auto"/>
        <w:jc w:val="both"/>
        <w:rPr>
          <w:rFonts w:ascii="Times New Roman" w:hAnsi="Times New Roman"/>
        </w:rPr>
      </w:pPr>
      <w:r w:rsidRPr="0008384B">
        <w:rPr>
          <w:rFonts w:ascii="Times New Roman" w:hAnsi="Times New Roman"/>
        </w:rPr>
        <w:t>Мониторинг удовлетворенности потребителей качеством товаров и услуг на товарных рынках и состоянием ценовой конкуренции в Нижегородской области. Факультет социальных наук ННГУ им. Н.И.Лобачевского. Нижний Новгород, 2017</w:t>
      </w:r>
    </w:p>
    <w:p w:rsidR="007E0B89" w:rsidRPr="0008384B" w:rsidRDefault="007E0B89" w:rsidP="003D48DF">
      <w:pPr>
        <w:spacing w:after="0" w:line="240" w:lineRule="auto"/>
        <w:ind w:left="2520" w:firstLine="360"/>
        <w:jc w:val="both"/>
        <w:rPr>
          <w:rFonts w:ascii="Times New Roman" w:hAnsi="Times New Roman"/>
          <w:i/>
        </w:rPr>
      </w:pPr>
    </w:p>
    <w:p w:rsidR="007E0B89" w:rsidRPr="0008384B" w:rsidRDefault="007E0B89" w:rsidP="003D48DF">
      <w:pPr>
        <w:spacing w:after="0" w:line="240" w:lineRule="auto"/>
        <w:ind w:left="2520" w:firstLine="360"/>
        <w:jc w:val="both"/>
        <w:rPr>
          <w:rFonts w:ascii="Times New Roman" w:hAnsi="Times New Roman"/>
          <w:i/>
        </w:rPr>
      </w:pPr>
    </w:p>
    <w:p w:rsidR="007E0B89" w:rsidRPr="0008384B" w:rsidRDefault="007E0B89" w:rsidP="003D48DF">
      <w:pPr>
        <w:spacing w:after="0" w:line="240" w:lineRule="auto"/>
        <w:ind w:left="2520" w:firstLine="360"/>
        <w:jc w:val="both"/>
        <w:rPr>
          <w:rFonts w:ascii="Times New Roman" w:hAnsi="Times New Roman"/>
          <w:i/>
        </w:rPr>
      </w:pPr>
    </w:p>
    <w:p w:rsidR="007E0B89" w:rsidRPr="0008384B" w:rsidRDefault="007E0B89" w:rsidP="003D48DF">
      <w:pPr>
        <w:spacing w:after="0" w:line="240" w:lineRule="auto"/>
        <w:ind w:left="2520" w:firstLine="360"/>
        <w:jc w:val="both"/>
        <w:rPr>
          <w:rFonts w:ascii="Times New Roman" w:hAnsi="Times New Roman"/>
          <w:i/>
        </w:rPr>
      </w:pPr>
    </w:p>
    <w:p w:rsidR="007E0B89" w:rsidRPr="0008384B" w:rsidRDefault="007E0B89" w:rsidP="003D48DF">
      <w:pPr>
        <w:spacing w:after="0" w:line="240" w:lineRule="auto"/>
        <w:ind w:left="2520" w:firstLine="360"/>
        <w:jc w:val="both"/>
        <w:rPr>
          <w:rFonts w:ascii="Times New Roman" w:hAnsi="Times New Roman"/>
          <w:i/>
        </w:rPr>
      </w:pPr>
    </w:p>
    <w:p w:rsidR="007E0B89" w:rsidRPr="0008384B" w:rsidRDefault="007E0B89" w:rsidP="003D48DF">
      <w:pPr>
        <w:spacing w:after="0" w:line="240" w:lineRule="auto"/>
        <w:ind w:left="2520" w:firstLine="360"/>
        <w:jc w:val="both"/>
        <w:rPr>
          <w:rFonts w:ascii="Times New Roman" w:hAnsi="Times New Roman"/>
          <w:i/>
        </w:rPr>
      </w:pPr>
    </w:p>
    <w:p w:rsidR="007E0B89" w:rsidRDefault="007E0B89" w:rsidP="003D48DF">
      <w:pPr>
        <w:spacing w:after="0" w:line="240" w:lineRule="auto"/>
        <w:ind w:left="2520" w:firstLine="360"/>
        <w:jc w:val="both"/>
        <w:rPr>
          <w:rFonts w:ascii="Times New Roman" w:hAnsi="Times New Roman"/>
          <w:i/>
          <w:sz w:val="24"/>
          <w:szCs w:val="24"/>
        </w:rPr>
      </w:pPr>
      <w:r w:rsidRPr="0008384B">
        <w:rPr>
          <w:rFonts w:ascii="Times New Roman" w:hAnsi="Times New Roman"/>
          <w:i/>
          <w:sz w:val="24"/>
          <w:szCs w:val="24"/>
        </w:rPr>
        <w:t>В августе 2017 года специалисты Министерства экономики и конкурентной политики Нижегородской области</w:t>
      </w:r>
      <w:r>
        <w:rPr>
          <w:rFonts w:ascii="Times New Roman" w:hAnsi="Times New Roman"/>
          <w:i/>
          <w:sz w:val="24"/>
          <w:szCs w:val="24"/>
        </w:rPr>
        <w:t xml:space="preserve"> </w:t>
      </w:r>
      <w:r w:rsidRPr="0008384B">
        <w:rPr>
          <w:rFonts w:ascii="Times New Roman" w:hAnsi="Times New Roman"/>
          <w:i/>
          <w:sz w:val="24"/>
          <w:szCs w:val="24"/>
        </w:rPr>
        <w:t>и органов местного самоуправления провели сбор данных по вопросам удовлетворенности потребителей качеством товаров и услуг на товарных рынках региона и состоянием ценовой конкуренции.</w:t>
      </w:r>
      <w:r>
        <w:rPr>
          <w:rFonts w:ascii="Times New Roman" w:hAnsi="Times New Roman"/>
          <w:i/>
          <w:sz w:val="24"/>
          <w:szCs w:val="24"/>
        </w:rPr>
        <w:t xml:space="preserve"> </w:t>
      </w:r>
      <w:r w:rsidRPr="0008384B">
        <w:rPr>
          <w:rFonts w:ascii="Times New Roman" w:hAnsi="Times New Roman"/>
          <w:i/>
          <w:sz w:val="24"/>
          <w:szCs w:val="24"/>
        </w:rPr>
        <w:t>Опрошено 1058 респондентов по Нижегородской области. Данные были переданы специалистам факультета социальных наук ННГУ им. Н.И.Лобачевского для проведения контроля, обработки и дальнейшего анализа</w:t>
      </w:r>
      <w:r>
        <w:rPr>
          <w:rFonts w:ascii="Times New Roman" w:hAnsi="Times New Roman"/>
          <w:i/>
          <w:sz w:val="24"/>
          <w:szCs w:val="24"/>
        </w:rPr>
        <w:t xml:space="preserve">. В результате реализации контрольных процедур для проведения дальнейшего анализа были отобраны </w:t>
      </w:r>
      <w:r w:rsidRPr="0008384B">
        <w:rPr>
          <w:rFonts w:ascii="Times New Roman" w:hAnsi="Times New Roman"/>
          <w:i/>
          <w:sz w:val="24"/>
          <w:szCs w:val="24"/>
        </w:rPr>
        <w:t>1004 анкеты</w:t>
      </w:r>
      <w:r>
        <w:rPr>
          <w:rFonts w:ascii="Times New Roman" w:hAnsi="Times New Roman"/>
          <w:i/>
          <w:sz w:val="24"/>
          <w:szCs w:val="24"/>
        </w:rPr>
        <w:t xml:space="preserve">. </w:t>
      </w:r>
    </w:p>
    <w:p w:rsidR="007E0B89" w:rsidRDefault="007E0B89" w:rsidP="003D48DF">
      <w:pPr>
        <w:spacing w:after="0" w:line="240" w:lineRule="auto"/>
        <w:ind w:left="2520" w:firstLine="360"/>
        <w:jc w:val="both"/>
        <w:rPr>
          <w:rFonts w:ascii="Times New Roman" w:hAnsi="Times New Roman"/>
          <w:i/>
          <w:sz w:val="24"/>
          <w:szCs w:val="24"/>
        </w:rPr>
      </w:pPr>
    </w:p>
    <w:p w:rsidR="007E0B89" w:rsidRDefault="007E0B89" w:rsidP="003D48DF">
      <w:pPr>
        <w:spacing w:after="0" w:line="259" w:lineRule="auto"/>
        <w:rPr>
          <w:rFonts w:ascii="Times New Roman" w:hAnsi="Times New Roman"/>
          <w:i/>
          <w:sz w:val="24"/>
          <w:szCs w:val="24"/>
        </w:rPr>
      </w:pPr>
      <w:r>
        <w:rPr>
          <w:rFonts w:ascii="Times New Roman" w:hAnsi="Times New Roman"/>
          <w:i/>
          <w:sz w:val="24"/>
          <w:szCs w:val="24"/>
        </w:rPr>
        <w:br w:type="page"/>
      </w:r>
    </w:p>
    <w:p w:rsidR="007E0B89" w:rsidRPr="00954CAF" w:rsidRDefault="007E0B89" w:rsidP="003D48DF">
      <w:pPr>
        <w:spacing w:after="0" w:line="240" w:lineRule="auto"/>
        <w:jc w:val="right"/>
        <w:rPr>
          <w:rFonts w:ascii="Times New Roman" w:hAnsi="Times New Roman"/>
          <w:b/>
          <w:i/>
          <w:sz w:val="24"/>
          <w:szCs w:val="24"/>
        </w:rPr>
      </w:pPr>
    </w:p>
    <w:p w:rsidR="007E0B89" w:rsidRPr="00CE5CC5" w:rsidRDefault="007E0B89" w:rsidP="00276058">
      <w:pPr>
        <w:pStyle w:val="Heading2"/>
        <w:spacing w:before="0"/>
        <w:rPr>
          <w:rFonts w:ascii="Times New Roman" w:hAnsi="Times New Roman"/>
          <w:color w:val="auto"/>
        </w:rPr>
      </w:pPr>
      <w:bookmarkStart w:id="1" w:name="_Toc497070703"/>
      <w:bookmarkEnd w:id="1"/>
    </w:p>
    <w:p w:rsidR="007E0B89" w:rsidRPr="00CE5CC5" w:rsidRDefault="007E0B89">
      <w:pPr>
        <w:pStyle w:val="TOC2"/>
        <w:rPr>
          <w:rFonts w:ascii="Times New Roman" w:hAnsi="Times New Roman"/>
          <w:noProof/>
          <w:sz w:val="28"/>
          <w:szCs w:val="28"/>
          <w:lang w:val="en-GB" w:eastAsia="en-GB"/>
        </w:rPr>
      </w:pPr>
      <w:r w:rsidRPr="00CE5CC5">
        <w:rPr>
          <w:rFonts w:ascii="Times New Roman" w:hAnsi="Times New Roman"/>
          <w:sz w:val="28"/>
          <w:szCs w:val="28"/>
        </w:rPr>
        <w:fldChar w:fldCharType="begin"/>
      </w:r>
      <w:r w:rsidRPr="00CE5CC5">
        <w:rPr>
          <w:rFonts w:ascii="Times New Roman" w:hAnsi="Times New Roman"/>
          <w:sz w:val="28"/>
          <w:szCs w:val="28"/>
        </w:rPr>
        <w:instrText xml:space="preserve"> TOC \o "1-3" \h \z \u </w:instrText>
      </w:r>
      <w:r w:rsidRPr="00CE5CC5">
        <w:rPr>
          <w:rFonts w:ascii="Times New Roman" w:hAnsi="Times New Roman"/>
          <w:sz w:val="28"/>
          <w:szCs w:val="28"/>
        </w:rPr>
        <w:fldChar w:fldCharType="separate"/>
      </w:r>
      <w:hyperlink w:anchor="_Toc497070703" w:history="1">
        <w:r w:rsidRPr="00CE5CC5">
          <w:rPr>
            <w:rStyle w:val="Hyperlink"/>
            <w:rFonts w:ascii="Times New Roman" w:hAnsi="Times New Roman"/>
            <w:noProof/>
            <w:sz w:val="28"/>
            <w:szCs w:val="28"/>
          </w:rPr>
          <w:t>Оглавление</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_Toc497070703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3</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04" w:history="1">
        <w:r w:rsidRPr="00CE5CC5">
          <w:rPr>
            <w:rStyle w:val="Hyperlink"/>
            <w:rFonts w:ascii="Times New Roman" w:hAnsi="Times New Roman"/>
            <w:noProof/>
            <w:sz w:val="28"/>
            <w:szCs w:val="28"/>
            <w:lang w:eastAsia="ru-RU"/>
          </w:rPr>
          <w:t>ВВЕДЕНИЕ</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_Toc497070704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4</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05" w:history="1">
        <w:r w:rsidRPr="00CE5CC5">
          <w:rPr>
            <w:rStyle w:val="Hyperlink"/>
            <w:rFonts w:ascii="Times New Roman" w:hAnsi="Times New Roman"/>
            <w:noProof/>
            <w:sz w:val="28"/>
            <w:szCs w:val="28"/>
            <w:lang w:eastAsia="ru-RU"/>
          </w:rPr>
          <w:t>§1. МОНИТОРИНГ УДОВЛЕТВОРЕННОСТИ ПОТРЕБИТЕЛЕЙ КАЧЕСТВОМ ТОВАРОВ И УСЛУГ НА ТОВАРНЫХ РЫНКАХ РЕГИОНА И СОСТОЯНИЕМ ЦЕНОВОЙ КОНКУРЕНЦИИ</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_Toc497070705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8</w:t>
        </w:r>
        <w:r w:rsidRPr="00CE5CC5">
          <w:rPr>
            <w:rFonts w:ascii="Times New Roman" w:hAnsi="Times New Roman"/>
            <w:noProof/>
            <w:webHidden/>
            <w:sz w:val="28"/>
            <w:szCs w:val="28"/>
          </w:rPr>
          <w:fldChar w:fldCharType="end"/>
        </w:r>
      </w:hyperlink>
    </w:p>
    <w:p w:rsidR="007E0B89" w:rsidRPr="00CE5CC5" w:rsidRDefault="007E0B89">
      <w:pPr>
        <w:pStyle w:val="TOC2"/>
        <w:tabs>
          <w:tab w:val="left" w:pos="880"/>
        </w:tabs>
        <w:rPr>
          <w:rFonts w:ascii="Times New Roman" w:hAnsi="Times New Roman"/>
          <w:noProof/>
          <w:sz w:val="28"/>
          <w:szCs w:val="28"/>
          <w:lang w:val="en-GB" w:eastAsia="en-GB"/>
        </w:rPr>
      </w:pPr>
      <w:hyperlink w:anchor="_Toc497070706" w:history="1">
        <w:r w:rsidRPr="00CE5CC5">
          <w:rPr>
            <w:rStyle w:val="Hyperlink"/>
            <w:rFonts w:ascii="Times New Roman" w:hAnsi="Times New Roman"/>
            <w:noProof/>
            <w:sz w:val="28"/>
            <w:szCs w:val="28"/>
          </w:rPr>
          <w:t>1.1.</w:t>
        </w:r>
        <w:r w:rsidRPr="00CE5CC5">
          <w:rPr>
            <w:rFonts w:ascii="Times New Roman" w:hAnsi="Times New Roman"/>
            <w:noProof/>
            <w:sz w:val="28"/>
            <w:szCs w:val="28"/>
            <w:lang w:val="en-GB" w:eastAsia="en-GB"/>
          </w:rPr>
          <w:tab/>
        </w:r>
        <w:r w:rsidRPr="00CE5CC5">
          <w:rPr>
            <w:rStyle w:val="Hyperlink"/>
            <w:rFonts w:ascii="Times New Roman" w:hAnsi="Times New Roman"/>
            <w:noProof/>
            <w:sz w:val="28"/>
            <w:szCs w:val="28"/>
          </w:rPr>
          <w:t>Оценка широты выбора компаний</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_Toc497070706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8</w:t>
        </w:r>
        <w:r w:rsidRPr="00CE5CC5">
          <w:rPr>
            <w:rFonts w:ascii="Times New Roman" w:hAnsi="Times New Roman"/>
            <w:noProof/>
            <w:webHidden/>
            <w:sz w:val="28"/>
            <w:szCs w:val="28"/>
          </w:rPr>
          <w:fldChar w:fldCharType="end"/>
        </w:r>
      </w:hyperlink>
    </w:p>
    <w:p w:rsidR="007E0B89" w:rsidRPr="00CE5CC5" w:rsidRDefault="007E0B89">
      <w:pPr>
        <w:pStyle w:val="TOC2"/>
        <w:tabs>
          <w:tab w:val="left" w:pos="880"/>
        </w:tabs>
        <w:rPr>
          <w:rFonts w:ascii="Times New Roman" w:hAnsi="Times New Roman"/>
          <w:noProof/>
          <w:sz w:val="28"/>
          <w:szCs w:val="28"/>
          <w:lang w:val="en-GB" w:eastAsia="en-GB"/>
        </w:rPr>
      </w:pPr>
      <w:hyperlink w:anchor="_Toc497070707" w:history="1">
        <w:r w:rsidRPr="00CE5CC5">
          <w:rPr>
            <w:rStyle w:val="Hyperlink"/>
            <w:rFonts w:ascii="Times New Roman" w:hAnsi="Times New Roman"/>
            <w:noProof/>
            <w:sz w:val="28"/>
            <w:szCs w:val="28"/>
          </w:rPr>
          <w:t>1.2.</w:t>
        </w:r>
        <w:r w:rsidRPr="00CE5CC5">
          <w:rPr>
            <w:rFonts w:ascii="Times New Roman" w:hAnsi="Times New Roman"/>
            <w:noProof/>
            <w:sz w:val="28"/>
            <w:szCs w:val="28"/>
            <w:lang w:val="en-GB" w:eastAsia="en-GB"/>
          </w:rPr>
          <w:tab/>
        </w:r>
        <w:r w:rsidRPr="00CE5CC5">
          <w:rPr>
            <w:rStyle w:val="Hyperlink"/>
            <w:rFonts w:ascii="Times New Roman" w:hAnsi="Times New Roman"/>
            <w:noProof/>
            <w:sz w:val="28"/>
            <w:szCs w:val="28"/>
          </w:rPr>
          <w:t>Удовлетворенность уровнем цен</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_Toc497070707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11</w:t>
        </w:r>
        <w:r w:rsidRPr="00CE5CC5">
          <w:rPr>
            <w:rFonts w:ascii="Times New Roman" w:hAnsi="Times New Roman"/>
            <w:noProof/>
            <w:webHidden/>
            <w:sz w:val="28"/>
            <w:szCs w:val="28"/>
          </w:rPr>
          <w:fldChar w:fldCharType="end"/>
        </w:r>
      </w:hyperlink>
    </w:p>
    <w:p w:rsidR="007E0B89" w:rsidRPr="00CE5CC5" w:rsidRDefault="007E0B89">
      <w:pPr>
        <w:pStyle w:val="TOC2"/>
        <w:tabs>
          <w:tab w:val="left" w:pos="880"/>
        </w:tabs>
        <w:rPr>
          <w:rFonts w:ascii="Times New Roman" w:hAnsi="Times New Roman"/>
          <w:noProof/>
          <w:sz w:val="28"/>
          <w:szCs w:val="28"/>
          <w:lang w:val="en-GB" w:eastAsia="en-GB"/>
        </w:rPr>
      </w:pPr>
      <w:hyperlink w:anchor="_Toc497070708" w:history="1">
        <w:r w:rsidRPr="00CE5CC5">
          <w:rPr>
            <w:rStyle w:val="Hyperlink"/>
            <w:rFonts w:ascii="Times New Roman" w:hAnsi="Times New Roman"/>
            <w:noProof/>
            <w:sz w:val="28"/>
            <w:szCs w:val="28"/>
          </w:rPr>
          <w:t>1.3.</w:t>
        </w:r>
        <w:r w:rsidRPr="00CE5CC5">
          <w:rPr>
            <w:rFonts w:ascii="Times New Roman" w:hAnsi="Times New Roman"/>
            <w:noProof/>
            <w:sz w:val="28"/>
            <w:szCs w:val="28"/>
            <w:lang w:val="en-GB" w:eastAsia="en-GB"/>
          </w:rPr>
          <w:tab/>
        </w:r>
        <w:r w:rsidRPr="00CE5CC5">
          <w:rPr>
            <w:rStyle w:val="Hyperlink"/>
            <w:rFonts w:ascii="Times New Roman" w:hAnsi="Times New Roman"/>
            <w:noProof/>
            <w:sz w:val="28"/>
            <w:szCs w:val="28"/>
          </w:rPr>
          <w:t>Удовлетворенность качеством товаров и услуг</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_Toc497070708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14</w:t>
        </w:r>
        <w:r w:rsidRPr="00CE5CC5">
          <w:rPr>
            <w:rFonts w:ascii="Times New Roman" w:hAnsi="Times New Roman"/>
            <w:noProof/>
            <w:webHidden/>
            <w:sz w:val="28"/>
            <w:szCs w:val="28"/>
          </w:rPr>
          <w:fldChar w:fldCharType="end"/>
        </w:r>
      </w:hyperlink>
    </w:p>
    <w:p w:rsidR="007E0B89" w:rsidRPr="00CE5CC5" w:rsidRDefault="007E0B89">
      <w:pPr>
        <w:pStyle w:val="TOC2"/>
        <w:tabs>
          <w:tab w:val="left" w:pos="880"/>
        </w:tabs>
        <w:rPr>
          <w:rFonts w:ascii="Times New Roman" w:hAnsi="Times New Roman"/>
          <w:noProof/>
          <w:sz w:val="28"/>
          <w:szCs w:val="28"/>
          <w:lang w:val="en-GB" w:eastAsia="en-GB"/>
        </w:rPr>
      </w:pPr>
      <w:hyperlink w:anchor="_Toc497070709" w:history="1">
        <w:r w:rsidRPr="00CE5CC5">
          <w:rPr>
            <w:rStyle w:val="Hyperlink"/>
            <w:rFonts w:ascii="Times New Roman" w:hAnsi="Times New Roman"/>
            <w:noProof/>
            <w:sz w:val="28"/>
            <w:szCs w:val="28"/>
          </w:rPr>
          <w:t>1.4.</w:t>
        </w:r>
        <w:r w:rsidRPr="00CE5CC5">
          <w:rPr>
            <w:rFonts w:ascii="Times New Roman" w:hAnsi="Times New Roman"/>
            <w:noProof/>
            <w:sz w:val="28"/>
            <w:szCs w:val="28"/>
            <w:lang w:val="en-GB" w:eastAsia="en-GB"/>
          </w:rPr>
          <w:tab/>
        </w:r>
        <w:r w:rsidRPr="00CE5CC5">
          <w:rPr>
            <w:rStyle w:val="Hyperlink"/>
            <w:rFonts w:ascii="Times New Roman" w:hAnsi="Times New Roman"/>
            <w:noProof/>
            <w:sz w:val="28"/>
            <w:szCs w:val="28"/>
          </w:rPr>
          <w:t>Стабильность наличия товаров и услуг</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_Toc497070709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17</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0" w:history="1">
        <w:r w:rsidRPr="00CE5CC5">
          <w:rPr>
            <w:rStyle w:val="Hyperlink"/>
            <w:rFonts w:ascii="Times New Roman" w:hAnsi="Times New Roman"/>
            <w:noProof/>
            <w:sz w:val="28"/>
            <w:szCs w:val="28"/>
            <w:lang w:eastAsia="ru-RU"/>
          </w:rPr>
          <w:t>§2. ДИНАМИКА УДОВЛЕТВОРЕННОСТИ НАСЕЛЕНИЯ ОФИЦИАЛЬНОЙ ИНФОРМАЦИЕЙ О СОСТОЯНИИ КОНКУРЕНТНОЙ СРЕДЫ</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_Toc497070710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20</w:t>
        </w:r>
        <w:r w:rsidRPr="00CE5CC5">
          <w:rPr>
            <w:rFonts w:ascii="Times New Roman" w:hAnsi="Times New Roman"/>
            <w:noProof/>
            <w:webHidden/>
            <w:sz w:val="28"/>
            <w:szCs w:val="28"/>
          </w:rPr>
          <w:fldChar w:fldCharType="end"/>
        </w:r>
      </w:hyperlink>
    </w:p>
    <w:p w:rsidR="007E0B89" w:rsidRPr="00CE5CC5" w:rsidRDefault="007E0B89">
      <w:pPr>
        <w:pStyle w:val="TOC2"/>
        <w:rPr>
          <w:rFonts w:ascii="Times New Roman" w:hAnsi="Times New Roman"/>
          <w:noProof/>
          <w:sz w:val="28"/>
          <w:szCs w:val="28"/>
          <w:lang w:val="en-GB" w:eastAsia="en-GB"/>
        </w:rPr>
      </w:pPr>
      <w:hyperlink w:anchor="_Toc497070711" w:history="1">
        <w:r w:rsidRPr="00CE5CC5">
          <w:rPr>
            <w:rStyle w:val="Hyperlink"/>
            <w:rFonts w:ascii="Times New Roman" w:hAnsi="Times New Roman"/>
            <w:noProof/>
            <w:sz w:val="28"/>
            <w:szCs w:val="28"/>
          </w:rPr>
          <w:t>2.1. Востребованность информации и динамика структуры информационного обеспечения конкуренции</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_Toc497070711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20</w:t>
        </w:r>
        <w:r w:rsidRPr="00CE5CC5">
          <w:rPr>
            <w:rFonts w:ascii="Times New Roman" w:hAnsi="Times New Roman"/>
            <w:noProof/>
            <w:webHidden/>
            <w:sz w:val="28"/>
            <w:szCs w:val="28"/>
          </w:rPr>
          <w:fldChar w:fldCharType="end"/>
        </w:r>
      </w:hyperlink>
    </w:p>
    <w:p w:rsidR="007E0B89" w:rsidRPr="00CE5CC5" w:rsidRDefault="007E0B89">
      <w:pPr>
        <w:pStyle w:val="TOC2"/>
        <w:rPr>
          <w:rFonts w:ascii="Times New Roman" w:hAnsi="Times New Roman"/>
          <w:noProof/>
          <w:sz w:val="28"/>
          <w:szCs w:val="28"/>
          <w:lang w:val="en-GB" w:eastAsia="en-GB"/>
        </w:rPr>
      </w:pPr>
      <w:hyperlink w:anchor="_Toc497070712" w:history="1">
        <w:r w:rsidRPr="00CE5CC5">
          <w:rPr>
            <w:rStyle w:val="Hyperlink"/>
            <w:rFonts w:ascii="Times New Roman" w:hAnsi="Times New Roman"/>
            <w:noProof/>
            <w:sz w:val="28"/>
            <w:szCs w:val="28"/>
          </w:rPr>
          <w:t>2.2. Мониторинг защищенности прав потребителей</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_Toc497070712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22</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3" w:history="1">
        <w:r w:rsidRPr="00CE5CC5">
          <w:rPr>
            <w:rStyle w:val="Hyperlink"/>
            <w:rFonts w:ascii="Times New Roman" w:hAnsi="Times New Roman"/>
            <w:noProof/>
            <w:sz w:val="28"/>
            <w:szCs w:val="28"/>
            <w:lang w:eastAsia="ru-RU"/>
          </w:rPr>
          <w:t>§3. ДИНАМИКА УДОВЛЕТВОРЕННОСТИ ПОТРЕБИТЕЛЯМИ ТОВАРОВ, РАБОТ И УСЛУГ КАЧЕСТВОМ ТОВАРОВ, РАБОТ И УСЛУГ, ПРЕДОСТАВЛЯЕМЫХ СУБЪЕКТАМИ ЕСТЕСТВЕННЫХ МОНОПОЛИЙ НА ВЫЯВЛЕННЫХ РЫНКАХ</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_Toc497070713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25</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4" w:history="1">
        <w:r w:rsidRPr="00CE5CC5">
          <w:rPr>
            <w:rStyle w:val="Hyperlink"/>
            <w:rFonts w:ascii="Times New Roman" w:hAnsi="Times New Roman"/>
            <w:noProof/>
            <w:sz w:val="28"/>
            <w:szCs w:val="28"/>
            <w:lang w:eastAsia="ru-RU"/>
          </w:rPr>
          <w:t>§4. СТИМУЛИРОВАНИЕ ПРЕДПРИНИМАТЕЛЬСКОЙ АКТИВНОСТИ</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_Toc497070714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29</w:t>
        </w:r>
        <w:r w:rsidRPr="00CE5CC5">
          <w:rPr>
            <w:rFonts w:ascii="Times New Roman" w:hAnsi="Times New Roman"/>
            <w:noProof/>
            <w:webHidden/>
            <w:sz w:val="28"/>
            <w:szCs w:val="28"/>
          </w:rPr>
          <w:fldChar w:fldCharType="end"/>
        </w:r>
      </w:hyperlink>
    </w:p>
    <w:p w:rsidR="007E0B89" w:rsidRPr="00CE5CC5" w:rsidRDefault="007E0B89">
      <w:pPr>
        <w:pStyle w:val="TOC2"/>
        <w:rPr>
          <w:rFonts w:ascii="Times New Roman" w:hAnsi="Times New Roman"/>
          <w:noProof/>
          <w:sz w:val="28"/>
          <w:szCs w:val="28"/>
          <w:lang w:val="en-GB" w:eastAsia="en-GB"/>
        </w:rPr>
      </w:pPr>
      <w:hyperlink w:anchor="_Toc497070715" w:history="1">
        <w:r w:rsidRPr="00CE5CC5">
          <w:rPr>
            <w:rStyle w:val="Hyperlink"/>
            <w:rFonts w:ascii="Times New Roman" w:hAnsi="Times New Roman"/>
            <w:noProof/>
            <w:sz w:val="28"/>
            <w:szCs w:val="28"/>
          </w:rPr>
          <w:t>4.1 Отношение населения к предпринимательской деятельности</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_Toc497070715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29</w:t>
        </w:r>
        <w:r w:rsidRPr="00CE5CC5">
          <w:rPr>
            <w:rFonts w:ascii="Times New Roman" w:hAnsi="Times New Roman"/>
            <w:noProof/>
            <w:webHidden/>
            <w:sz w:val="28"/>
            <w:szCs w:val="28"/>
          </w:rPr>
          <w:fldChar w:fldCharType="end"/>
        </w:r>
      </w:hyperlink>
    </w:p>
    <w:p w:rsidR="007E0B89" w:rsidRPr="00CE5CC5" w:rsidRDefault="007E0B89">
      <w:pPr>
        <w:pStyle w:val="TOC2"/>
        <w:rPr>
          <w:rFonts w:ascii="Times New Roman" w:hAnsi="Times New Roman"/>
          <w:noProof/>
          <w:sz w:val="28"/>
          <w:szCs w:val="28"/>
          <w:lang w:val="en-GB" w:eastAsia="en-GB"/>
        </w:rPr>
      </w:pPr>
      <w:hyperlink w:anchor="_Toc497070716" w:history="1">
        <w:r w:rsidRPr="00CE5CC5">
          <w:rPr>
            <w:rStyle w:val="Hyperlink"/>
            <w:rFonts w:ascii="Times New Roman" w:hAnsi="Times New Roman"/>
            <w:noProof/>
            <w:sz w:val="28"/>
            <w:szCs w:val="28"/>
          </w:rPr>
          <w:t>4.2 Удовлетворенность различными аспектами обстановки ведения бизнеса</w:t>
        </w:r>
        <w:bookmarkStart w:id="2" w:name="_GoBack"/>
        <w:bookmarkEnd w:id="2"/>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_Toc497070716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34</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7" w:history="1">
        <w:r w:rsidRPr="00CE5CC5">
          <w:rPr>
            <w:rStyle w:val="Hyperlink"/>
            <w:rFonts w:ascii="Times New Roman" w:hAnsi="Times New Roman"/>
            <w:noProof/>
            <w:sz w:val="28"/>
            <w:szCs w:val="28"/>
            <w:lang w:eastAsia="ru-RU"/>
          </w:rPr>
          <w:t>§5. МОНИТОРИНГ ИНФРАСТРУКТУРЫ УПРАВЛЕНИЯ КОНКУРЕНЦИЕЙ В РЕГИОНЕ</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_Toc497070717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38</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8" w:history="1">
        <w:r w:rsidRPr="00CE5CC5">
          <w:rPr>
            <w:rStyle w:val="Hyperlink"/>
            <w:rFonts w:ascii="Times New Roman" w:hAnsi="Times New Roman"/>
            <w:noProof/>
            <w:sz w:val="28"/>
            <w:szCs w:val="28"/>
            <w:lang w:eastAsia="ru-RU"/>
          </w:rPr>
          <w:t>§6. ПРЕДЛОЖЕНИЯ ПО СОВЕРШЕНСТВОВАНИЮ И РАЗВИТИЮ КОНКУРЕНЦИИ НА ПРИОРИТЕТНЫХ И СОЦИАЛЬНО-ЗНАЧИМЫХ РЫНКАХ</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_Toc497070718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42</w:t>
        </w:r>
        <w:r w:rsidRPr="00CE5CC5">
          <w:rPr>
            <w:rFonts w:ascii="Times New Roman" w:hAnsi="Times New Roman"/>
            <w:noProof/>
            <w:webHidden/>
            <w:sz w:val="28"/>
            <w:szCs w:val="28"/>
          </w:rPr>
          <w:fldChar w:fldCharType="end"/>
        </w:r>
      </w:hyperlink>
    </w:p>
    <w:p w:rsidR="007E0B89" w:rsidRPr="00CE5CC5" w:rsidRDefault="007E0B89">
      <w:pPr>
        <w:pStyle w:val="TOC1"/>
        <w:rPr>
          <w:rFonts w:ascii="Times New Roman" w:hAnsi="Times New Roman"/>
          <w:noProof/>
          <w:sz w:val="28"/>
          <w:szCs w:val="28"/>
          <w:lang w:val="en-GB" w:eastAsia="en-GB"/>
        </w:rPr>
      </w:pPr>
      <w:hyperlink w:anchor="_Toc497070719" w:history="1">
        <w:r w:rsidRPr="00CE5CC5">
          <w:rPr>
            <w:rStyle w:val="Hyperlink"/>
            <w:rFonts w:ascii="Times New Roman" w:hAnsi="Times New Roman"/>
            <w:noProof/>
            <w:sz w:val="28"/>
            <w:szCs w:val="28"/>
            <w:lang w:eastAsia="ru-RU"/>
          </w:rPr>
          <w:t>ВЫВОДЫ:</w:t>
        </w:r>
        <w:r w:rsidRPr="00CE5CC5">
          <w:rPr>
            <w:rFonts w:ascii="Times New Roman" w:hAnsi="Times New Roman"/>
            <w:noProof/>
            <w:webHidden/>
            <w:sz w:val="28"/>
            <w:szCs w:val="28"/>
          </w:rPr>
          <w:tab/>
        </w:r>
        <w:r w:rsidRPr="00CE5CC5">
          <w:rPr>
            <w:rFonts w:ascii="Times New Roman" w:hAnsi="Times New Roman"/>
            <w:noProof/>
            <w:webHidden/>
            <w:sz w:val="28"/>
            <w:szCs w:val="28"/>
          </w:rPr>
          <w:fldChar w:fldCharType="begin"/>
        </w:r>
        <w:r w:rsidRPr="00CE5CC5">
          <w:rPr>
            <w:rFonts w:ascii="Times New Roman" w:hAnsi="Times New Roman"/>
            <w:noProof/>
            <w:webHidden/>
            <w:sz w:val="28"/>
            <w:szCs w:val="28"/>
          </w:rPr>
          <w:instrText xml:space="preserve"> PAGEREF _Toc497070719 \h </w:instrText>
        </w:r>
        <w:r w:rsidRPr="00CE5CC5">
          <w:rPr>
            <w:rFonts w:ascii="Times New Roman" w:hAnsi="Times New Roman"/>
            <w:noProof/>
            <w:webHidden/>
            <w:sz w:val="28"/>
            <w:szCs w:val="28"/>
          </w:rPr>
        </w:r>
        <w:r w:rsidRPr="00CE5CC5">
          <w:rPr>
            <w:rFonts w:ascii="Times New Roman" w:hAnsi="Times New Roman"/>
            <w:noProof/>
            <w:webHidden/>
            <w:sz w:val="28"/>
            <w:szCs w:val="28"/>
          </w:rPr>
          <w:fldChar w:fldCharType="separate"/>
        </w:r>
        <w:r>
          <w:rPr>
            <w:rFonts w:ascii="Times New Roman" w:hAnsi="Times New Roman"/>
            <w:noProof/>
            <w:webHidden/>
            <w:sz w:val="28"/>
            <w:szCs w:val="28"/>
          </w:rPr>
          <w:t>50</w:t>
        </w:r>
        <w:r w:rsidRPr="00CE5CC5">
          <w:rPr>
            <w:rFonts w:ascii="Times New Roman" w:hAnsi="Times New Roman"/>
            <w:noProof/>
            <w:webHidden/>
            <w:sz w:val="28"/>
            <w:szCs w:val="28"/>
          </w:rPr>
          <w:fldChar w:fldCharType="end"/>
        </w:r>
      </w:hyperlink>
    </w:p>
    <w:p w:rsidR="007E0B89" w:rsidRPr="00CE5CC5" w:rsidRDefault="007E0B89" w:rsidP="003D48DF">
      <w:pPr>
        <w:spacing w:after="0"/>
        <w:rPr>
          <w:sz w:val="28"/>
          <w:szCs w:val="28"/>
        </w:rPr>
      </w:pPr>
      <w:r w:rsidRPr="00CE5CC5">
        <w:rPr>
          <w:rFonts w:ascii="Times New Roman" w:hAnsi="Times New Roman"/>
          <w:sz w:val="28"/>
          <w:szCs w:val="28"/>
        </w:rPr>
        <w:fldChar w:fldCharType="end"/>
      </w:r>
    </w:p>
    <w:p w:rsidR="007E0B89" w:rsidRDefault="007E0B89" w:rsidP="003D48DF">
      <w:pPr>
        <w:spacing w:after="0" w:line="259" w:lineRule="auto"/>
        <w:rPr>
          <w:rFonts w:ascii="Times New Roman" w:hAnsi="Times New Roman"/>
          <w:sz w:val="32"/>
          <w:szCs w:val="32"/>
          <w:lang w:eastAsia="ru-RU"/>
        </w:rPr>
      </w:pPr>
      <w:r>
        <w:rPr>
          <w:rFonts w:ascii="Times New Roman" w:hAnsi="Times New Roman"/>
          <w:lang w:eastAsia="ru-RU"/>
        </w:rPr>
        <w:br w:type="page"/>
      </w:r>
    </w:p>
    <w:p w:rsidR="007E0B89" w:rsidRPr="0008384B" w:rsidRDefault="007E0B89" w:rsidP="003D48DF">
      <w:pPr>
        <w:pStyle w:val="Heading1"/>
        <w:pageBreakBefore/>
        <w:spacing w:before="0"/>
        <w:ind w:left="567" w:hanging="566"/>
        <w:rPr>
          <w:rFonts w:ascii="Times New Roman" w:hAnsi="Times New Roman"/>
          <w:color w:val="auto"/>
          <w:lang w:eastAsia="ru-RU"/>
        </w:rPr>
      </w:pPr>
      <w:bookmarkStart w:id="3" w:name="_Toc497070704"/>
      <w:r w:rsidRPr="0008384B">
        <w:rPr>
          <w:rFonts w:ascii="Times New Roman" w:hAnsi="Times New Roman"/>
          <w:color w:val="auto"/>
          <w:lang w:eastAsia="ru-RU"/>
        </w:rPr>
        <w:t>ВВЕДЕНИЕ</w:t>
      </w:r>
      <w:bookmarkEnd w:id="3"/>
    </w:p>
    <w:p w:rsidR="007E0B89" w:rsidRPr="0008384B" w:rsidRDefault="007E0B89" w:rsidP="003D48DF">
      <w:pPr>
        <w:spacing w:after="0" w:line="240" w:lineRule="auto"/>
        <w:rPr>
          <w:rFonts w:ascii="Times New Roman" w:hAnsi="Times New Roman"/>
          <w:sz w:val="28"/>
          <w:szCs w:val="28"/>
        </w:rPr>
      </w:pPr>
    </w:p>
    <w:p w:rsidR="007E0B89" w:rsidRPr="0008384B" w:rsidRDefault="007E0B89" w:rsidP="003D48DF">
      <w:pPr>
        <w:spacing w:after="0" w:line="360" w:lineRule="auto"/>
        <w:ind w:firstLine="567"/>
        <w:jc w:val="both"/>
        <w:rPr>
          <w:rFonts w:ascii="Times New Roman" w:hAnsi="Times New Roman"/>
          <w:sz w:val="28"/>
          <w:szCs w:val="28"/>
        </w:rPr>
      </w:pPr>
    </w:p>
    <w:p w:rsidR="007E0B89" w:rsidRPr="0008384B" w:rsidRDefault="007E0B89" w:rsidP="003D48DF">
      <w:pPr>
        <w:spacing w:after="0" w:line="360" w:lineRule="auto"/>
        <w:ind w:firstLine="567"/>
        <w:jc w:val="both"/>
        <w:rPr>
          <w:rFonts w:ascii="Times New Roman" w:hAnsi="Times New Roman"/>
          <w:iCs/>
          <w:sz w:val="28"/>
          <w:szCs w:val="28"/>
        </w:rPr>
      </w:pPr>
      <w:r w:rsidRPr="006A5595">
        <w:rPr>
          <w:rFonts w:ascii="Times New Roman" w:hAnsi="Times New Roman"/>
          <w:sz w:val="28"/>
          <w:szCs w:val="28"/>
        </w:rPr>
        <w:t xml:space="preserve">Кафедра экономической </w:t>
      </w:r>
      <w:r w:rsidRPr="006A5595">
        <w:rPr>
          <w:rStyle w:val="Strong"/>
          <w:rFonts w:ascii="Times New Roman" w:hAnsi="Times New Roman"/>
          <w:b w:val="0"/>
          <w:bCs/>
          <w:sz w:val="28"/>
          <w:szCs w:val="28"/>
        </w:rPr>
        <w:t>социологии факультета социальных наук ННГУ</w:t>
      </w:r>
      <w:r w:rsidRPr="0008384B">
        <w:rPr>
          <w:rStyle w:val="Strong"/>
          <w:rFonts w:ascii="Times New Roman" w:hAnsi="Times New Roman"/>
          <w:b w:val="0"/>
          <w:bCs/>
          <w:sz w:val="28"/>
          <w:szCs w:val="28"/>
        </w:rPr>
        <w:t xml:space="preserve"> им. Н.И. Лобачевского более 10 лет занимается вопросами регионального развития и конкуренции как одного из двигателей экономических процессов.</w:t>
      </w:r>
      <w:r w:rsidRPr="0008384B">
        <w:rPr>
          <w:rStyle w:val="Strong"/>
          <w:rFonts w:ascii="Times New Roman" w:hAnsi="Times New Roman"/>
          <w:bCs/>
          <w:sz w:val="28"/>
          <w:szCs w:val="28"/>
        </w:rPr>
        <w:t xml:space="preserve"> </w:t>
      </w:r>
      <w:r w:rsidRPr="0008384B">
        <w:rPr>
          <w:rFonts w:ascii="Times New Roman" w:hAnsi="Times New Roman"/>
          <w:iCs/>
          <w:sz w:val="28"/>
          <w:szCs w:val="28"/>
        </w:rPr>
        <w:t>В августе 2014 года кафедрой экономической социологии факультета социальных наук ННГУ им. Н.И.Лобачевского и коллективом Научно-исследовательского центра ЭОН по инициативе и поддержке Нижегородского территориального управления Федеральной антимонопольной служб</w:t>
      </w:r>
      <w:r>
        <w:rPr>
          <w:rFonts w:ascii="Times New Roman" w:hAnsi="Times New Roman"/>
          <w:iCs/>
          <w:sz w:val="28"/>
          <w:szCs w:val="28"/>
        </w:rPr>
        <w:t>ы</w:t>
      </w:r>
      <w:r w:rsidRPr="0008384B">
        <w:rPr>
          <w:rFonts w:ascii="Times New Roman" w:hAnsi="Times New Roman"/>
          <w:iCs/>
          <w:sz w:val="28"/>
          <w:szCs w:val="28"/>
        </w:rPr>
        <w:t xml:space="preserve"> Российской Федерации было проведено социологическое исследование, посвященное развитию конкуренции и совершенствованию антимонопольной политики в Нижегородской области. В ходе проекта была р</w:t>
      </w:r>
      <w:r w:rsidRPr="0008384B">
        <w:rPr>
          <w:rFonts w:ascii="Times New Roman" w:hAnsi="Times New Roman"/>
          <w:sz w:val="28"/>
          <w:szCs w:val="28"/>
        </w:rPr>
        <w:t>азработана методика оценки развития конкуренции как элемента механизма повышения качества жизни населения малого города с применением сравнительного анализа состояния рынков потребительских товаров и услуг столицы региона и районн</w:t>
      </w:r>
      <w:r>
        <w:rPr>
          <w:rFonts w:ascii="Times New Roman" w:hAnsi="Times New Roman"/>
          <w:sz w:val="28"/>
          <w:szCs w:val="28"/>
        </w:rPr>
        <w:t>ых</w:t>
      </w:r>
      <w:r w:rsidRPr="0008384B">
        <w:rPr>
          <w:rFonts w:ascii="Times New Roman" w:hAnsi="Times New Roman"/>
          <w:sz w:val="28"/>
          <w:szCs w:val="28"/>
        </w:rPr>
        <w:t xml:space="preserve"> центр</w:t>
      </w:r>
      <w:r>
        <w:rPr>
          <w:rFonts w:ascii="Times New Roman" w:hAnsi="Times New Roman"/>
          <w:sz w:val="28"/>
          <w:szCs w:val="28"/>
        </w:rPr>
        <w:t>ов</w:t>
      </w:r>
      <w:r w:rsidRPr="0008384B">
        <w:rPr>
          <w:rFonts w:ascii="Times New Roman" w:hAnsi="Times New Roman"/>
          <w:sz w:val="28"/>
          <w:szCs w:val="28"/>
        </w:rPr>
        <w:t xml:space="preserve">. </w:t>
      </w:r>
      <w:r w:rsidRPr="0008384B">
        <w:rPr>
          <w:rFonts w:ascii="Times New Roman" w:hAnsi="Times New Roman"/>
          <w:iCs/>
          <w:sz w:val="28"/>
          <w:szCs w:val="28"/>
        </w:rPr>
        <w:t xml:space="preserve">Исследование проводилось на двух площадках: в Нижнем Новгороде и Городце. </w:t>
      </w:r>
      <w:r w:rsidRPr="0008384B">
        <w:rPr>
          <w:rFonts w:ascii="Times New Roman" w:hAnsi="Times New Roman"/>
          <w:sz w:val="28"/>
          <w:szCs w:val="28"/>
        </w:rPr>
        <w:t xml:space="preserve">Методика разрабатывалась в соответствие с дорожной картой развития конкуренции и совершенствования антимонопольной политики, реализуемой на уровне органов местного самоуправления, и позволяет измерять уровень эффективности ее исполнения. </w:t>
      </w:r>
      <w:r w:rsidRPr="0008384B">
        <w:rPr>
          <w:rFonts w:ascii="Times New Roman" w:hAnsi="Times New Roman"/>
          <w:iCs/>
          <w:sz w:val="28"/>
          <w:szCs w:val="28"/>
        </w:rPr>
        <w:t xml:space="preserve">Данная методика получила высокую оценку и была рекомендована ФАС для использования в других регионах страны. </w:t>
      </w:r>
    </w:p>
    <w:p w:rsidR="007E0B89" w:rsidRPr="0008384B" w:rsidRDefault="007E0B89" w:rsidP="003D48DF">
      <w:pPr>
        <w:spacing w:after="0" w:line="360" w:lineRule="auto"/>
        <w:ind w:firstLine="567"/>
        <w:jc w:val="both"/>
        <w:rPr>
          <w:rFonts w:ascii="Times New Roman" w:hAnsi="Times New Roman"/>
          <w:iCs/>
          <w:sz w:val="28"/>
          <w:szCs w:val="28"/>
        </w:rPr>
      </w:pPr>
      <w:r w:rsidRPr="0008384B">
        <w:rPr>
          <w:rFonts w:ascii="Times New Roman" w:hAnsi="Times New Roman"/>
          <w:iCs/>
          <w:sz w:val="28"/>
          <w:szCs w:val="28"/>
        </w:rPr>
        <w:t xml:space="preserve">В 2015 году кафедра экономической социологии ННГУ провела мониторинговое исследование с использованием разработанного инструментария на прежних площадках сбора информации – в Нижнем Новгороде и Городце. Методическая строгость мониторингового замера обеспечила полную сопоставимость полученных данных, используемых для анализа 2015 году. </w:t>
      </w:r>
    </w:p>
    <w:p w:rsidR="007E0B89" w:rsidRPr="0008384B" w:rsidRDefault="007E0B89" w:rsidP="003D48DF">
      <w:pPr>
        <w:spacing w:after="0" w:line="360" w:lineRule="auto"/>
        <w:ind w:firstLine="567"/>
        <w:jc w:val="both"/>
        <w:rPr>
          <w:rFonts w:ascii="Times New Roman" w:hAnsi="Times New Roman"/>
          <w:sz w:val="28"/>
          <w:szCs w:val="28"/>
        </w:rPr>
      </w:pPr>
      <w:r w:rsidRPr="0008384B">
        <w:rPr>
          <w:rFonts w:ascii="Times New Roman" w:hAnsi="Times New Roman"/>
          <w:iCs/>
          <w:sz w:val="28"/>
          <w:szCs w:val="28"/>
        </w:rPr>
        <w:t xml:space="preserve">В 2016 году </w:t>
      </w:r>
      <w:r w:rsidRPr="0008384B">
        <w:rPr>
          <w:rFonts w:ascii="Times New Roman" w:hAnsi="Times New Roman"/>
          <w:sz w:val="28"/>
          <w:szCs w:val="28"/>
        </w:rPr>
        <w:t xml:space="preserve">по инициативе Министерства экономики и конкурентной политики Нижегородской области произошла модернизация дизайна исследования. При сохранении инструментария, разработанного кафедрой экономической социологии ННГУ в 2014 гг., были внесены существенные изменения в методику сбора информации. Под руководством специалистов Министерства экономики и конкурентной политики Нижегородской области при участии местных органов самоуправления был осуществлен сбор информации во всех 52 муниципальных районах и городских округах Нижегородской области (около 20 анкет в каждом). В результате в массиве 2016 года Нижегородская область представлена преимущественно мнением населения, проживающего за пределами столицы региона. </w:t>
      </w:r>
    </w:p>
    <w:p w:rsidR="007E0B89" w:rsidRPr="0008384B" w:rsidRDefault="007E0B89" w:rsidP="003D48DF">
      <w:pPr>
        <w:spacing w:after="0" w:line="360" w:lineRule="auto"/>
        <w:ind w:firstLine="567"/>
        <w:jc w:val="both"/>
        <w:rPr>
          <w:rFonts w:ascii="Times New Roman" w:hAnsi="Times New Roman"/>
          <w:sz w:val="28"/>
          <w:szCs w:val="28"/>
        </w:rPr>
      </w:pPr>
      <w:r w:rsidRPr="0008384B">
        <w:rPr>
          <w:rFonts w:ascii="Times New Roman" w:hAnsi="Times New Roman"/>
          <w:sz w:val="28"/>
          <w:szCs w:val="28"/>
        </w:rPr>
        <w:t xml:space="preserve">В 2017 году </w:t>
      </w:r>
      <w:r>
        <w:rPr>
          <w:rFonts w:ascii="Times New Roman" w:hAnsi="Times New Roman"/>
          <w:sz w:val="28"/>
          <w:szCs w:val="28"/>
        </w:rPr>
        <w:t xml:space="preserve">коллективом Центра исследования социальных систем, </w:t>
      </w:r>
      <w:r w:rsidRPr="006A5595">
        <w:rPr>
          <w:rFonts w:ascii="Times New Roman" w:hAnsi="Times New Roman"/>
          <w:sz w:val="28"/>
          <w:szCs w:val="28"/>
        </w:rPr>
        <w:t>созданного на базе кафедры экономической социологии</w:t>
      </w:r>
      <w:r>
        <w:rPr>
          <w:rFonts w:ascii="Times New Roman" w:hAnsi="Times New Roman"/>
          <w:sz w:val="28"/>
          <w:szCs w:val="28"/>
        </w:rPr>
        <w:t xml:space="preserve"> ННГУ</w:t>
      </w:r>
      <w:r w:rsidRPr="006A5595">
        <w:rPr>
          <w:rFonts w:ascii="Times New Roman" w:hAnsi="Times New Roman"/>
          <w:sz w:val="28"/>
          <w:szCs w:val="28"/>
        </w:rPr>
        <w:t>, и Министерством</w:t>
      </w:r>
      <w:r w:rsidRPr="0008384B">
        <w:rPr>
          <w:rFonts w:ascii="Times New Roman" w:hAnsi="Times New Roman"/>
          <w:sz w:val="28"/>
          <w:szCs w:val="28"/>
        </w:rPr>
        <w:t xml:space="preserve"> экономики и конкурентной политики Нижегородской области проведен очередной этап ежегодного мониторинга во всех 52 муниципальных районах и городских округах Нижегородской области по аналогии с мониторингом 2016 года.</w:t>
      </w:r>
      <w:r>
        <w:rPr>
          <w:rFonts w:ascii="Times New Roman" w:hAnsi="Times New Roman"/>
          <w:sz w:val="28"/>
          <w:szCs w:val="28"/>
        </w:rPr>
        <w:t xml:space="preserve"> </w:t>
      </w:r>
    </w:p>
    <w:p w:rsidR="007E0B89" w:rsidRPr="0008384B" w:rsidRDefault="007E0B89" w:rsidP="003D48DF">
      <w:pPr>
        <w:spacing w:after="0" w:line="360" w:lineRule="auto"/>
        <w:ind w:firstLine="567"/>
        <w:jc w:val="both"/>
        <w:rPr>
          <w:rFonts w:ascii="Times New Roman" w:hAnsi="Times New Roman"/>
          <w:iCs/>
          <w:sz w:val="28"/>
          <w:szCs w:val="28"/>
        </w:rPr>
      </w:pPr>
      <w:r w:rsidRPr="0008384B">
        <w:rPr>
          <w:rFonts w:ascii="Times New Roman" w:hAnsi="Times New Roman"/>
          <w:iCs/>
          <w:sz w:val="28"/>
          <w:szCs w:val="28"/>
        </w:rPr>
        <w:t xml:space="preserve">При проведении контроля собранной информации было выявлено, что в собранном массиве доля мужчин составляет 29%, доля женщин - 71%. Данные отклонения от поло-возрастной структуры генеральной совокупности </w:t>
      </w:r>
      <w:r>
        <w:rPr>
          <w:rFonts w:ascii="Times New Roman" w:hAnsi="Times New Roman"/>
          <w:iCs/>
          <w:sz w:val="28"/>
          <w:szCs w:val="28"/>
        </w:rPr>
        <w:t>в целях повышения репрезентативности результатов</w:t>
      </w:r>
      <w:r w:rsidRPr="0008384B">
        <w:rPr>
          <w:rFonts w:ascii="Times New Roman" w:hAnsi="Times New Roman"/>
          <w:iCs/>
          <w:sz w:val="28"/>
          <w:szCs w:val="28"/>
        </w:rPr>
        <w:t xml:space="preserve"> были скорректированы с помощью применения алгоритмов взвешивания массивов данных. В массиве 85% респондентов составляет работающее население</w:t>
      </w:r>
      <w:r>
        <w:rPr>
          <w:rFonts w:ascii="Times New Roman" w:hAnsi="Times New Roman"/>
          <w:iCs/>
          <w:sz w:val="28"/>
          <w:szCs w:val="28"/>
        </w:rPr>
        <w:t xml:space="preserve"> </w:t>
      </w:r>
      <w:r w:rsidRPr="0008384B">
        <w:rPr>
          <w:rFonts w:ascii="Times New Roman" w:hAnsi="Times New Roman"/>
          <w:iCs/>
          <w:sz w:val="28"/>
          <w:szCs w:val="28"/>
        </w:rPr>
        <w:t xml:space="preserve">и только </w:t>
      </w:r>
      <w:r>
        <w:rPr>
          <w:rFonts w:ascii="Times New Roman" w:hAnsi="Times New Roman"/>
          <w:iCs/>
          <w:sz w:val="28"/>
          <w:szCs w:val="28"/>
        </w:rPr>
        <w:t xml:space="preserve">2% безработных, 3% учащихся и студентов, 2% домохозяек, </w:t>
      </w:r>
      <w:r w:rsidRPr="0008384B">
        <w:rPr>
          <w:rFonts w:ascii="Times New Roman" w:hAnsi="Times New Roman"/>
          <w:iCs/>
          <w:sz w:val="28"/>
          <w:szCs w:val="28"/>
        </w:rPr>
        <w:t>8% пенсионеров. По месту работы: 60% респондентов составляют работники государственных, муниципальных предприятий и учреждений</w:t>
      </w:r>
      <w:r>
        <w:rPr>
          <w:rFonts w:ascii="Times New Roman" w:hAnsi="Times New Roman"/>
          <w:iCs/>
          <w:sz w:val="28"/>
          <w:szCs w:val="28"/>
        </w:rPr>
        <w:t>, 40% респондентов работают на предприятиях другого типа (ОАО, совместные предприятия, НКО, ИП, ЛПХ и др.)</w:t>
      </w:r>
      <w:r w:rsidRPr="0008384B">
        <w:rPr>
          <w:rFonts w:ascii="Times New Roman" w:hAnsi="Times New Roman"/>
          <w:iCs/>
          <w:sz w:val="28"/>
          <w:szCs w:val="28"/>
        </w:rPr>
        <w:t xml:space="preserve">. </w:t>
      </w:r>
    </w:p>
    <w:p w:rsidR="007E0B89" w:rsidRDefault="007E0B89" w:rsidP="003D48DF">
      <w:pPr>
        <w:pStyle w:val="a"/>
        <w:rPr>
          <w:rFonts w:ascii="Times New Roman" w:hAnsi="Times New Roman"/>
          <w:sz w:val="28"/>
          <w:szCs w:val="28"/>
        </w:rPr>
      </w:pPr>
      <w:r w:rsidRPr="0008384B">
        <w:rPr>
          <w:rFonts w:ascii="Times New Roman" w:hAnsi="Times New Roman"/>
          <w:sz w:val="28"/>
          <w:szCs w:val="28"/>
        </w:rPr>
        <w:t xml:space="preserve">Специалисты ФСН ННГУ осуществили расчеты собранной информации и по мере возможности обеспечили сопоставительный анализ результатов 2015-2017 годов с учетом значительных различий в использованных методиках сбора информации. Обработка и анализ информации были осуществлены в соответствие с техническим заданием на проведение данного проекта и ограничениями, налагаемыми на анализ динамики качеством собранного массива информации. </w:t>
      </w:r>
    </w:p>
    <w:p w:rsidR="007E0B89" w:rsidRPr="00877DB0" w:rsidRDefault="007E0B89" w:rsidP="00877DB0">
      <w:pPr>
        <w:pStyle w:val="a"/>
        <w:rPr>
          <w:rFonts w:ascii="Times New Roman" w:hAnsi="Times New Roman"/>
          <w:sz w:val="28"/>
          <w:szCs w:val="28"/>
        </w:rPr>
      </w:pPr>
      <w:r>
        <w:rPr>
          <w:rFonts w:ascii="Times New Roman" w:hAnsi="Times New Roman"/>
          <w:sz w:val="28"/>
          <w:szCs w:val="28"/>
        </w:rPr>
        <w:t xml:space="preserve">В рамках настоящего этапа мониторинга исследовалась степень </w:t>
      </w:r>
      <w:r w:rsidRPr="00877DB0">
        <w:rPr>
          <w:rFonts w:ascii="Times New Roman" w:hAnsi="Times New Roman"/>
          <w:sz w:val="28"/>
          <w:szCs w:val="28"/>
        </w:rPr>
        <w:t>удовлетворенности потребителей качеством товаров и услуг на товарных рынках региона и состоянием ценовой конкуренции</w:t>
      </w:r>
      <w:r>
        <w:rPr>
          <w:rFonts w:ascii="Times New Roman" w:hAnsi="Times New Roman"/>
          <w:sz w:val="28"/>
          <w:szCs w:val="28"/>
        </w:rPr>
        <w:t xml:space="preserve"> (оценка широты выбора компаний, у</w:t>
      </w:r>
      <w:r w:rsidRPr="00877DB0">
        <w:rPr>
          <w:rFonts w:ascii="Times New Roman" w:hAnsi="Times New Roman"/>
          <w:sz w:val="28"/>
          <w:szCs w:val="28"/>
        </w:rPr>
        <w:t>довлетворенность уровнем цен</w:t>
      </w:r>
      <w:r>
        <w:rPr>
          <w:rFonts w:ascii="Times New Roman" w:hAnsi="Times New Roman"/>
          <w:sz w:val="28"/>
          <w:szCs w:val="28"/>
        </w:rPr>
        <w:t xml:space="preserve">, </w:t>
      </w:r>
      <w:r w:rsidRPr="00877DB0">
        <w:rPr>
          <w:rFonts w:ascii="Times New Roman" w:hAnsi="Times New Roman"/>
          <w:sz w:val="28"/>
          <w:szCs w:val="28"/>
        </w:rPr>
        <w:t xml:space="preserve">качеством </w:t>
      </w:r>
      <w:r>
        <w:rPr>
          <w:rFonts w:ascii="Times New Roman" w:hAnsi="Times New Roman"/>
          <w:sz w:val="28"/>
          <w:szCs w:val="28"/>
        </w:rPr>
        <w:t xml:space="preserve">и стабильностью наличия </w:t>
      </w:r>
      <w:r w:rsidRPr="00877DB0">
        <w:rPr>
          <w:rFonts w:ascii="Times New Roman" w:hAnsi="Times New Roman"/>
          <w:sz w:val="28"/>
          <w:szCs w:val="28"/>
        </w:rPr>
        <w:t>товаров и услуг</w:t>
      </w:r>
      <w:r>
        <w:rPr>
          <w:rFonts w:ascii="Times New Roman" w:hAnsi="Times New Roman"/>
          <w:sz w:val="28"/>
          <w:szCs w:val="28"/>
        </w:rPr>
        <w:t>),</w:t>
      </w:r>
      <w:r w:rsidRPr="00877DB0">
        <w:rPr>
          <w:rFonts w:ascii="Times New Roman" w:hAnsi="Times New Roman"/>
          <w:sz w:val="28"/>
          <w:szCs w:val="28"/>
        </w:rPr>
        <w:t xml:space="preserve"> </w:t>
      </w:r>
      <w:r>
        <w:rPr>
          <w:rFonts w:ascii="Times New Roman" w:hAnsi="Times New Roman"/>
          <w:sz w:val="28"/>
          <w:szCs w:val="28"/>
        </w:rPr>
        <w:t xml:space="preserve">анализировалась </w:t>
      </w:r>
      <w:r w:rsidRPr="00877DB0">
        <w:rPr>
          <w:rFonts w:ascii="Times New Roman" w:hAnsi="Times New Roman"/>
          <w:sz w:val="28"/>
          <w:szCs w:val="28"/>
        </w:rPr>
        <w:t>динамика удовлетворенности населения официальной информацией о состоянии конкурентной среды</w:t>
      </w:r>
      <w:r>
        <w:rPr>
          <w:rFonts w:ascii="Times New Roman" w:hAnsi="Times New Roman"/>
          <w:sz w:val="28"/>
          <w:szCs w:val="28"/>
        </w:rPr>
        <w:t xml:space="preserve"> (в</w:t>
      </w:r>
      <w:r w:rsidRPr="00877DB0">
        <w:rPr>
          <w:rFonts w:ascii="Times New Roman" w:hAnsi="Times New Roman"/>
          <w:sz w:val="28"/>
          <w:szCs w:val="28"/>
        </w:rPr>
        <w:t>остребованность информации и динамика структуры информационного обеспечения конкуренции</w:t>
      </w:r>
      <w:r>
        <w:rPr>
          <w:rFonts w:ascii="Times New Roman" w:hAnsi="Times New Roman"/>
          <w:sz w:val="28"/>
          <w:szCs w:val="28"/>
        </w:rPr>
        <w:t>, уровень</w:t>
      </w:r>
      <w:r w:rsidRPr="00877DB0">
        <w:rPr>
          <w:rFonts w:ascii="Times New Roman" w:hAnsi="Times New Roman"/>
          <w:sz w:val="28"/>
          <w:szCs w:val="28"/>
        </w:rPr>
        <w:t xml:space="preserve"> защищенности прав потребителей</w:t>
      </w:r>
      <w:r>
        <w:rPr>
          <w:rFonts w:ascii="Times New Roman" w:hAnsi="Times New Roman"/>
          <w:sz w:val="28"/>
          <w:szCs w:val="28"/>
        </w:rPr>
        <w:t xml:space="preserve">); анализировалась </w:t>
      </w:r>
      <w:r w:rsidRPr="00877DB0">
        <w:rPr>
          <w:rFonts w:ascii="Times New Roman" w:hAnsi="Times New Roman"/>
          <w:sz w:val="28"/>
          <w:szCs w:val="28"/>
        </w:rPr>
        <w:t>динамика</w:t>
      </w:r>
      <w:r>
        <w:rPr>
          <w:rFonts w:ascii="Times New Roman" w:hAnsi="Times New Roman"/>
          <w:sz w:val="28"/>
          <w:szCs w:val="28"/>
        </w:rPr>
        <w:t xml:space="preserve"> </w:t>
      </w:r>
      <w:r w:rsidRPr="00877DB0">
        <w:rPr>
          <w:rFonts w:ascii="Times New Roman" w:hAnsi="Times New Roman"/>
          <w:sz w:val="28"/>
          <w:szCs w:val="28"/>
        </w:rPr>
        <w:t>удовлетворенности потребителями товаров, работ и услуг качеством товаров, работ и услуг, предоставляемых субъектами естественных монополий</w:t>
      </w:r>
      <w:r>
        <w:rPr>
          <w:rFonts w:ascii="Times New Roman" w:hAnsi="Times New Roman"/>
          <w:sz w:val="28"/>
          <w:szCs w:val="28"/>
        </w:rPr>
        <w:t xml:space="preserve"> </w:t>
      </w:r>
      <w:r w:rsidRPr="00877DB0">
        <w:rPr>
          <w:rFonts w:ascii="Times New Roman" w:hAnsi="Times New Roman"/>
          <w:sz w:val="28"/>
          <w:szCs w:val="28"/>
        </w:rPr>
        <w:t>на выявленных рынках</w:t>
      </w:r>
      <w:r>
        <w:rPr>
          <w:rFonts w:ascii="Times New Roman" w:hAnsi="Times New Roman"/>
          <w:sz w:val="28"/>
          <w:szCs w:val="28"/>
        </w:rPr>
        <w:t>, о</w:t>
      </w:r>
      <w:r w:rsidRPr="00877DB0">
        <w:rPr>
          <w:rFonts w:ascii="Times New Roman" w:hAnsi="Times New Roman"/>
          <w:sz w:val="28"/>
          <w:szCs w:val="28"/>
        </w:rPr>
        <w:t>тношение населения к предпринимательской деятельности</w:t>
      </w:r>
      <w:r>
        <w:rPr>
          <w:rFonts w:ascii="Times New Roman" w:hAnsi="Times New Roman"/>
          <w:sz w:val="28"/>
          <w:szCs w:val="28"/>
        </w:rPr>
        <w:t>, степень у</w:t>
      </w:r>
      <w:r w:rsidRPr="00877DB0">
        <w:rPr>
          <w:rFonts w:ascii="Times New Roman" w:hAnsi="Times New Roman"/>
          <w:sz w:val="28"/>
          <w:szCs w:val="28"/>
        </w:rPr>
        <w:t>довлетворенност</w:t>
      </w:r>
      <w:r>
        <w:rPr>
          <w:rFonts w:ascii="Times New Roman" w:hAnsi="Times New Roman"/>
          <w:sz w:val="28"/>
          <w:szCs w:val="28"/>
        </w:rPr>
        <w:t>и</w:t>
      </w:r>
      <w:r w:rsidRPr="00877DB0">
        <w:rPr>
          <w:rFonts w:ascii="Times New Roman" w:hAnsi="Times New Roman"/>
          <w:sz w:val="28"/>
          <w:szCs w:val="28"/>
        </w:rPr>
        <w:t xml:space="preserve"> различными аспектами обстановки</w:t>
      </w:r>
      <w:r>
        <w:rPr>
          <w:rFonts w:ascii="Times New Roman" w:hAnsi="Times New Roman"/>
          <w:sz w:val="28"/>
          <w:szCs w:val="28"/>
        </w:rPr>
        <w:t xml:space="preserve"> </w:t>
      </w:r>
      <w:r w:rsidRPr="00877DB0">
        <w:rPr>
          <w:rFonts w:ascii="Times New Roman" w:hAnsi="Times New Roman"/>
          <w:sz w:val="28"/>
          <w:szCs w:val="28"/>
        </w:rPr>
        <w:t>ведения бизнеса</w:t>
      </w:r>
      <w:r>
        <w:rPr>
          <w:rFonts w:ascii="Times New Roman" w:hAnsi="Times New Roman"/>
          <w:sz w:val="28"/>
          <w:szCs w:val="28"/>
        </w:rPr>
        <w:t xml:space="preserve">, рассматривалась существующая </w:t>
      </w:r>
      <w:r w:rsidRPr="00877DB0">
        <w:rPr>
          <w:rFonts w:ascii="Times New Roman" w:hAnsi="Times New Roman"/>
          <w:sz w:val="28"/>
          <w:szCs w:val="28"/>
        </w:rPr>
        <w:t>инфраструктур</w:t>
      </w:r>
      <w:r>
        <w:rPr>
          <w:rFonts w:ascii="Times New Roman" w:hAnsi="Times New Roman"/>
          <w:sz w:val="28"/>
          <w:szCs w:val="28"/>
        </w:rPr>
        <w:t>а</w:t>
      </w:r>
      <w:r w:rsidRPr="00877DB0">
        <w:rPr>
          <w:rFonts w:ascii="Times New Roman" w:hAnsi="Times New Roman"/>
          <w:sz w:val="28"/>
          <w:szCs w:val="28"/>
        </w:rPr>
        <w:t xml:space="preserve"> управления конкуренцией в регионе</w:t>
      </w:r>
      <w:r>
        <w:rPr>
          <w:rFonts w:ascii="Times New Roman" w:hAnsi="Times New Roman"/>
          <w:sz w:val="28"/>
          <w:szCs w:val="28"/>
        </w:rPr>
        <w:t xml:space="preserve">. По результатам исследования сформулированы </w:t>
      </w:r>
      <w:r w:rsidRPr="00877DB0">
        <w:rPr>
          <w:rFonts w:ascii="Times New Roman" w:hAnsi="Times New Roman"/>
          <w:sz w:val="28"/>
          <w:szCs w:val="28"/>
        </w:rPr>
        <w:t>предложения по совершенствованию и развитию конкуренции на приоритетных и социально-значимых</w:t>
      </w:r>
      <w:r>
        <w:rPr>
          <w:rFonts w:ascii="Times New Roman" w:hAnsi="Times New Roman"/>
          <w:sz w:val="28"/>
          <w:szCs w:val="28"/>
        </w:rPr>
        <w:t xml:space="preserve"> </w:t>
      </w:r>
      <w:r w:rsidRPr="00877DB0">
        <w:rPr>
          <w:rFonts w:ascii="Times New Roman" w:hAnsi="Times New Roman"/>
          <w:sz w:val="28"/>
          <w:szCs w:val="28"/>
        </w:rPr>
        <w:t>рынках</w:t>
      </w:r>
      <w:r>
        <w:rPr>
          <w:rFonts w:ascii="Times New Roman" w:hAnsi="Times New Roman"/>
          <w:sz w:val="28"/>
          <w:szCs w:val="28"/>
        </w:rPr>
        <w:t xml:space="preserve">. </w:t>
      </w:r>
    </w:p>
    <w:p w:rsidR="007E0B89" w:rsidRPr="0008384B" w:rsidRDefault="007E0B89" w:rsidP="00877DB0">
      <w:pPr>
        <w:pStyle w:val="a"/>
        <w:rPr>
          <w:rFonts w:ascii="Times New Roman" w:hAnsi="Times New Roman"/>
          <w:sz w:val="28"/>
          <w:szCs w:val="28"/>
        </w:rPr>
      </w:pPr>
      <w:r w:rsidRPr="00CE5CC5">
        <w:rPr>
          <w:rFonts w:ascii="Times New Roman" w:hAnsi="Times New Roman"/>
          <w:sz w:val="28"/>
          <w:szCs w:val="28"/>
        </w:rPr>
        <w:t>В заключении аналитического отчета представлены основные выводы: спад предложения на рыках товаров и услуг, зафиксированный в 2016 году в Нижегородской области, остановлен. В 2017 году наблюдается снижение остроты критики ценообразования по широкому кругу товарных и сервисных рынков.</w:t>
      </w:r>
      <w:r w:rsidRPr="003C034D">
        <w:rPr>
          <w:rFonts w:ascii="Times New Roman" w:hAnsi="Times New Roman"/>
          <w:sz w:val="28"/>
          <w:szCs w:val="28"/>
        </w:rPr>
        <w:t xml:space="preserve"> Тем не менее, остается ряд направлений, требующих контроля. </w:t>
      </w:r>
      <w:r w:rsidRPr="00CE5CC5">
        <w:rPr>
          <w:rFonts w:ascii="Times New Roman" w:hAnsi="Times New Roman"/>
          <w:sz w:val="28"/>
          <w:szCs w:val="28"/>
        </w:rPr>
        <w:t>У населения, как и у</w:t>
      </w:r>
      <w:r>
        <w:rPr>
          <w:rFonts w:ascii="Times New Roman" w:hAnsi="Times New Roman"/>
          <w:sz w:val="28"/>
          <w:szCs w:val="28"/>
        </w:rPr>
        <w:t xml:space="preserve"> </w:t>
      </w:r>
      <w:r w:rsidRPr="00CE5CC5">
        <w:rPr>
          <w:rFonts w:ascii="Times New Roman" w:hAnsi="Times New Roman"/>
          <w:sz w:val="28"/>
          <w:szCs w:val="28"/>
        </w:rPr>
        <w:t>предпринимателей,</w:t>
      </w:r>
      <w:r>
        <w:rPr>
          <w:rFonts w:ascii="Times New Roman" w:hAnsi="Times New Roman"/>
          <w:sz w:val="28"/>
          <w:szCs w:val="28"/>
        </w:rPr>
        <w:t xml:space="preserve"> </w:t>
      </w:r>
      <w:r w:rsidRPr="00CE5CC5">
        <w:rPr>
          <w:rFonts w:ascii="Times New Roman" w:hAnsi="Times New Roman"/>
          <w:sz w:val="28"/>
          <w:szCs w:val="28"/>
        </w:rPr>
        <w:t>начинает формироваться диалог с органами власти и становление механизма, позволяющего соотносить интересы. Население начинает более отчетливо понимать функции органов власти по регулированию конкуренции, но и предъявлять повышенные требования</w:t>
      </w:r>
      <w:r w:rsidRPr="003C034D">
        <w:rPr>
          <w:rFonts w:ascii="Times New Roman" w:hAnsi="Times New Roman"/>
          <w:sz w:val="28"/>
          <w:szCs w:val="28"/>
        </w:rPr>
        <w:t>.</w:t>
      </w:r>
      <w:r>
        <w:rPr>
          <w:rFonts w:ascii="Times New Roman" w:hAnsi="Times New Roman"/>
          <w:sz w:val="28"/>
          <w:szCs w:val="28"/>
        </w:rPr>
        <w:t xml:space="preserve"> </w:t>
      </w:r>
      <w:r w:rsidRPr="00CE5CC5">
        <w:rPr>
          <w:rFonts w:ascii="Times New Roman" w:hAnsi="Times New Roman"/>
          <w:sz w:val="28"/>
          <w:szCs w:val="28"/>
        </w:rPr>
        <w:t>Все ключевые рынки, которые определяют качество жизни людей, демонстрируют рост запроса на госрегулирование. Тем не менее, результаты мониторинга, давая оценку ситуации в динамике, не содержат информации, позволяющей ответить на вопросы о механизмах и целевых точках регулирования. Сложилась благоприятная ситуация для дальнейших шагов органов власти по регулированию конкуренции.</w:t>
      </w:r>
      <w:r>
        <w:rPr>
          <w:rFonts w:ascii="Times New Roman" w:hAnsi="Times New Roman"/>
          <w:sz w:val="28"/>
          <w:szCs w:val="28"/>
        </w:rPr>
        <w:t xml:space="preserve"> </w:t>
      </w:r>
      <w:r w:rsidRPr="00CE5CC5">
        <w:rPr>
          <w:rFonts w:ascii="Times New Roman" w:hAnsi="Times New Roman"/>
          <w:sz w:val="28"/>
          <w:szCs w:val="28"/>
        </w:rPr>
        <w:t>На уровне высокого уровня</w:t>
      </w:r>
      <w:r>
        <w:rPr>
          <w:rFonts w:ascii="Times New Roman" w:hAnsi="Times New Roman"/>
          <w:sz w:val="28"/>
          <w:szCs w:val="28"/>
        </w:rPr>
        <w:t xml:space="preserve"> </w:t>
      </w:r>
      <w:r w:rsidRPr="00CE5CC5">
        <w:rPr>
          <w:rFonts w:ascii="Times New Roman" w:hAnsi="Times New Roman"/>
          <w:sz w:val="28"/>
          <w:szCs w:val="28"/>
        </w:rPr>
        <w:t>одобрения действия органов власти по регулированию конкуренции возможна реализация программ участвующего управления с более активным привлечением населения.</w:t>
      </w:r>
    </w:p>
    <w:p w:rsidR="007E0B89" w:rsidRPr="0008384B" w:rsidRDefault="007E0B89" w:rsidP="003D48DF">
      <w:pPr>
        <w:spacing w:after="0" w:line="240" w:lineRule="auto"/>
        <w:rPr>
          <w:rFonts w:ascii="Times New Roman" w:hAnsi="Times New Roman"/>
          <w:sz w:val="28"/>
          <w:szCs w:val="28"/>
        </w:rPr>
      </w:pPr>
    </w:p>
    <w:p w:rsidR="007E0B89" w:rsidRDefault="007E0B89" w:rsidP="003D48DF">
      <w:pPr>
        <w:spacing w:after="0" w:line="259" w:lineRule="auto"/>
        <w:rPr>
          <w:rFonts w:ascii="Times New Roman" w:hAnsi="Times New Roman"/>
          <w:lang w:eastAsia="ru-RU"/>
        </w:rPr>
      </w:pPr>
      <w:r>
        <w:rPr>
          <w:rFonts w:ascii="Times New Roman" w:hAnsi="Times New Roman"/>
          <w:lang w:eastAsia="ru-RU"/>
        </w:rPr>
        <w:br w:type="page"/>
      </w:r>
    </w:p>
    <w:p w:rsidR="007E0B89" w:rsidRPr="0008384B" w:rsidRDefault="007E0B89" w:rsidP="003D48DF">
      <w:pPr>
        <w:pStyle w:val="Heading1"/>
        <w:spacing w:before="0"/>
        <w:ind w:left="567" w:hanging="567"/>
        <w:rPr>
          <w:rFonts w:ascii="Times New Roman" w:hAnsi="Times New Roman"/>
          <w:color w:val="auto"/>
          <w:lang w:eastAsia="ru-RU"/>
        </w:rPr>
      </w:pPr>
      <w:bookmarkStart w:id="4" w:name="_Toc497070705"/>
      <w:r w:rsidRPr="0008384B">
        <w:rPr>
          <w:rFonts w:ascii="Times New Roman" w:hAnsi="Times New Roman"/>
          <w:color w:val="auto"/>
          <w:lang w:eastAsia="ru-RU"/>
        </w:rPr>
        <w:t>§1. МОНИТОРИНГ УДОВЛЕТВОРЕННОСТИ ПОТРЕБИТЕЛЕЙ КАЧЕСТВОМ ТОВАРОВ И УСЛУГ НА ТОВАРНЫХ РЫНКАХ РЕГИОНА И СОСТОЯНИЕМ ЦЕНОВОЙ КОНКУРЕНЦИИ</w:t>
      </w:r>
      <w:bookmarkEnd w:id="4"/>
      <w:r w:rsidRPr="0008384B">
        <w:rPr>
          <w:rFonts w:ascii="Times New Roman" w:hAnsi="Times New Roman"/>
          <w:color w:val="auto"/>
          <w:lang w:eastAsia="ru-RU"/>
        </w:rPr>
        <w:t xml:space="preserve"> </w:t>
      </w:r>
    </w:p>
    <w:p w:rsidR="007E0B89" w:rsidRDefault="007E0B89" w:rsidP="003D48DF">
      <w:pPr>
        <w:pStyle w:val="ListParagraph"/>
        <w:spacing w:after="0" w:line="360" w:lineRule="auto"/>
        <w:ind w:left="0"/>
        <w:jc w:val="both"/>
        <w:rPr>
          <w:rFonts w:ascii="Times New Roman" w:hAnsi="Times New Roman"/>
          <w:b/>
          <w:sz w:val="28"/>
          <w:szCs w:val="28"/>
        </w:rPr>
      </w:pPr>
    </w:p>
    <w:p w:rsidR="007E0B89" w:rsidRPr="0008384B" w:rsidRDefault="007E0B89" w:rsidP="003D48DF">
      <w:pPr>
        <w:pStyle w:val="ListParagraph"/>
        <w:spacing w:after="0" w:line="360" w:lineRule="auto"/>
        <w:ind w:left="0"/>
        <w:jc w:val="both"/>
        <w:rPr>
          <w:rFonts w:ascii="Times New Roman" w:hAnsi="Times New Roman"/>
          <w:b/>
          <w:sz w:val="28"/>
          <w:szCs w:val="28"/>
        </w:rPr>
      </w:pPr>
    </w:p>
    <w:p w:rsidR="007E0B89" w:rsidRPr="006A5595" w:rsidRDefault="007E0B89" w:rsidP="003D48DF">
      <w:pPr>
        <w:pStyle w:val="2"/>
        <w:numPr>
          <w:ilvl w:val="1"/>
          <w:numId w:val="12"/>
        </w:numPr>
        <w:spacing w:after="0"/>
        <w:rPr>
          <w:rFonts w:ascii="Times New Roman" w:hAnsi="Times New Roman" w:cs="Times New Roman"/>
        </w:rPr>
      </w:pPr>
      <w:bookmarkStart w:id="5" w:name="_Toc497070706"/>
      <w:r w:rsidRPr="006A5595">
        <w:rPr>
          <w:rFonts w:ascii="Times New Roman" w:hAnsi="Times New Roman" w:cs="Times New Roman"/>
        </w:rPr>
        <w:t>Оценка широты выбора компаний</w:t>
      </w:r>
      <w:bookmarkEnd w:id="5"/>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Анализ оценок потребителями широты выбора компаний, предоставляющих различные товары и услуги, показывает, что за последние три года предложение на рынке </w:t>
      </w:r>
      <w:r>
        <w:rPr>
          <w:rFonts w:ascii="Times New Roman" w:hAnsi="Times New Roman"/>
          <w:sz w:val="28"/>
          <w:szCs w:val="28"/>
        </w:rPr>
        <w:t xml:space="preserve">не претерпело </w:t>
      </w:r>
      <w:r w:rsidRPr="0008384B">
        <w:rPr>
          <w:rFonts w:ascii="Times New Roman" w:hAnsi="Times New Roman"/>
          <w:sz w:val="28"/>
          <w:szCs w:val="28"/>
        </w:rPr>
        <w:t>существенн</w:t>
      </w:r>
      <w:r>
        <w:rPr>
          <w:rFonts w:ascii="Times New Roman" w:hAnsi="Times New Roman"/>
          <w:sz w:val="28"/>
          <w:szCs w:val="28"/>
        </w:rPr>
        <w:t>ых изменений</w:t>
      </w:r>
      <w:r w:rsidRPr="0008384B">
        <w:rPr>
          <w:rFonts w:ascii="Times New Roman" w:hAnsi="Times New Roman"/>
          <w:sz w:val="28"/>
          <w:szCs w:val="28"/>
        </w:rPr>
        <w:t xml:space="preserve">. </w:t>
      </w:r>
      <w:r>
        <w:rPr>
          <w:rFonts w:ascii="Times New Roman" w:hAnsi="Times New Roman"/>
          <w:sz w:val="28"/>
          <w:szCs w:val="28"/>
        </w:rPr>
        <w:t xml:space="preserve">Темпы снижения предложения товаров и услуг на рынке Нижегородской области, зафиксированные в 2015 году, замедлились; наблюдается незначительный рост по ряду анализируемых позиций. Тем не менее, возврата к показателям 2015 года по основной массе товаров и услуг не произошло. </w:t>
      </w:r>
    </w:p>
    <w:p w:rsidR="007E0B89"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Нижегородской области наиболее конкурентными рынками с широким составом игроков остаются рынки </w:t>
      </w:r>
      <w:r w:rsidRPr="0008384B">
        <w:rPr>
          <w:rFonts w:ascii="Times New Roman" w:hAnsi="Times New Roman"/>
          <w:sz w:val="28"/>
          <w:szCs w:val="28"/>
        </w:rPr>
        <w:t>продуктов питания и сотовой связи</w:t>
      </w:r>
      <w:r>
        <w:rPr>
          <w:rFonts w:ascii="Times New Roman" w:hAnsi="Times New Roman"/>
          <w:sz w:val="28"/>
          <w:szCs w:val="28"/>
        </w:rPr>
        <w:t xml:space="preserve"> (табл. 1.1)</w:t>
      </w:r>
      <w:r w:rsidRPr="0008384B">
        <w:rPr>
          <w:rFonts w:ascii="Times New Roman" w:hAnsi="Times New Roman"/>
          <w:sz w:val="28"/>
          <w:szCs w:val="28"/>
        </w:rPr>
        <w:t xml:space="preserve">. </w:t>
      </w:r>
      <w:r>
        <w:rPr>
          <w:rFonts w:ascii="Times New Roman" w:hAnsi="Times New Roman"/>
          <w:sz w:val="28"/>
          <w:szCs w:val="28"/>
        </w:rPr>
        <w:t xml:space="preserve">Рынок продуктов питания является высоко диверсифицированным пространством с самым большим количеством рыночных позиций, представленность которых в продаже явно неравновесна. Тем не менее, введенные в этом году дополнительные показатели, описывающие </w:t>
      </w:r>
      <w:r w:rsidRPr="0008384B">
        <w:rPr>
          <w:rFonts w:ascii="Times New Roman" w:hAnsi="Times New Roman"/>
          <w:sz w:val="28"/>
          <w:szCs w:val="28"/>
        </w:rPr>
        <w:t xml:space="preserve">категории продуктов, </w:t>
      </w:r>
      <w:r>
        <w:rPr>
          <w:rFonts w:ascii="Times New Roman" w:hAnsi="Times New Roman"/>
          <w:sz w:val="28"/>
          <w:szCs w:val="28"/>
        </w:rPr>
        <w:t xml:space="preserve">входящие в </w:t>
      </w:r>
      <w:r w:rsidRPr="0008384B">
        <w:rPr>
          <w:rFonts w:ascii="Times New Roman" w:hAnsi="Times New Roman"/>
          <w:sz w:val="28"/>
          <w:szCs w:val="28"/>
        </w:rPr>
        <w:t xml:space="preserve">так называемый «борщевой набор», </w:t>
      </w:r>
      <w:r>
        <w:rPr>
          <w:rFonts w:ascii="Times New Roman" w:hAnsi="Times New Roman"/>
          <w:sz w:val="28"/>
          <w:szCs w:val="28"/>
        </w:rPr>
        <w:t xml:space="preserve">осенью были </w:t>
      </w:r>
      <w:r w:rsidRPr="0008384B">
        <w:rPr>
          <w:rFonts w:ascii="Times New Roman" w:hAnsi="Times New Roman"/>
          <w:sz w:val="28"/>
          <w:szCs w:val="28"/>
        </w:rPr>
        <w:t xml:space="preserve">достаточно широко представлены в магазинах </w:t>
      </w:r>
      <w:r>
        <w:rPr>
          <w:rFonts w:ascii="Times New Roman" w:hAnsi="Times New Roman"/>
          <w:sz w:val="28"/>
          <w:szCs w:val="28"/>
        </w:rPr>
        <w:t xml:space="preserve">и на рынках </w:t>
      </w:r>
      <w:r w:rsidRPr="0008384B">
        <w:rPr>
          <w:rFonts w:ascii="Times New Roman" w:hAnsi="Times New Roman"/>
          <w:sz w:val="28"/>
          <w:szCs w:val="28"/>
        </w:rPr>
        <w:t xml:space="preserve">региона (около 90% </w:t>
      </w:r>
      <w:r>
        <w:rPr>
          <w:rFonts w:ascii="Times New Roman" w:hAnsi="Times New Roman"/>
          <w:sz w:val="28"/>
          <w:szCs w:val="28"/>
        </w:rPr>
        <w:t>опрошенных</w:t>
      </w:r>
      <w:r w:rsidRPr="0008384B">
        <w:rPr>
          <w:rFonts w:ascii="Times New Roman" w:hAnsi="Times New Roman"/>
          <w:sz w:val="28"/>
          <w:szCs w:val="28"/>
        </w:rPr>
        <w:t xml:space="preserve"> говорят о достаточности выбора). </w:t>
      </w:r>
      <w:r>
        <w:rPr>
          <w:rFonts w:ascii="Times New Roman" w:hAnsi="Times New Roman"/>
          <w:sz w:val="28"/>
          <w:szCs w:val="28"/>
        </w:rPr>
        <w:t xml:space="preserve">Наблюдается рост удовлетворенности респондентов доступностью услуг </w:t>
      </w:r>
      <w:r w:rsidRPr="0008384B">
        <w:rPr>
          <w:rFonts w:ascii="Times New Roman" w:hAnsi="Times New Roman"/>
          <w:sz w:val="28"/>
          <w:szCs w:val="28"/>
        </w:rPr>
        <w:t>электроснабжени</w:t>
      </w:r>
      <w:r>
        <w:rPr>
          <w:rFonts w:ascii="Times New Roman" w:hAnsi="Times New Roman"/>
          <w:sz w:val="28"/>
          <w:szCs w:val="28"/>
        </w:rPr>
        <w:t>я;</w:t>
      </w:r>
      <w:r w:rsidRPr="0008384B">
        <w:rPr>
          <w:rFonts w:ascii="Times New Roman" w:hAnsi="Times New Roman"/>
          <w:sz w:val="28"/>
          <w:szCs w:val="28"/>
        </w:rPr>
        <w:t xml:space="preserve"> показатели широты выбора компаний в 2017 году превысили уровень 2015 года.</w:t>
      </w:r>
      <w:r>
        <w:rPr>
          <w:rFonts w:ascii="Times New Roman" w:hAnsi="Times New Roman"/>
          <w:sz w:val="28"/>
          <w:szCs w:val="28"/>
        </w:rPr>
        <w:t xml:space="preserve"> </w:t>
      </w:r>
    </w:p>
    <w:p w:rsidR="007E0B89" w:rsidRDefault="007E0B89">
      <w:pPr>
        <w:spacing w:after="160" w:line="259" w:lineRule="auto"/>
        <w:rPr>
          <w:rFonts w:ascii="Times New Roman" w:hAnsi="Times New Roman"/>
          <w:spacing w:val="60"/>
          <w:sz w:val="28"/>
          <w:szCs w:val="28"/>
        </w:rPr>
      </w:pPr>
      <w:r>
        <w:rPr>
          <w:rFonts w:ascii="Times New Roman" w:hAnsi="Times New Roman"/>
          <w:spacing w:val="60"/>
          <w:sz w:val="28"/>
          <w:szCs w:val="28"/>
        </w:rPr>
        <w:br w:type="page"/>
      </w:r>
    </w:p>
    <w:p w:rsidR="007E0B89" w:rsidRPr="0008384B" w:rsidRDefault="007E0B89" w:rsidP="003D48DF">
      <w:pPr>
        <w:pStyle w:val="ListParagraph"/>
        <w:spacing w:after="0" w:line="360" w:lineRule="auto"/>
        <w:ind w:left="0" w:firstLine="709"/>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1.1</w:t>
      </w:r>
    </w:p>
    <w:p w:rsidR="007E0B89" w:rsidRDefault="007E0B89" w:rsidP="003D48DF">
      <w:pPr>
        <w:spacing w:after="0" w:line="216" w:lineRule="auto"/>
        <w:jc w:val="center"/>
        <w:rPr>
          <w:rFonts w:ascii="Times New Roman" w:hAnsi="Times New Roman"/>
          <w:sz w:val="28"/>
          <w:szCs w:val="28"/>
        </w:rPr>
      </w:pPr>
      <w:r w:rsidRPr="0008384B">
        <w:rPr>
          <w:rFonts w:ascii="Times New Roman" w:hAnsi="Times New Roman"/>
          <w:sz w:val="28"/>
          <w:szCs w:val="28"/>
        </w:rPr>
        <w:t xml:space="preserve">Оценка широты выбора компаний, </w:t>
      </w:r>
      <w:r>
        <w:rPr>
          <w:rFonts w:ascii="Times New Roman" w:hAnsi="Times New Roman"/>
          <w:sz w:val="28"/>
          <w:szCs w:val="28"/>
        </w:rPr>
        <w:br/>
      </w:r>
      <w:r w:rsidRPr="0008384B">
        <w:rPr>
          <w:rFonts w:ascii="Times New Roman" w:hAnsi="Times New Roman"/>
          <w:sz w:val="28"/>
          <w:szCs w:val="28"/>
        </w:rPr>
        <w:t>продающих различные товары, работы и услуги,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579"/>
        <w:gridCol w:w="499"/>
        <w:gridCol w:w="499"/>
        <w:gridCol w:w="500"/>
        <w:gridCol w:w="500"/>
        <w:gridCol w:w="500"/>
        <w:gridCol w:w="502"/>
        <w:gridCol w:w="500"/>
        <w:gridCol w:w="500"/>
        <w:gridCol w:w="502"/>
        <w:gridCol w:w="500"/>
        <w:gridCol w:w="500"/>
        <w:gridCol w:w="490"/>
      </w:tblGrid>
      <w:tr w:rsidR="007E0B89" w:rsidRPr="004000D7" w:rsidTr="0086518B">
        <w:tc>
          <w:tcPr>
            <w:tcW w:w="1870" w:type="pct"/>
            <w:vMerge w:val="restart"/>
            <w:tcBorders>
              <w:top w:val="single" w:sz="12" w:space="0" w:color="auto"/>
            </w:tcBorders>
            <w:vAlign w:val="center"/>
          </w:tcPr>
          <w:p w:rsidR="007E0B89" w:rsidRPr="004000D7" w:rsidRDefault="007E0B89" w:rsidP="003D48DF">
            <w:pPr>
              <w:spacing w:after="0" w:line="216" w:lineRule="auto"/>
              <w:ind w:hanging="180"/>
              <w:jc w:val="center"/>
              <w:rPr>
                <w:rFonts w:ascii="Times New Roman" w:hAnsi="Times New Roman"/>
                <w:sz w:val="20"/>
                <w:szCs w:val="20"/>
              </w:rPr>
            </w:pPr>
            <w:bookmarkStart w:id="6" w:name="OLE_LINK1"/>
            <w:r w:rsidRPr="004000D7">
              <w:rPr>
                <w:rFonts w:ascii="Times New Roman" w:hAnsi="Times New Roman"/>
                <w:sz w:val="20"/>
                <w:szCs w:val="20"/>
              </w:rPr>
              <w:t xml:space="preserve">Направление деятельности </w:t>
            </w:r>
            <w:r w:rsidRPr="004000D7">
              <w:rPr>
                <w:rFonts w:ascii="Times New Roman" w:hAnsi="Times New Roman"/>
                <w:sz w:val="20"/>
                <w:szCs w:val="20"/>
              </w:rPr>
              <w:br/>
              <w:t>компаний</w:t>
            </w:r>
          </w:p>
        </w:tc>
        <w:tc>
          <w:tcPr>
            <w:tcW w:w="783" w:type="pct"/>
            <w:gridSpan w:val="3"/>
            <w:tcBorders>
              <w:top w:val="single" w:sz="12" w:space="0" w:color="auto"/>
            </w:tcBorders>
            <w:vAlign w:val="center"/>
          </w:tcPr>
          <w:p w:rsidR="007E0B89" w:rsidRPr="004000D7" w:rsidRDefault="007E0B89" w:rsidP="003D48DF">
            <w:pPr>
              <w:spacing w:after="0" w:line="216" w:lineRule="auto"/>
              <w:jc w:val="center"/>
              <w:rPr>
                <w:rFonts w:ascii="Times New Roman" w:hAnsi="Times New Roman"/>
                <w:sz w:val="20"/>
                <w:szCs w:val="20"/>
              </w:rPr>
            </w:pPr>
            <w:r w:rsidRPr="004000D7">
              <w:rPr>
                <w:rFonts w:ascii="Times New Roman" w:hAnsi="Times New Roman"/>
                <w:sz w:val="20"/>
                <w:szCs w:val="20"/>
              </w:rPr>
              <w:t>Избыточно много</w:t>
            </w:r>
          </w:p>
        </w:tc>
        <w:tc>
          <w:tcPr>
            <w:tcW w:w="784" w:type="pct"/>
            <w:gridSpan w:val="3"/>
            <w:tcBorders>
              <w:top w:val="single" w:sz="12" w:space="0" w:color="auto"/>
            </w:tcBorders>
            <w:shd w:val="clear" w:color="auto" w:fill="D9D9D9"/>
            <w:vAlign w:val="center"/>
          </w:tcPr>
          <w:p w:rsidR="007E0B89" w:rsidRPr="004000D7" w:rsidRDefault="007E0B89" w:rsidP="003D48DF">
            <w:pPr>
              <w:spacing w:after="0" w:line="216" w:lineRule="auto"/>
              <w:jc w:val="center"/>
              <w:rPr>
                <w:rFonts w:ascii="Times New Roman" w:hAnsi="Times New Roman"/>
                <w:sz w:val="20"/>
                <w:szCs w:val="20"/>
              </w:rPr>
            </w:pPr>
            <w:r w:rsidRPr="004000D7">
              <w:rPr>
                <w:rFonts w:ascii="Times New Roman" w:hAnsi="Times New Roman"/>
                <w:sz w:val="20"/>
                <w:szCs w:val="20"/>
              </w:rPr>
              <w:t>Достаточно</w:t>
            </w:r>
          </w:p>
        </w:tc>
        <w:tc>
          <w:tcPr>
            <w:tcW w:w="784" w:type="pct"/>
            <w:gridSpan w:val="3"/>
            <w:tcBorders>
              <w:top w:val="single" w:sz="12" w:space="0" w:color="auto"/>
            </w:tcBorders>
            <w:vAlign w:val="center"/>
          </w:tcPr>
          <w:p w:rsidR="007E0B89" w:rsidRPr="004000D7" w:rsidRDefault="007E0B89" w:rsidP="003D48DF">
            <w:pPr>
              <w:spacing w:after="0" w:line="216" w:lineRule="auto"/>
              <w:jc w:val="center"/>
              <w:rPr>
                <w:rFonts w:ascii="Times New Roman" w:hAnsi="Times New Roman"/>
                <w:sz w:val="20"/>
                <w:szCs w:val="20"/>
              </w:rPr>
            </w:pPr>
            <w:r w:rsidRPr="004000D7">
              <w:rPr>
                <w:rFonts w:ascii="Times New Roman" w:hAnsi="Times New Roman"/>
                <w:sz w:val="20"/>
                <w:szCs w:val="20"/>
              </w:rPr>
              <w:t>Мало</w:t>
            </w:r>
          </w:p>
        </w:tc>
        <w:tc>
          <w:tcPr>
            <w:tcW w:w="778" w:type="pct"/>
            <w:gridSpan w:val="3"/>
            <w:tcBorders>
              <w:top w:val="single" w:sz="12" w:space="0" w:color="auto"/>
            </w:tcBorders>
            <w:shd w:val="clear" w:color="auto" w:fill="D9D9D9"/>
            <w:vAlign w:val="center"/>
          </w:tcPr>
          <w:p w:rsidR="007E0B89" w:rsidRPr="004000D7" w:rsidRDefault="007E0B89" w:rsidP="003D48DF">
            <w:pPr>
              <w:spacing w:after="0" w:line="216" w:lineRule="auto"/>
              <w:jc w:val="center"/>
              <w:rPr>
                <w:rFonts w:ascii="Times New Roman" w:hAnsi="Times New Roman"/>
                <w:sz w:val="20"/>
                <w:szCs w:val="20"/>
              </w:rPr>
            </w:pPr>
            <w:r w:rsidRPr="004000D7">
              <w:rPr>
                <w:rFonts w:ascii="Times New Roman" w:hAnsi="Times New Roman"/>
                <w:sz w:val="20"/>
                <w:szCs w:val="20"/>
              </w:rPr>
              <w:t>Нет совсем</w:t>
            </w:r>
          </w:p>
        </w:tc>
      </w:tr>
      <w:tr w:rsidR="007E0B89" w:rsidRPr="004000D7" w:rsidTr="0086518B">
        <w:trPr>
          <w:cantSplit/>
          <w:trHeight w:val="659"/>
        </w:trPr>
        <w:tc>
          <w:tcPr>
            <w:tcW w:w="1870" w:type="pct"/>
            <w:vMerge/>
          </w:tcPr>
          <w:p w:rsidR="007E0B89" w:rsidRPr="004000D7" w:rsidRDefault="007E0B89" w:rsidP="003D48DF">
            <w:pPr>
              <w:spacing w:after="0" w:line="216" w:lineRule="auto"/>
              <w:ind w:hanging="180"/>
              <w:rPr>
                <w:rFonts w:ascii="Times New Roman" w:hAnsi="Times New Roman"/>
                <w:sz w:val="20"/>
                <w:szCs w:val="20"/>
              </w:rPr>
            </w:pPr>
          </w:p>
        </w:tc>
        <w:tc>
          <w:tcPr>
            <w:tcW w:w="261" w:type="pct"/>
            <w:textDirection w:val="btLr"/>
            <w:vAlign w:val="center"/>
          </w:tcPr>
          <w:p w:rsidR="007E0B89" w:rsidRPr="004000D7" w:rsidRDefault="007E0B89" w:rsidP="003D48DF">
            <w:pPr>
              <w:spacing w:after="0" w:line="216" w:lineRule="auto"/>
              <w:ind w:left="113" w:right="113"/>
              <w:jc w:val="center"/>
              <w:rPr>
                <w:rFonts w:ascii="Times New Roman" w:hAnsi="Times New Roman"/>
                <w:color w:val="000000"/>
                <w:sz w:val="20"/>
                <w:szCs w:val="20"/>
              </w:rPr>
            </w:pPr>
            <w:r w:rsidRPr="004000D7">
              <w:rPr>
                <w:rFonts w:ascii="Times New Roman" w:hAnsi="Times New Roman"/>
                <w:color w:val="000000"/>
                <w:sz w:val="20"/>
                <w:szCs w:val="20"/>
              </w:rPr>
              <w:t>2015</w:t>
            </w:r>
          </w:p>
        </w:tc>
        <w:tc>
          <w:tcPr>
            <w:tcW w:w="261" w:type="pct"/>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rPr>
            </w:pPr>
            <w:r w:rsidRPr="004000D7">
              <w:rPr>
                <w:rFonts w:ascii="Times New Roman" w:hAnsi="Times New Roman"/>
                <w:sz w:val="20"/>
                <w:szCs w:val="20"/>
              </w:rPr>
              <w:t>2016</w:t>
            </w:r>
          </w:p>
        </w:tc>
        <w:tc>
          <w:tcPr>
            <w:tcW w:w="261" w:type="pct"/>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lang w:val="en-US"/>
              </w:rPr>
            </w:pPr>
            <w:r w:rsidRPr="004000D7">
              <w:rPr>
                <w:rFonts w:ascii="Times New Roman" w:hAnsi="Times New Roman"/>
                <w:sz w:val="20"/>
                <w:szCs w:val="20"/>
                <w:lang w:val="en-US"/>
              </w:rPr>
              <w:t>2017</w:t>
            </w:r>
          </w:p>
        </w:tc>
        <w:tc>
          <w:tcPr>
            <w:tcW w:w="261"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color w:val="000000"/>
                <w:sz w:val="20"/>
                <w:szCs w:val="20"/>
              </w:rPr>
            </w:pPr>
            <w:r w:rsidRPr="004000D7">
              <w:rPr>
                <w:rFonts w:ascii="Times New Roman" w:hAnsi="Times New Roman"/>
                <w:color w:val="000000"/>
                <w:sz w:val="20"/>
                <w:szCs w:val="20"/>
              </w:rPr>
              <w:t>2015</w:t>
            </w:r>
          </w:p>
        </w:tc>
        <w:tc>
          <w:tcPr>
            <w:tcW w:w="261"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rPr>
            </w:pPr>
            <w:r w:rsidRPr="004000D7">
              <w:rPr>
                <w:rFonts w:ascii="Times New Roman" w:hAnsi="Times New Roman"/>
                <w:sz w:val="20"/>
                <w:szCs w:val="20"/>
              </w:rPr>
              <w:t>2016</w:t>
            </w:r>
          </w:p>
        </w:tc>
        <w:tc>
          <w:tcPr>
            <w:tcW w:w="262"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lang w:val="en-US"/>
              </w:rPr>
            </w:pPr>
            <w:r w:rsidRPr="004000D7">
              <w:rPr>
                <w:rFonts w:ascii="Times New Roman" w:hAnsi="Times New Roman"/>
                <w:sz w:val="20"/>
                <w:szCs w:val="20"/>
                <w:lang w:val="en-US"/>
              </w:rPr>
              <w:t>2017</w:t>
            </w:r>
          </w:p>
        </w:tc>
        <w:tc>
          <w:tcPr>
            <w:tcW w:w="261" w:type="pct"/>
            <w:textDirection w:val="btLr"/>
            <w:vAlign w:val="center"/>
          </w:tcPr>
          <w:p w:rsidR="007E0B89" w:rsidRPr="004000D7" w:rsidRDefault="007E0B89" w:rsidP="003D48DF">
            <w:pPr>
              <w:spacing w:after="0" w:line="216" w:lineRule="auto"/>
              <w:ind w:left="113" w:right="113"/>
              <w:jc w:val="center"/>
              <w:rPr>
                <w:rFonts w:ascii="Times New Roman" w:hAnsi="Times New Roman"/>
                <w:color w:val="000000"/>
                <w:sz w:val="20"/>
                <w:szCs w:val="20"/>
              </w:rPr>
            </w:pPr>
            <w:r w:rsidRPr="004000D7">
              <w:rPr>
                <w:rFonts w:ascii="Times New Roman" w:hAnsi="Times New Roman"/>
                <w:color w:val="000000"/>
                <w:sz w:val="20"/>
                <w:szCs w:val="20"/>
              </w:rPr>
              <w:t>2015</w:t>
            </w:r>
          </w:p>
        </w:tc>
        <w:tc>
          <w:tcPr>
            <w:tcW w:w="261" w:type="pct"/>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rPr>
            </w:pPr>
            <w:r w:rsidRPr="004000D7">
              <w:rPr>
                <w:rFonts w:ascii="Times New Roman" w:hAnsi="Times New Roman"/>
                <w:sz w:val="20"/>
                <w:szCs w:val="20"/>
              </w:rPr>
              <w:t>2016</w:t>
            </w:r>
          </w:p>
        </w:tc>
        <w:tc>
          <w:tcPr>
            <w:tcW w:w="262" w:type="pct"/>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lang w:val="en-US"/>
              </w:rPr>
            </w:pPr>
            <w:r w:rsidRPr="004000D7">
              <w:rPr>
                <w:rFonts w:ascii="Times New Roman" w:hAnsi="Times New Roman"/>
                <w:sz w:val="20"/>
                <w:szCs w:val="20"/>
                <w:lang w:val="en-US"/>
              </w:rPr>
              <w:t>2017</w:t>
            </w:r>
          </w:p>
        </w:tc>
        <w:tc>
          <w:tcPr>
            <w:tcW w:w="261"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color w:val="000000"/>
                <w:sz w:val="20"/>
                <w:szCs w:val="20"/>
              </w:rPr>
            </w:pPr>
            <w:r w:rsidRPr="004000D7">
              <w:rPr>
                <w:rFonts w:ascii="Times New Roman" w:hAnsi="Times New Roman"/>
                <w:color w:val="000000"/>
                <w:sz w:val="20"/>
                <w:szCs w:val="20"/>
              </w:rPr>
              <w:t>2015</w:t>
            </w:r>
          </w:p>
        </w:tc>
        <w:tc>
          <w:tcPr>
            <w:tcW w:w="261"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rPr>
            </w:pPr>
            <w:r w:rsidRPr="004000D7">
              <w:rPr>
                <w:rFonts w:ascii="Times New Roman" w:hAnsi="Times New Roman"/>
                <w:sz w:val="20"/>
                <w:szCs w:val="20"/>
              </w:rPr>
              <w:t>2016</w:t>
            </w:r>
          </w:p>
        </w:tc>
        <w:tc>
          <w:tcPr>
            <w:tcW w:w="256" w:type="pct"/>
            <w:shd w:val="clear" w:color="auto" w:fill="D9D9D9"/>
            <w:textDirection w:val="btLr"/>
            <w:vAlign w:val="center"/>
          </w:tcPr>
          <w:p w:rsidR="007E0B89" w:rsidRPr="004000D7" w:rsidRDefault="007E0B89" w:rsidP="003D48DF">
            <w:pPr>
              <w:spacing w:after="0" w:line="216" w:lineRule="auto"/>
              <w:ind w:left="113" w:right="113"/>
              <w:jc w:val="center"/>
              <w:rPr>
                <w:rFonts w:ascii="Times New Roman" w:hAnsi="Times New Roman"/>
                <w:sz w:val="20"/>
                <w:szCs w:val="20"/>
                <w:lang w:val="en-US"/>
              </w:rPr>
            </w:pPr>
            <w:r w:rsidRPr="004000D7">
              <w:rPr>
                <w:rFonts w:ascii="Times New Roman" w:hAnsi="Times New Roman"/>
                <w:sz w:val="20"/>
                <w:szCs w:val="20"/>
                <w:lang w:val="en-US"/>
              </w:rPr>
              <w:t>2017</w:t>
            </w:r>
          </w:p>
        </w:tc>
      </w:tr>
      <w:bookmarkEnd w:id="6"/>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Продукты питания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0 </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Продукты питания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0 </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Кредиты микрофинансовых организаций</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Лекарственные препараты</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72</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15</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rPr>
            </w:pPr>
            <w:r w:rsidRPr="0086518B">
              <w:rPr>
                <w:rFonts w:ascii="Times New Roman" w:hAnsi="Times New Roman"/>
              </w:rPr>
              <w:t>Одежда и обувь</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17</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6</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74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48</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59</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8</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42</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Банковские кредиты для населения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color w:val="000000"/>
                <w:lang w:eastAsia="ru-RU"/>
              </w:rPr>
            </w:pPr>
            <w:r w:rsidRPr="0086518B">
              <w:rPr>
                <w:rFonts w:ascii="Times New Roman" w:hAnsi="Times New Roman"/>
                <w:color w:val="000000"/>
              </w:rPr>
              <w:t>Картофель</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89</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 0</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rPr>
            </w:pPr>
            <w:r w:rsidRPr="0086518B">
              <w:rPr>
                <w:rFonts w:ascii="Times New Roman" w:hAnsi="Times New Roman"/>
              </w:rPr>
              <w:t>Мебель</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12</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79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54</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59</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8</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37</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rPr>
            </w:pPr>
            <w:r w:rsidRPr="0086518B">
              <w:rPr>
                <w:rFonts w:ascii="Times New Roman" w:hAnsi="Times New Roman"/>
              </w:rPr>
              <w:t>Бытовая техника</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10</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79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55</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58</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11</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37</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Общественное питание и услуги (парикмахерские и т.п.)</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Сотовая связь</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74</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15</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color w:val="000000"/>
              </w:rPr>
            </w:pPr>
            <w:r w:rsidRPr="0086518B">
              <w:rPr>
                <w:rFonts w:ascii="Times New Roman" w:hAnsi="Times New Roman"/>
                <w:color w:val="000000"/>
              </w:rPr>
              <w:t>Капуста</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91</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 0</w:t>
            </w:r>
          </w:p>
        </w:tc>
      </w:tr>
      <w:tr w:rsidR="007E0B89" w:rsidRPr="004000D7" w:rsidTr="0086518B">
        <w:trPr>
          <w:trHeight w:val="159"/>
        </w:trPr>
        <w:tc>
          <w:tcPr>
            <w:tcW w:w="1870" w:type="pct"/>
          </w:tcPr>
          <w:p w:rsidR="007E0B89" w:rsidRPr="0086518B" w:rsidRDefault="007E0B89" w:rsidP="0086518B">
            <w:pPr>
              <w:spacing w:after="0" w:line="240" w:lineRule="auto"/>
              <w:rPr>
                <w:rFonts w:ascii="Times New Roman" w:hAnsi="Times New Roman"/>
                <w:color w:val="000000"/>
              </w:rPr>
            </w:pPr>
            <w:r w:rsidRPr="0086518B">
              <w:rPr>
                <w:rFonts w:ascii="Times New Roman" w:hAnsi="Times New Roman"/>
                <w:color w:val="000000"/>
              </w:rPr>
              <w:t>Свекла</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89</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 0</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Бензин и дизель</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71</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20</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 xml:space="preserve">Стоматология </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50</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color w:val="000000"/>
                <w:lang w:eastAsia="ru-RU"/>
              </w:rPr>
            </w:pPr>
            <w:r w:rsidRPr="0086518B">
              <w:rPr>
                <w:rFonts w:ascii="Times New Roman" w:hAnsi="Times New Roman"/>
                <w:color w:val="000000"/>
              </w:rPr>
              <w:t>Новые отечественные легковые автомобили</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32</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color w:val="000000"/>
              </w:rPr>
            </w:pPr>
            <w:r w:rsidRPr="0086518B">
              <w:rPr>
                <w:rFonts w:ascii="Times New Roman" w:hAnsi="Times New Roman"/>
                <w:color w:val="000000"/>
              </w:rPr>
              <w:t>Новые иностранные легковые автомобили</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31</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2" w:type="pct"/>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12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rPr>
            </w:pPr>
            <w:r w:rsidRPr="0086518B">
              <w:rPr>
                <w:rFonts w:ascii="Times New Roman" w:hAnsi="Times New Roman"/>
                <w:color w:val="000000"/>
              </w:rPr>
              <w:t>-</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53</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Общественный транспорт</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47</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 xml:space="preserve">Медицинские услуги </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39</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51</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Интернет</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69</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24</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Электроснабжение</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71</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Гостиничные услуги</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40</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31</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23</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Строительство новых квартир и домов</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48</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37</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10</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16</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Сельхозинвентарь, мелкая сельхозтехника, удобрения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58</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36</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Услуги в сфере культуры</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35</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Услуги учреждений дошкольного образования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62</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68</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32</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Услуги детского отдыха и оздоровления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40</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45</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12</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Услуги дополнительного образования детей</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48</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43</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Услуги</w:t>
            </w:r>
            <w:r w:rsidRPr="0086518B" w:rsidDel="003C034D">
              <w:rPr>
                <w:rFonts w:ascii="Times New Roman" w:hAnsi="Times New Roman"/>
                <w:sz w:val="20"/>
                <w:szCs w:val="20"/>
              </w:rPr>
              <w:t xml:space="preserve">  </w:t>
            </w:r>
            <w:r>
              <w:rPr>
                <w:rFonts w:ascii="Times New Roman" w:hAnsi="Times New Roman"/>
                <w:sz w:val="20"/>
                <w:szCs w:val="20"/>
              </w:rPr>
              <w:t xml:space="preserve"> </w:t>
            </w:r>
            <w:r w:rsidRPr="0086518B">
              <w:rPr>
                <w:rFonts w:ascii="Times New Roman" w:hAnsi="Times New Roman"/>
                <w:sz w:val="20"/>
                <w:szCs w:val="20"/>
              </w:rPr>
              <w:t>по уходу за детьми и гражданами с огран. деят-ю</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35</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42</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20</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14</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Услуги социального обслуживания населения</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50</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55</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58</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13</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Услуги</w:t>
            </w:r>
            <w:r w:rsidRPr="0086518B" w:rsidDel="003C034D">
              <w:rPr>
                <w:rFonts w:ascii="Times New Roman" w:hAnsi="Times New Roman"/>
                <w:sz w:val="20"/>
                <w:szCs w:val="20"/>
              </w:rPr>
              <w:t xml:space="preserve">  </w:t>
            </w:r>
            <w:r>
              <w:rPr>
                <w:rFonts w:ascii="Times New Roman" w:hAnsi="Times New Roman"/>
                <w:sz w:val="20"/>
                <w:szCs w:val="20"/>
              </w:rPr>
              <w:t xml:space="preserve"> </w:t>
            </w:r>
            <w:r w:rsidRPr="0086518B">
              <w:rPr>
                <w:rFonts w:ascii="Times New Roman" w:hAnsi="Times New Roman"/>
                <w:sz w:val="20"/>
                <w:szCs w:val="20"/>
              </w:rPr>
              <w:t>по управлению многоквартирными домами</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44</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55</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26</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38</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35</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13</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Теплоснабжение</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23</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Газоснабжение</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64</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66</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71</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27</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21</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19</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8</w:t>
            </w:r>
          </w:p>
        </w:tc>
      </w:tr>
      <w:tr w:rsidR="007E0B89" w:rsidRPr="004000D7" w:rsidTr="0086518B">
        <w:tc>
          <w:tcPr>
            <w:tcW w:w="1870" w:type="pct"/>
          </w:tcPr>
          <w:p w:rsidR="007E0B89" w:rsidRPr="0086518B" w:rsidRDefault="007E0B89" w:rsidP="0086518B">
            <w:pPr>
              <w:pStyle w:val="ListParagraph"/>
              <w:spacing w:after="0" w:line="240" w:lineRule="auto"/>
              <w:ind w:left="0"/>
              <w:rPr>
                <w:rFonts w:ascii="Times New Roman" w:hAnsi="Times New Roman"/>
                <w:sz w:val="20"/>
                <w:szCs w:val="20"/>
              </w:rPr>
            </w:pPr>
            <w:r w:rsidRPr="0086518B">
              <w:rPr>
                <w:rFonts w:ascii="Times New Roman" w:hAnsi="Times New Roman"/>
                <w:sz w:val="20"/>
                <w:szCs w:val="20"/>
              </w:rPr>
              <w:t xml:space="preserve">Автокомпоненты </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12</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54</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58</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9</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32</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28</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10</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11</w:t>
            </w:r>
          </w:p>
        </w:tc>
      </w:tr>
      <w:tr w:rsidR="007E0B89" w:rsidRPr="004000D7" w:rsidTr="0086518B">
        <w:tc>
          <w:tcPr>
            <w:tcW w:w="1870" w:type="pct"/>
          </w:tcPr>
          <w:p w:rsidR="007E0B89" w:rsidRPr="0086518B" w:rsidRDefault="007E0B89" w:rsidP="0086518B">
            <w:pPr>
              <w:spacing w:after="0" w:line="240" w:lineRule="auto"/>
              <w:rPr>
                <w:rFonts w:ascii="Times New Roman" w:hAnsi="Times New Roman"/>
                <w:sz w:val="20"/>
                <w:szCs w:val="20"/>
              </w:rPr>
            </w:pPr>
            <w:r w:rsidRPr="0086518B">
              <w:rPr>
                <w:rFonts w:ascii="Times New Roman" w:hAnsi="Times New Roman"/>
                <w:sz w:val="20"/>
                <w:szCs w:val="20"/>
              </w:rPr>
              <w:t>Водопровод</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4</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1</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67</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59</w:t>
            </w:r>
          </w:p>
        </w:tc>
        <w:tc>
          <w:tcPr>
            <w:tcW w:w="262"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70</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28</w:t>
            </w:r>
          </w:p>
        </w:tc>
        <w:tc>
          <w:tcPr>
            <w:tcW w:w="261"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32</w:t>
            </w:r>
          </w:p>
        </w:tc>
        <w:tc>
          <w:tcPr>
            <w:tcW w:w="262" w:type="pct"/>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26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6</w:t>
            </w:r>
          </w:p>
        </w:tc>
        <w:tc>
          <w:tcPr>
            <w:tcW w:w="261"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5</w:t>
            </w:r>
          </w:p>
        </w:tc>
        <w:tc>
          <w:tcPr>
            <w:tcW w:w="256" w:type="pct"/>
            <w:shd w:val="clear" w:color="auto" w:fill="D9D9D9"/>
            <w:vAlign w:val="center"/>
          </w:tcPr>
          <w:p w:rsidR="007E0B89" w:rsidRPr="0086518B" w:rsidRDefault="007E0B89" w:rsidP="0086518B">
            <w:pPr>
              <w:spacing w:after="0" w:line="240" w:lineRule="auto"/>
              <w:jc w:val="center"/>
              <w:rPr>
                <w:rFonts w:ascii="Times New Roman" w:hAnsi="Times New Roman"/>
                <w:color w:val="000000"/>
                <w:sz w:val="20"/>
                <w:szCs w:val="20"/>
              </w:rPr>
            </w:pPr>
            <w:r w:rsidRPr="0086518B">
              <w:rPr>
                <w:rFonts w:ascii="Times New Roman" w:hAnsi="Times New Roman"/>
                <w:color w:val="000000"/>
                <w:sz w:val="20"/>
                <w:szCs w:val="20"/>
              </w:rPr>
              <w:t>3</w:t>
            </w:r>
          </w:p>
        </w:tc>
      </w:tr>
      <w:tr w:rsidR="007E0B89" w:rsidRPr="000509DC" w:rsidTr="0086518B">
        <w:tc>
          <w:tcPr>
            <w:tcW w:w="1870" w:type="pct"/>
            <w:tcBorders>
              <w:bottom w:val="single" w:sz="12" w:space="0" w:color="auto"/>
            </w:tcBorders>
          </w:tcPr>
          <w:p w:rsidR="007E0B89" w:rsidRPr="000509DC" w:rsidRDefault="007E0B89" w:rsidP="000509DC">
            <w:pPr>
              <w:spacing w:after="0" w:line="240" w:lineRule="auto"/>
              <w:rPr>
                <w:rFonts w:ascii="Times New Roman" w:hAnsi="Times New Roman"/>
                <w:i/>
                <w:sz w:val="20"/>
                <w:szCs w:val="20"/>
              </w:rPr>
            </w:pPr>
            <w:r w:rsidRPr="000509DC">
              <w:rPr>
                <w:rFonts w:ascii="Times New Roman" w:hAnsi="Times New Roman"/>
                <w:i/>
                <w:sz w:val="20"/>
                <w:szCs w:val="20"/>
              </w:rPr>
              <w:t>Среднее значение</w:t>
            </w:r>
          </w:p>
        </w:tc>
        <w:tc>
          <w:tcPr>
            <w:tcW w:w="261"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4</w:t>
            </w:r>
          </w:p>
        </w:tc>
        <w:tc>
          <w:tcPr>
            <w:tcW w:w="261"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4</w:t>
            </w:r>
          </w:p>
        </w:tc>
        <w:tc>
          <w:tcPr>
            <w:tcW w:w="261"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2</w:t>
            </w:r>
          </w:p>
        </w:tc>
        <w:tc>
          <w:tcPr>
            <w:tcW w:w="261"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66</w:t>
            </w:r>
          </w:p>
        </w:tc>
        <w:tc>
          <w:tcPr>
            <w:tcW w:w="261"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53</w:t>
            </w:r>
          </w:p>
        </w:tc>
        <w:tc>
          <w:tcPr>
            <w:tcW w:w="262"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59</w:t>
            </w:r>
          </w:p>
        </w:tc>
        <w:tc>
          <w:tcPr>
            <w:tcW w:w="261"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25</w:t>
            </w:r>
          </w:p>
        </w:tc>
        <w:tc>
          <w:tcPr>
            <w:tcW w:w="261"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34</w:t>
            </w:r>
          </w:p>
        </w:tc>
        <w:tc>
          <w:tcPr>
            <w:tcW w:w="262" w:type="pct"/>
            <w:tcBorders>
              <w:bottom w:val="single" w:sz="12" w:space="0" w:color="auto"/>
            </w:tcBorders>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32</w:t>
            </w:r>
          </w:p>
        </w:tc>
        <w:tc>
          <w:tcPr>
            <w:tcW w:w="261"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5</w:t>
            </w:r>
          </w:p>
        </w:tc>
        <w:tc>
          <w:tcPr>
            <w:tcW w:w="261"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9</w:t>
            </w:r>
          </w:p>
        </w:tc>
        <w:tc>
          <w:tcPr>
            <w:tcW w:w="256" w:type="pct"/>
            <w:tcBorders>
              <w:bottom w:val="single" w:sz="12" w:space="0" w:color="auto"/>
            </w:tcBorders>
            <w:shd w:val="clear" w:color="auto" w:fill="D9D9D9"/>
            <w:vAlign w:val="center"/>
          </w:tcPr>
          <w:p w:rsidR="007E0B89" w:rsidRPr="000509DC" w:rsidRDefault="007E0B89" w:rsidP="00487BD9">
            <w:pPr>
              <w:spacing w:after="0" w:line="240" w:lineRule="auto"/>
              <w:jc w:val="center"/>
              <w:rPr>
                <w:rFonts w:ascii="Times New Roman" w:hAnsi="Times New Roman"/>
                <w:i/>
                <w:color w:val="000000"/>
                <w:sz w:val="20"/>
                <w:szCs w:val="20"/>
              </w:rPr>
            </w:pPr>
            <w:r w:rsidRPr="000509DC">
              <w:rPr>
                <w:rFonts w:ascii="Times New Roman" w:hAnsi="Times New Roman"/>
                <w:i/>
                <w:color w:val="000000"/>
                <w:sz w:val="20"/>
                <w:szCs w:val="20"/>
              </w:rPr>
              <w:t>7</w:t>
            </w:r>
          </w:p>
        </w:tc>
      </w:tr>
    </w:tbl>
    <w:p w:rsidR="007E0B89" w:rsidRPr="0008384B" w:rsidRDefault="007E0B89" w:rsidP="003D48DF">
      <w:pPr>
        <w:spacing w:after="0" w:line="216" w:lineRule="auto"/>
        <w:jc w:val="both"/>
        <w:rPr>
          <w:rFonts w:ascii="Times New Roman" w:hAnsi="Times New Roman"/>
          <w:sz w:val="20"/>
          <w:szCs w:val="20"/>
        </w:rPr>
      </w:pPr>
      <w:r w:rsidRPr="0008384B">
        <w:rPr>
          <w:rFonts w:ascii="Times New Roman" w:hAnsi="Times New Roman"/>
          <w:i/>
          <w:sz w:val="20"/>
          <w:szCs w:val="20"/>
          <w:lang w:eastAsia="ru-RU"/>
        </w:rPr>
        <w:t>В таблице дается распределение ответов на вопрос «Насколько широк в вашей местности выбор компаний, продающих следующие товары, работы и услуги?»</w:t>
      </w:r>
    </w:p>
    <w:p w:rsidR="007E0B89" w:rsidRPr="0008384B" w:rsidRDefault="007E0B89" w:rsidP="003D48DF">
      <w:pPr>
        <w:spacing w:after="0" w:line="240" w:lineRule="auto"/>
        <w:jc w:val="right"/>
        <w:rPr>
          <w:rFonts w:ascii="Times New Roman" w:hAnsi="Times New Roman"/>
          <w:spacing w:val="60"/>
          <w:sz w:val="28"/>
          <w:szCs w:val="28"/>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В таких сегментах рынка, как услуги ЖКХ (теплоснабжение, газоснабжение, водопровод)</w:t>
      </w:r>
      <w:r>
        <w:rPr>
          <w:rFonts w:ascii="Times New Roman" w:hAnsi="Times New Roman"/>
          <w:sz w:val="28"/>
          <w:szCs w:val="28"/>
        </w:rPr>
        <w:t>,</w:t>
      </w:r>
      <w:r w:rsidRPr="0008384B">
        <w:rPr>
          <w:rFonts w:ascii="Times New Roman" w:hAnsi="Times New Roman"/>
          <w:sz w:val="28"/>
          <w:szCs w:val="28"/>
        </w:rPr>
        <w:t xml:space="preserve"> наблюдается более или менее стабильная ситуация с числом компаний, предоставляющих эти услуги: за </w:t>
      </w:r>
      <w:r>
        <w:rPr>
          <w:rFonts w:ascii="Times New Roman" w:hAnsi="Times New Roman"/>
          <w:sz w:val="28"/>
          <w:szCs w:val="28"/>
        </w:rPr>
        <w:t>последние</w:t>
      </w:r>
      <w:r w:rsidRPr="0008384B">
        <w:rPr>
          <w:rFonts w:ascii="Times New Roman" w:hAnsi="Times New Roman"/>
          <w:sz w:val="28"/>
          <w:szCs w:val="28"/>
        </w:rPr>
        <w:t xml:space="preserve"> три года оценки </w:t>
      </w:r>
      <w:r>
        <w:rPr>
          <w:rFonts w:ascii="Times New Roman" w:hAnsi="Times New Roman"/>
          <w:sz w:val="28"/>
          <w:szCs w:val="28"/>
        </w:rPr>
        <w:t>опрошенных жителей</w:t>
      </w:r>
      <w:r w:rsidRPr="0008384B">
        <w:rPr>
          <w:rFonts w:ascii="Times New Roman" w:hAnsi="Times New Roman"/>
          <w:sz w:val="28"/>
          <w:szCs w:val="28"/>
        </w:rPr>
        <w:t xml:space="preserve"> существенно не изменились (около 66-71%). Тоже можно сказать об услугах в сфере культуры (около 60%), </w:t>
      </w:r>
      <w:r>
        <w:rPr>
          <w:rFonts w:ascii="Times New Roman" w:hAnsi="Times New Roman"/>
          <w:sz w:val="28"/>
          <w:szCs w:val="28"/>
        </w:rPr>
        <w:t xml:space="preserve">в сфере </w:t>
      </w:r>
      <w:r w:rsidRPr="0008384B">
        <w:rPr>
          <w:rFonts w:ascii="Times New Roman" w:hAnsi="Times New Roman"/>
          <w:sz w:val="28"/>
          <w:szCs w:val="28"/>
        </w:rPr>
        <w:t xml:space="preserve">социального обслуживания населения (около 55%), </w:t>
      </w:r>
      <w:r>
        <w:rPr>
          <w:rFonts w:ascii="Times New Roman" w:hAnsi="Times New Roman"/>
          <w:sz w:val="28"/>
          <w:szCs w:val="28"/>
        </w:rPr>
        <w:t xml:space="preserve">об </w:t>
      </w:r>
      <w:r w:rsidRPr="0008384B">
        <w:rPr>
          <w:rFonts w:ascii="Times New Roman" w:hAnsi="Times New Roman"/>
          <w:sz w:val="28"/>
          <w:szCs w:val="28"/>
        </w:rPr>
        <w:t>услуг</w:t>
      </w:r>
      <w:r>
        <w:rPr>
          <w:rFonts w:ascii="Times New Roman" w:hAnsi="Times New Roman"/>
          <w:sz w:val="28"/>
          <w:szCs w:val="28"/>
        </w:rPr>
        <w:t>ах</w:t>
      </w:r>
      <w:r w:rsidRPr="0008384B">
        <w:rPr>
          <w:rFonts w:ascii="Times New Roman" w:hAnsi="Times New Roman"/>
          <w:sz w:val="28"/>
          <w:szCs w:val="28"/>
        </w:rPr>
        <w:t xml:space="preserve"> детского отдыха и оздоровления (около 45%)</w:t>
      </w:r>
      <w:r>
        <w:rPr>
          <w:rFonts w:ascii="Times New Roman" w:hAnsi="Times New Roman"/>
          <w:sz w:val="28"/>
          <w:szCs w:val="28"/>
        </w:rPr>
        <w:t xml:space="preserve"> и</w:t>
      </w:r>
      <w:r w:rsidRPr="0008384B">
        <w:rPr>
          <w:rFonts w:ascii="Times New Roman" w:hAnsi="Times New Roman"/>
          <w:sz w:val="28"/>
          <w:szCs w:val="28"/>
        </w:rPr>
        <w:t xml:space="preserve"> по уходу за людьми с ограниченными возможностями (около 38%). При этом колебания значений показателей находятся в пределах статистической погрешности. </w:t>
      </w: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В других сегментах рынка в 2016 году наблюдался существенный спад предложения в сравнении с 2015</w:t>
      </w:r>
      <w:r>
        <w:rPr>
          <w:rFonts w:ascii="Times New Roman" w:hAnsi="Times New Roman"/>
          <w:sz w:val="28"/>
          <w:szCs w:val="28"/>
        </w:rPr>
        <w:t xml:space="preserve"> </w:t>
      </w:r>
      <w:r w:rsidRPr="0008384B">
        <w:rPr>
          <w:rFonts w:ascii="Times New Roman" w:hAnsi="Times New Roman"/>
          <w:sz w:val="28"/>
          <w:szCs w:val="28"/>
        </w:rPr>
        <w:t>г</w:t>
      </w:r>
      <w:r>
        <w:rPr>
          <w:rFonts w:ascii="Times New Roman" w:hAnsi="Times New Roman"/>
          <w:sz w:val="28"/>
          <w:szCs w:val="28"/>
        </w:rPr>
        <w:t>одом</w:t>
      </w:r>
      <w:r w:rsidRPr="0008384B">
        <w:rPr>
          <w:rFonts w:ascii="Times New Roman" w:hAnsi="Times New Roman"/>
          <w:sz w:val="28"/>
          <w:szCs w:val="28"/>
        </w:rPr>
        <w:t xml:space="preserve">, но на сегодняшний день мы можем наблюдать наметившуюся тенденцию роста. Речь идет, прежде всего, о таких товарах и услугах, как предоставление доступа к Интернету (74% в 2017 году), продажа топлива (72%), продажа одежды и обуви (59%), мебели (59%), бытовой техники (58%), автокомпонентов и сельхозинвентаря (58% и 56% соответственно). Некоторая тенденция к увеличению числа компаний на рынке наметилась и на рынке общественного транспорта, а также на рынке стоматологии и медицинских услуг, на рынке услуг по управлению многоквартирными домами, в гостиничном бизнесе. </w:t>
      </w: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В прошлые годы не оценивались сегменты рынка, которые связаны с кредитованием населения. На сегодняшний день можно сказать, что, по мнению жителей, недостаточно широко представлены компании, предоставляющие услуги банковского и иного кредитования. Наибольший недостаток предложения наблюдается на ры</w:t>
      </w:r>
      <w:r>
        <w:rPr>
          <w:rFonts w:ascii="Times New Roman" w:hAnsi="Times New Roman"/>
          <w:sz w:val="28"/>
          <w:szCs w:val="28"/>
        </w:rPr>
        <w:t>н</w:t>
      </w:r>
      <w:r w:rsidRPr="0008384B">
        <w:rPr>
          <w:rFonts w:ascii="Times New Roman" w:hAnsi="Times New Roman"/>
          <w:sz w:val="28"/>
          <w:szCs w:val="28"/>
        </w:rPr>
        <w:t xml:space="preserve">ке автомобилей. </w:t>
      </w:r>
    </w:p>
    <w:p w:rsidR="007E0B89" w:rsidRDefault="007E0B89">
      <w:pPr>
        <w:spacing w:after="160" w:line="259" w:lineRule="auto"/>
        <w:rPr>
          <w:rFonts w:ascii="Times New Roman" w:hAnsi="Times New Roman"/>
          <w:sz w:val="28"/>
          <w:szCs w:val="28"/>
        </w:rPr>
      </w:pPr>
      <w:r>
        <w:rPr>
          <w:rFonts w:ascii="Times New Roman" w:hAnsi="Times New Roman"/>
          <w:sz w:val="28"/>
          <w:szCs w:val="28"/>
        </w:rPr>
        <w:br w:type="page"/>
      </w:r>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Pr="006A5595" w:rsidRDefault="007E0B89" w:rsidP="003D48DF">
      <w:pPr>
        <w:pStyle w:val="2"/>
        <w:numPr>
          <w:ilvl w:val="1"/>
          <w:numId w:val="12"/>
        </w:numPr>
        <w:spacing w:after="0"/>
        <w:rPr>
          <w:rFonts w:ascii="Times New Roman" w:hAnsi="Times New Roman" w:cs="Times New Roman"/>
        </w:rPr>
      </w:pPr>
      <w:bookmarkStart w:id="7" w:name="_Toc497070707"/>
      <w:r>
        <w:rPr>
          <w:rFonts w:ascii="Times New Roman" w:hAnsi="Times New Roman" w:cs="Times New Roman"/>
        </w:rPr>
        <w:t>В</w:t>
      </w:r>
      <w:r w:rsidRPr="00B5531F">
        <w:rPr>
          <w:rFonts w:ascii="Times New Roman" w:hAnsi="Times New Roman" w:cs="Times New Roman"/>
        </w:rPr>
        <w:t>осприяти</w:t>
      </w:r>
      <w:r>
        <w:rPr>
          <w:rFonts w:ascii="Times New Roman" w:hAnsi="Times New Roman" w:cs="Times New Roman"/>
        </w:rPr>
        <w:t>е</w:t>
      </w:r>
      <w:r w:rsidRPr="00B5531F">
        <w:rPr>
          <w:rFonts w:ascii="Times New Roman" w:hAnsi="Times New Roman" w:cs="Times New Roman"/>
        </w:rPr>
        <w:t xml:space="preserve"> и динамик</w:t>
      </w:r>
      <w:r>
        <w:rPr>
          <w:rFonts w:ascii="Times New Roman" w:hAnsi="Times New Roman" w:cs="Times New Roman"/>
        </w:rPr>
        <w:t>а</w:t>
      </w:r>
      <w:r w:rsidRPr="00B5531F">
        <w:rPr>
          <w:rFonts w:ascii="Times New Roman" w:hAnsi="Times New Roman" w:cs="Times New Roman"/>
        </w:rPr>
        <w:t xml:space="preserve"> оценки потребителями состояния конкуренции между продавцами работ и услуг посредством ценообразования</w:t>
      </w:r>
      <w:bookmarkEnd w:id="7"/>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Анализ удовлетворенности потребителей уровнем цен на основные категории товаров и услуг позволяет сказать, что в целом наметилась некоторая тенденция снижения критики, особенно если сравнивать показатели 2015 и 2017 годов. (Табл</w:t>
      </w:r>
      <w:r>
        <w:rPr>
          <w:rFonts w:ascii="Times New Roman" w:hAnsi="Times New Roman"/>
          <w:sz w:val="28"/>
          <w:szCs w:val="28"/>
        </w:rPr>
        <w:t>.</w:t>
      </w:r>
      <w:r w:rsidRPr="0008384B">
        <w:rPr>
          <w:rFonts w:ascii="Times New Roman" w:hAnsi="Times New Roman"/>
          <w:sz w:val="28"/>
          <w:szCs w:val="28"/>
        </w:rPr>
        <w:t xml:space="preserve"> </w:t>
      </w:r>
      <w:r>
        <w:rPr>
          <w:rFonts w:ascii="Times New Roman" w:hAnsi="Times New Roman"/>
          <w:sz w:val="28"/>
          <w:szCs w:val="28"/>
        </w:rPr>
        <w:t>1.</w:t>
      </w:r>
      <w:r w:rsidRPr="0008384B">
        <w:rPr>
          <w:rFonts w:ascii="Times New Roman" w:hAnsi="Times New Roman"/>
          <w:sz w:val="28"/>
          <w:szCs w:val="28"/>
        </w:rPr>
        <w:t>2.1)</w:t>
      </w:r>
      <w:r>
        <w:rPr>
          <w:rFonts w:ascii="Times New Roman" w:hAnsi="Times New Roman"/>
          <w:sz w:val="28"/>
          <w:szCs w:val="28"/>
        </w:rPr>
        <w:t xml:space="preserve">. </w:t>
      </w:r>
      <w:r w:rsidRPr="0008384B">
        <w:rPr>
          <w:rFonts w:ascii="Times New Roman" w:hAnsi="Times New Roman"/>
          <w:sz w:val="28"/>
          <w:szCs w:val="28"/>
        </w:rPr>
        <w:t xml:space="preserve">На сегодняшний день картина выглядит следующим образом. Около половины </w:t>
      </w:r>
      <w:r>
        <w:rPr>
          <w:rFonts w:ascii="Times New Roman" w:hAnsi="Times New Roman"/>
          <w:sz w:val="28"/>
          <w:szCs w:val="28"/>
        </w:rPr>
        <w:t>опрошенных</w:t>
      </w:r>
      <w:r w:rsidRPr="0008384B">
        <w:rPr>
          <w:rFonts w:ascii="Times New Roman" w:hAnsi="Times New Roman"/>
          <w:sz w:val="28"/>
          <w:szCs w:val="28"/>
        </w:rPr>
        <w:t xml:space="preserve"> недовольны ценами на автомобили, импортные и отечественные, медицинские услуги, в т.ч. и стоматологические, на лекарственные препараты, недовольны ценами на рынке строительства нового жилья. При </w:t>
      </w:r>
      <w:r>
        <w:rPr>
          <w:rFonts w:ascii="Times New Roman" w:hAnsi="Times New Roman"/>
          <w:sz w:val="28"/>
          <w:szCs w:val="28"/>
        </w:rPr>
        <w:t>за исключением</w:t>
      </w:r>
      <w:r w:rsidRPr="0008384B">
        <w:rPr>
          <w:rFonts w:ascii="Times New Roman" w:hAnsi="Times New Roman"/>
          <w:sz w:val="28"/>
          <w:szCs w:val="28"/>
        </w:rPr>
        <w:t xml:space="preserve"> рынка недвижимости, везде наблюдается снижение числа неудовлетвор</w:t>
      </w:r>
      <w:r>
        <w:rPr>
          <w:rFonts w:ascii="Times New Roman" w:hAnsi="Times New Roman"/>
          <w:sz w:val="28"/>
          <w:szCs w:val="28"/>
        </w:rPr>
        <w:t>ительных оценок</w:t>
      </w:r>
      <w:r w:rsidRPr="0008384B">
        <w:rPr>
          <w:rFonts w:ascii="Times New Roman" w:hAnsi="Times New Roman"/>
          <w:sz w:val="28"/>
          <w:szCs w:val="28"/>
        </w:rPr>
        <w:t xml:space="preserve">. Значительное снижение </w:t>
      </w:r>
      <w:r>
        <w:rPr>
          <w:rFonts w:ascii="Times New Roman" w:hAnsi="Times New Roman"/>
          <w:sz w:val="28"/>
          <w:szCs w:val="28"/>
        </w:rPr>
        <w:t>показателей недовольства</w:t>
      </w:r>
      <w:r w:rsidRPr="0008384B">
        <w:rPr>
          <w:rFonts w:ascii="Times New Roman" w:hAnsi="Times New Roman"/>
          <w:sz w:val="28"/>
          <w:szCs w:val="28"/>
        </w:rPr>
        <w:t xml:space="preserve"> ценами наблюдается на рынке продуктов питания: с 67% до 38%. </w:t>
      </w:r>
    </w:p>
    <w:p w:rsidR="007E0B89" w:rsidRPr="0008384B" w:rsidRDefault="007E0B89" w:rsidP="00B5531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Рост </w:t>
      </w:r>
      <w:r>
        <w:rPr>
          <w:rFonts w:ascii="Times New Roman" w:hAnsi="Times New Roman"/>
          <w:sz w:val="28"/>
          <w:szCs w:val="28"/>
        </w:rPr>
        <w:t xml:space="preserve">напряженности восприятия </w:t>
      </w:r>
      <w:r w:rsidRPr="0008384B">
        <w:rPr>
          <w:rFonts w:ascii="Times New Roman" w:hAnsi="Times New Roman"/>
          <w:sz w:val="28"/>
          <w:szCs w:val="28"/>
        </w:rPr>
        <w:t>уров</w:t>
      </w:r>
      <w:r>
        <w:rPr>
          <w:rFonts w:ascii="Times New Roman" w:hAnsi="Times New Roman"/>
          <w:sz w:val="28"/>
          <w:szCs w:val="28"/>
        </w:rPr>
        <w:t xml:space="preserve">ня </w:t>
      </w:r>
      <w:r w:rsidRPr="0008384B">
        <w:rPr>
          <w:rFonts w:ascii="Times New Roman" w:hAnsi="Times New Roman"/>
          <w:sz w:val="28"/>
          <w:szCs w:val="28"/>
        </w:rPr>
        <w:t>цен наблюдается в сфере строительства нового жилья. При этом рост показателей достаточно существенный: с 31% в 2015 году до 47% - в 2017</w:t>
      </w:r>
      <w:r>
        <w:rPr>
          <w:rFonts w:ascii="Times New Roman" w:hAnsi="Times New Roman"/>
          <w:sz w:val="28"/>
          <w:szCs w:val="28"/>
        </w:rPr>
        <w:t>г</w:t>
      </w:r>
      <w:r w:rsidRPr="0008384B">
        <w:rPr>
          <w:rFonts w:ascii="Times New Roman" w:hAnsi="Times New Roman"/>
          <w:sz w:val="28"/>
          <w:szCs w:val="28"/>
        </w:rPr>
        <w:t xml:space="preserve">. Небольшой рост недовольства (около 10%) уровнем цен в сравнении с прошлыми годами мы наблюдаем на гостиничные услуги, автокомпоненты, общественный транспорт, </w:t>
      </w:r>
      <w:r>
        <w:rPr>
          <w:rFonts w:ascii="Times New Roman" w:hAnsi="Times New Roman"/>
          <w:sz w:val="28"/>
          <w:szCs w:val="28"/>
        </w:rPr>
        <w:t xml:space="preserve">а также </w:t>
      </w:r>
      <w:r w:rsidRPr="0008384B">
        <w:rPr>
          <w:rFonts w:ascii="Times New Roman" w:hAnsi="Times New Roman"/>
          <w:sz w:val="28"/>
          <w:szCs w:val="28"/>
        </w:rPr>
        <w:t>предоставление доступа к Интернет и услуги сотовой связ</w:t>
      </w:r>
      <w:r>
        <w:rPr>
          <w:rFonts w:ascii="Times New Roman" w:hAnsi="Times New Roman"/>
          <w:sz w:val="28"/>
          <w:szCs w:val="28"/>
        </w:rPr>
        <w:t>и</w:t>
      </w:r>
      <w:r w:rsidRPr="0008384B">
        <w:rPr>
          <w:rFonts w:ascii="Times New Roman" w:hAnsi="Times New Roman"/>
          <w:sz w:val="28"/>
          <w:szCs w:val="28"/>
        </w:rPr>
        <w:t>.</w:t>
      </w:r>
    </w:p>
    <w:p w:rsidR="007E0B89" w:rsidRDefault="007E0B89">
      <w:pPr>
        <w:spacing w:after="160" w:line="259" w:lineRule="auto"/>
        <w:rPr>
          <w:rFonts w:ascii="Times New Roman" w:hAnsi="Times New Roman"/>
          <w:spacing w:val="60"/>
          <w:sz w:val="28"/>
          <w:szCs w:val="28"/>
        </w:rPr>
      </w:pPr>
      <w:r>
        <w:rPr>
          <w:rFonts w:ascii="Times New Roman" w:hAnsi="Times New Roman"/>
          <w:spacing w:val="60"/>
          <w:sz w:val="28"/>
          <w:szCs w:val="28"/>
        </w:rPr>
        <w:br w:type="page"/>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1.</w:t>
      </w:r>
      <w:r w:rsidRPr="0008384B">
        <w:rPr>
          <w:rFonts w:ascii="Times New Roman" w:hAnsi="Times New Roman"/>
          <w:spacing w:val="60"/>
          <w:sz w:val="28"/>
          <w:szCs w:val="28"/>
        </w:rPr>
        <w:t>2.1</w:t>
      </w:r>
    </w:p>
    <w:p w:rsidR="007E0B89"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 xml:space="preserve">Удовлетворенность </w:t>
      </w:r>
      <w:r w:rsidRPr="00CE5CC5">
        <w:rPr>
          <w:rFonts w:ascii="Times New Roman" w:hAnsi="Times New Roman"/>
          <w:sz w:val="28"/>
          <w:szCs w:val="28"/>
          <w:u w:val="single"/>
        </w:rPr>
        <w:t>уровнем цен</w:t>
      </w:r>
      <w:r>
        <w:rPr>
          <w:rFonts w:ascii="Times New Roman" w:hAnsi="Times New Roman"/>
          <w:sz w:val="28"/>
          <w:szCs w:val="28"/>
        </w:rPr>
        <w:t xml:space="preserve"> на </w:t>
      </w:r>
      <w:r w:rsidRPr="0008384B">
        <w:rPr>
          <w:rFonts w:ascii="Times New Roman" w:hAnsi="Times New Roman"/>
          <w:sz w:val="28"/>
          <w:szCs w:val="28"/>
        </w:rPr>
        <w:t>следующи</w:t>
      </w:r>
      <w:r>
        <w:rPr>
          <w:rFonts w:ascii="Times New Roman" w:hAnsi="Times New Roman"/>
          <w:sz w:val="28"/>
          <w:szCs w:val="28"/>
        </w:rPr>
        <w:t>е</w:t>
      </w:r>
      <w:r w:rsidRPr="0008384B">
        <w:rPr>
          <w:rFonts w:ascii="Times New Roman" w:hAnsi="Times New Roman"/>
          <w:sz w:val="28"/>
          <w:szCs w:val="28"/>
        </w:rPr>
        <w:t xml:space="preserve"> товар</w:t>
      </w:r>
      <w:r>
        <w:rPr>
          <w:rFonts w:ascii="Times New Roman" w:hAnsi="Times New Roman"/>
          <w:sz w:val="28"/>
          <w:szCs w:val="28"/>
        </w:rPr>
        <w:t>ы</w:t>
      </w:r>
      <w:r w:rsidRPr="0008384B">
        <w:rPr>
          <w:rFonts w:ascii="Times New Roman" w:hAnsi="Times New Roman"/>
          <w:sz w:val="28"/>
          <w:szCs w:val="28"/>
        </w:rPr>
        <w:t>, работ</w:t>
      </w:r>
      <w:r>
        <w:rPr>
          <w:rFonts w:ascii="Times New Roman" w:hAnsi="Times New Roman"/>
          <w:sz w:val="28"/>
          <w:szCs w:val="28"/>
        </w:rPr>
        <w:t>ы</w:t>
      </w:r>
      <w:r w:rsidRPr="0008384B">
        <w:rPr>
          <w:rFonts w:ascii="Times New Roman" w:hAnsi="Times New Roman"/>
          <w:sz w:val="28"/>
          <w:szCs w:val="28"/>
        </w:rPr>
        <w:t xml:space="preserve"> и услуги,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417"/>
        <w:gridCol w:w="573"/>
        <w:gridCol w:w="572"/>
        <w:gridCol w:w="578"/>
        <w:gridCol w:w="572"/>
        <w:gridCol w:w="574"/>
        <w:gridCol w:w="576"/>
        <w:gridCol w:w="572"/>
        <w:gridCol w:w="572"/>
        <w:gridCol w:w="565"/>
      </w:tblGrid>
      <w:tr w:rsidR="007E0B89" w:rsidRPr="0008384B" w:rsidTr="00487BD9">
        <w:tc>
          <w:tcPr>
            <w:tcW w:w="2307" w:type="pct"/>
            <w:vMerge w:val="restart"/>
            <w:tcBorders>
              <w:top w:val="single" w:sz="12" w:space="0" w:color="auto"/>
            </w:tcBorders>
            <w:vAlign w:val="center"/>
          </w:tcPr>
          <w:p w:rsidR="007E0B89" w:rsidRPr="0008384B" w:rsidRDefault="007E0B89" w:rsidP="003D48DF">
            <w:pPr>
              <w:spacing w:after="0" w:line="216" w:lineRule="auto"/>
              <w:ind w:left="180" w:hanging="180"/>
              <w:jc w:val="center"/>
              <w:rPr>
                <w:rFonts w:ascii="Times New Roman" w:hAnsi="Times New Roman"/>
                <w:sz w:val="20"/>
                <w:szCs w:val="20"/>
              </w:rPr>
            </w:pPr>
            <w:r w:rsidRPr="0008384B">
              <w:rPr>
                <w:rFonts w:ascii="Times New Roman" w:hAnsi="Times New Roman"/>
                <w:sz w:val="20"/>
                <w:szCs w:val="20"/>
              </w:rPr>
              <w:t>Направление деятельности компаний</w:t>
            </w:r>
          </w:p>
        </w:tc>
        <w:tc>
          <w:tcPr>
            <w:tcW w:w="899" w:type="pct"/>
            <w:gridSpan w:val="3"/>
            <w:tcBorders>
              <w:top w:val="single" w:sz="12" w:space="0" w:color="auto"/>
            </w:tcBorders>
            <w:vAlign w:val="center"/>
          </w:tcPr>
          <w:p w:rsidR="007E0B89" w:rsidRPr="0008384B" w:rsidRDefault="007E0B89" w:rsidP="003D48DF">
            <w:pPr>
              <w:spacing w:after="0" w:line="216" w:lineRule="auto"/>
              <w:jc w:val="center"/>
              <w:rPr>
                <w:rFonts w:ascii="Times New Roman" w:hAnsi="Times New Roman"/>
                <w:sz w:val="20"/>
                <w:szCs w:val="20"/>
              </w:rPr>
            </w:pPr>
            <w:r w:rsidRPr="0008384B">
              <w:rPr>
                <w:rFonts w:ascii="Times New Roman" w:hAnsi="Times New Roman"/>
                <w:sz w:val="20"/>
                <w:szCs w:val="20"/>
              </w:rPr>
              <w:t>Не довольны</w:t>
            </w:r>
          </w:p>
        </w:tc>
        <w:tc>
          <w:tcPr>
            <w:tcW w:w="900" w:type="pct"/>
            <w:gridSpan w:val="3"/>
            <w:tcBorders>
              <w:top w:val="single" w:sz="12" w:space="0" w:color="auto"/>
            </w:tcBorders>
            <w:shd w:val="clear" w:color="auto" w:fill="D9D9D9"/>
            <w:vAlign w:val="center"/>
          </w:tcPr>
          <w:p w:rsidR="007E0B89" w:rsidRPr="0008384B" w:rsidRDefault="007E0B89" w:rsidP="003D48DF">
            <w:pPr>
              <w:spacing w:after="0" w:line="216" w:lineRule="auto"/>
              <w:jc w:val="center"/>
              <w:rPr>
                <w:rFonts w:ascii="Times New Roman" w:hAnsi="Times New Roman"/>
                <w:sz w:val="20"/>
                <w:szCs w:val="20"/>
              </w:rPr>
            </w:pPr>
            <w:r w:rsidRPr="0008384B">
              <w:rPr>
                <w:rFonts w:ascii="Times New Roman" w:hAnsi="Times New Roman"/>
                <w:sz w:val="20"/>
                <w:szCs w:val="20"/>
              </w:rPr>
              <w:t>Когда как</w:t>
            </w:r>
          </w:p>
        </w:tc>
        <w:tc>
          <w:tcPr>
            <w:tcW w:w="894" w:type="pct"/>
            <w:gridSpan w:val="3"/>
            <w:tcBorders>
              <w:top w:val="single" w:sz="12" w:space="0" w:color="auto"/>
            </w:tcBorders>
            <w:vAlign w:val="center"/>
          </w:tcPr>
          <w:p w:rsidR="007E0B89" w:rsidRPr="0008384B" w:rsidRDefault="007E0B89" w:rsidP="003D48DF">
            <w:pPr>
              <w:tabs>
                <w:tab w:val="left" w:pos="675"/>
              </w:tabs>
              <w:spacing w:after="0" w:line="216" w:lineRule="auto"/>
              <w:jc w:val="center"/>
              <w:rPr>
                <w:rFonts w:ascii="Times New Roman" w:hAnsi="Times New Roman"/>
                <w:sz w:val="20"/>
                <w:szCs w:val="20"/>
              </w:rPr>
            </w:pPr>
            <w:r w:rsidRPr="0008384B">
              <w:rPr>
                <w:rFonts w:ascii="Times New Roman" w:hAnsi="Times New Roman"/>
                <w:sz w:val="20"/>
                <w:szCs w:val="20"/>
              </w:rPr>
              <w:t>Довольны</w:t>
            </w:r>
          </w:p>
        </w:tc>
      </w:tr>
      <w:tr w:rsidR="007E0B89" w:rsidRPr="0008384B" w:rsidTr="00487BD9">
        <w:trPr>
          <w:cantSplit/>
          <w:trHeight w:val="697"/>
        </w:trPr>
        <w:tc>
          <w:tcPr>
            <w:tcW w:w="2307" w:type="pct"/>
            <w:vMerge/>
          </w:tcPr>
          <w:p w:rsidR="007E0B89" w:rsidRPr="0008384B" w:rsidRDefault="007E0B89" w:rsidP="003D48DF">
            <w:pPr>
              <w:spacing w:after="0" w:line="216" w:lineRule="auto"/>
              <w:ind w:left="180" w:hanging="180"/>
              <w:rPr>
                <w:rFonts w:ascii="Times New Roman" w:hAnsi="Times New Roman"/>
                <w:sz w:val="20"/>
                <w:szCs w:val="20"/>
              </w:rPr>
            </w:pPr>
          </w:p>
        </w:tc>
        <w:tc>
          <w:tcPr>
            <w:tcW w:w="299" w:type="pct"/>
            <w:textDirection w:val="tbRl"/>
            <w:vAlign w:val="center"/>
          </w:tcPr>
          <w:p w:rsidR="007E0B89" w:rsidRPr="0008384B" w:rsidRDefault="007E0B89" w:rsidP="003D48DF">
            <w:pPr>
              <w:spacing w:after="0" w:line="216" w:lineRule="auto"/>
              <w:ind w:left="113" w:right="113"/>
              <w:jc w:val="center"/>
              <w:rPr>
                <w:rFonts w:ascii="Times New Roman" w:hAnsi="Times New Roman"/>
                <w:color w:val="000000"/>
                <w:sz w:val="20"/>
                <w:szCs w:val="20"/>
              </w:rPr>
            </w:pPr>
            <w:r w:rsidRPr="0008384B">
              <w:rPr>
                <w:rFonts w:ascii="Times New Roman" w:hAnsi="Times New Roman"/>
                <w:color w:val="000000"/>
                <w:sz w:val="20"/>
                <w:szCs w:val="20"/>
              </w:rPr>
              <w:t>2015</w:t>
            </w:r>
          </w:p>
        </w:tc>
        <w:tc>
          <w:tcPr>
            <w:tcW w:w="299" w:type="pct"/>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rPr>
            </w:pPr>
            <w:r w:rsidRPr="0008384B">
              <w:rPr>
                <w:rFonts w:ascii="Times New Roman" w:hAnsi="Times New Roman"/>
                <w:sz w:val="20"/>
                <w:szCs w:val="20"/>
              </w:rPr>
              <w:t>2016</w:t>
            </w:r>
          </w:p>
        </w:tc>
        <w:tc>
          <w:tcPr>
            <w:tcW w:w="302" w:type="pct"/>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lang w:val="en-US"/>
              </w:rPr>
            </w:pPr>
            <w:r w:rsidRPr="0008384B">
              <w:rPr>
                <w:rFonts w:ascii="Times New Roman" w:hAnsi="Times New Roman"/>
                <w:sz w:val="20"/>
                <w:szCs w:val="20"/>
                <w:lang w:val="en-US"/>
              </w:rPr>
              <w:t>2017</w:t>
            </w:r>
          </w:p>
        </w:tc>
        <w:tc>
          <w:tcPr>
            <w:tcW w:w="299" w:type="pct"/>
            <w:shd w:val="clear" w:color="auto" w:fill="D9D9D9"/>
            <w:textDirection w:val="tbRl"/>
            <w:vAlign w:val="center"/>
          </w:tcPr>
          <w:p w:rsidR="007E0B89" w:rsidRPr="0008384B" w:rsidRDefault="007E0B89" w:rsidP="003D48DF">
            <w:pPr>
              <w:spacing w:after="0" w:line="216" w:lineRule="auto"/>
              <w:ind w:left="113" w:right="113"/>
              <w:jc w:val="center"/>
              <w:rPr>
                <w:rFonts w:ascii="Times New Roman" w:hAnsi="Times New Roman"/>
                <w:color w:val="000000"/>
                <w:sz w:val="20"/>
                <w:szCs w:val="20"/>
              </w:rPr>
            </w:pPr>
            <w:r w:rsidRPr="0008384B">
              <w:rPr>
                <w:rFonts w:ascii="Times New Roman" w:hAnsi="Times New Roman"/>
                <w:color w:val="000000"/>
                <w:sz w:val="20"/>
                <w:szCs w:val="20"/>
              </w:rPr>
              <w:t>2015</w:t>
            </w:r>
          </w:p>
        </w:tc>
        <w:tc>
          <w:tcPr>
            <w:tcW w:w="300" w:type="pct"/>
            <w:shd w:val="clear" w:color="auto" w:fill="D9D9D9"/>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rPr>
            </w:pPr>
            <w:r w:rsidRPr="0008384B">
              <w:rPr>
                <w:rFonts w:ascii="Times New Roman" w:hAnsi="Times New Roman"/>
                <w:sz w:val="20"/>
                <w:szCs w:val="20"/>
              </w:rPr>
              <w:t>2016</w:t>
            </w:r>
          </w:p>
        </w:tc>
        <w:tc>
          <w:tcPr>
            <w:tcW w:w="300" w:type="pct"/>
            <w:shd w:val="clear" w:color="auto" w:fill="D9D9D9"/>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lang w:val="en-US"/>
              </w:rPr>
            </w:pPr>
            <w:r w:rsidRPr="0008384B">
              <w:rPr>
                <w:rFonts w:ascii="Times New Roman" w:hAnsi="Times New Roman"/>
                <w:sz w:val="20"/>
                <w:szCs w:val="20"/>
                <w:lang w:val="en-US"/>
              </w:rPr>
              <w:t>2017</w:t>
            </w:r>
          </w:p>
        </w:tc>
        <w:tc>
          <w:tcPr>
            <w:tcW w:w="299" w:type="pct"/>
            <w:textDirection w:val="tbRl"/>
            <w:vAlign w:val="center"/>
          </w:tcPr>
          <w:p w:rsidR="007E0B89" w:rsidRPr="0008384B" w:rsidRDefault="007E0B89" w:rsidP="003D48DF">
            <w:pPr>
              <w:spacing w:after="0" w:line="216" w:lineRule="auto"/>
              <w:ind w:left="113" w:right="113"/>
              <w:jc w:val="center"/>
              <w:rPr>
                <w:rFonts w:ascii="Times New Roman" w:hAnsi="Times New Roman"/>
                <w:color w:val="000000"/>
                <w:sz w:val="20"/>
                <w:szCs w:val="20"/>
              </w:rPr>
            </w:pPr>
            <w:r w:rsidRPr="0008384B">
              <w:rPr>
                <w:rFonts w:ascii="Times New Roman" w:hAnsi="Times New Roman"/>
                <w:color w:val="000000"/>
                <w:sz w:val="20"/>
                <w:szCs w:val="20"/>
              </w:rPr>
              <w:t>2015</w:t>
            </w:r>
          </w:p>
        </w:tc>
        <w:tc>
          <w:tcPr>
            <w:tcW w:w="299" w:type="pct"/>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rPr>
            </w:pPr>
            <w:r w:rsidRPr="0008384B">
              <w:rPr>
                <w:rFonts w:ascii="Times New Roman" w:hAnsi="Times New Roman"/>
                <w:sz w:val="20"/>
                <w:szCs w:val="20"/>
              </w:rPr>
              <w:t>2016</w:t>
            </w:r>
          </w:p>
        </w:tc>
        <w:tc>
          <w:tcPr>
            <w:tcW w:w="296" w:type="pct"/>
            <w:textDirection w:val="tbRl"/>
            <w:vAlign w:val="center"/>
          </w:tcPr>
          <w:p w:rsidR="007E0B89" w:rsidRPr="0008384B" w:rsidRDefault="007E0B89" w:rsidP="003D48DF">
            <w:pPr>
              <w:spacing w:after="0" w:line="216" w:lineRule="auto"/>
              <w:ind w:left="113" w:right="113"/>
              <w:jc w:val="center"/>
              <w:rPr>
                <w:rFonts w:ascii="Times New Roman" w:hAnsi="Times New Roman"/>
                <w:sz w:val="20"/>
                <w:szCs w:val="20"/>
                <w:lang w:val="en-US"/>
              </w:rPr>
            </w:pPr>
            <w:r w:rsidRPr="0008384B">
              <w:rPr>
                <w:rFonts w:ascii="Times New Roman" w:hAnsi="Times New Roman"/>
                <w:sz w:val="20"/>
                <w:szCs w:val="20"/>
                <w:lang w:val="en-US"/>
              </w:rPr>
              <w:t>2017</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color w:val="000000"/>
                <w:lang w:eastAsia="ru-RU"/>
              </w:rPr>
            </w:pPr>
            <w:r w:rsidRPr="00CE5CC5">
              <w:rPr>
                <w:rFonts w:ascii="Times New Roman" w:hAnsi="Times New Roman"/>
                <w:color w:val="000000"/>
              </w:rPr>
              <w:t>Новые отечественные легковые автомобили</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Новые иностранные легковые автомобили</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r>
      <w:tr w:rsidR="007E0B89" w:rsidRPr="0008384B" w:rsidTr="00487BD9">
        <w:tc>
          <w:tcPr>
            <w:tcW w:w="2307"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Строительство новых квартир и домов</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 xml:space="preserve">Медицинские услуги </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Лекарственные препараты</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Бензин и дизель</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 xml:space="preserve">Стоматология </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r>
      <w:tr w:rsidR="007E0B89" w:rsidRPr="0008384B" w:rsidTr="00487BD9">
        <w:tc>
          <w:tcPr>
            <w:tcW w:w="2307"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Кредиты микрофинансовых организаций</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r>
      <w:tr w:rsidR="007E0B89" w:rsidRPr="0008384B" w:rsidTr="00487BD9">
        <w:tc>
          <w:tcPr>
            <w:tcW w:w="2307"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Кредиты из иных источников</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r>
      <w:tr w:rsidR="007E0B89" w:rsidRPr="0008384B" w:rsidTr="00487BD9">
        <w:tc>
          <w:tcPr>
            <w:tcW w:w="2307"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Банковские кредиты для населения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Продукты питания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Услуги по управлению многоквартирными домами</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49</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Одежда и обувь</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37</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Электроснабжение</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Теплоснабжение</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Мебель</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44</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Водопровод</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Бытовая техника</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Газоснабжение</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7" w:type="pct"/>
          </w:tcPr>
          <w:p w:rsidR="007E0B89" w:rsidRPr="00CE5CC5" w:rsidRDefault="007E0B89" w:rsidP="003D48DF">
            <w:pPr>
              <w:pStyle w:val="ListParagraph"/>
              <w:spacing w:after="0" w:line="216" w:lineRule="auto"/>
              <w:ind w:left="0"/>
              <w:rPr>
                <w:rFonts w:ascii="Times New Roman" w:hAnsi="Times New Roman"/>
              </w:rPr>
            </w:pPr>
            <w:r w:rsidRPr="00CE5CC5">
              <w:rPr>
                <w:rFonts w:ascii="Times New Roman" w:hAnsi="Times New Roman"/>
              </w:rPr>
              <w:t xml:space="preserve">Автокомпоненты </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r>
      <w:tr w:rsidR="007E0B89" w:rsidRPr="0008384B" w:rsidTr="00487BD9">
        <w:tc>
          <w:tcPr>
            <w:tcW w:w="2307" w:type="pct"/>
          </w:tcPr>
          <w:p w:rsidR="007E0B89" w:rsidRPr="00CE5CC5" w:rsidRDefault="007E0B89" w:rsidP="003D48DF">
            <w:pPr>
              <w:pStyle w:val="ListParagraph"/>
              <w:spacing w:after="0" w:line="216" w:lineRule="auto"/>
              <w:ind w:left="0"/>
              <w:rPr>
                <w:rFonts w:ascii="Times New Roman" w:hAnsi="Times New Roman"/>
              </w:rPr>
            </w:pPr>
            <w:r w:rsidRPr="00CE5CC5">
              <w:rPr>
                <w:rFonts w:ascii="Times New Roman" w:hAnsi="Times New Roman"/>
              </w:rPr>
              <w:t>Гостиничные услуги</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Общественный транспорт</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87BD9">
        <w:tc>
          <w:tcPr>
            <w:tcW w:w="2307" w:type="pct"/>
          </w:tcPr>
          <w:p w:rsidR="007E0B89" w:rsidRPr="00CE5CC5" w:rsidRDefault="007E0B89" w:rsidP="003D48DF">
            <w:pPr>
              <w:pStyle w:val="ListParagraph"/>
              <w:spacing w:after="0" w:line="216" w:lineRule="auto"/>
              <w:ind w:left="0"/>
              <w:rPr>
                <w:rFonts w:ascii="Times New Roman" w:hAnsi="Times New Roman"/>
              </w:rPr>
            </w:pPr>
            <w:r w:rsidRPr="00CE5CC5">
              <w:rPr>
                <w:rFonts w:ascii="Times New Roman" w:hAnsi="Times New Roman"/>
              </w:rPr>
              <w:t>Услуги детского отдыха и оздоровления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color w:val="000000"/>
                <w:lang w:eastAsia="ru-RU"/>
              </w:rPr>
            </w:pPr>
            <w:r w:rsidRPr="00CE5CC5">
              <w:rPr>
                <w:rFonts w:ascii="Times New Roman" w:hAnsi="Times New Roman"/>
                <w:color w:val="000000"/>
              </w:rPr>
              <w:t>Картофель</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Капуста</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Свекла</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Интернет</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Услуги по уходу за детьми и гражданами с ограниченной деятельностью</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Сотовая связь</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487BD9">
        <w:tc>
          <w:tcPr>
            <w:tcW w:w="2307"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Сельхозинвентарь, мелкая сельхозтехника, удобрения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87BD9">
        <w:tc>
          <w:tcPr>
            <w:tcW w:w="2307" w:type="pct"/>
          </w:tcPr>
          <w:p w:rsidR="007E0B89" w:rsidRPr="00CE5CC5" w:rsidRDefault="007E0B89" w:rsidP="003D48DF">
            <w:pPr>
              <w:pStyle w:val="ListParagraph"/>
              <w:spacing w:after="0" w:line="216" w:lineRule="auto"/>
              <w:ind w:left="0"/>
              <w:rPr>
                <w:rFonts w:ascii="Times New Roman" w:hAnsi="Times New Roman"/>
              </w:rPr>
            </w:pPr>
            <w:r w:rsidRPr="00CE5CC5">
              <w:rPr>
                <w:rFonts w:ascii="Times New Roman" w:hAnsi="Times New Roman"/>
              </w:rPr>
              <w:t>Услуги дополнительного образования детей</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487BD9">
        <w:tc>
          <w:tcPr>
            <w:tcW w:w="2307" w:type="pct"/>
          </w:tcPr>
          <w:p w:rsidR="007E0B89" w:rsidRPr="00CE5CC5" w:rsidRDefault="007E0B89">
            <w:pPr>
              <w:spacing w:after="0" w:line="216" w:lineRule="auto"/>
              <w:ind w:left="180" w:hanging="180"/>
              <w:rPr>
                <w:rFonts w:ascii="Times New Roman" w:hAnsi="Times New Roman"/>
              </w:rPr>
            </w:pPr>
            <w:r w:rsidRPr="00CE5CC5">
              <w:rPr>
                <w:rFonts w:ascii="Times New Roman" w:hAnsi="Times New Roman"/>
              </w:rPr>
              <w:t xml:space="preserve">Общественное питание и услуги </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Услуги учреждений дошкольного образования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487BD9">
        <w:tc>
          <w:tcPr>
            <w:tcW w:w="2307" w:type="pct"/>
          </w:tcPr>
          <w:p w:rsidR="007E0B89" w:rsidRPr="00CE5CC5" w:rsidRDefault="007E0B89" w:rsidP="003D48DF">
            <w:pPr>
              <w:spacing w:after="0" w:line="216" w:lineRule="auto"/>
              <w:rPr>
                <w:rFonts w:ascii="Times New Roman" w:hAnsi="Times New Roman"/>
              </w:rPr>
            </w:pPr>
            <w:r w:rsidRPr="00CE5CC5">
              <w:rPr>
                <w:rFonts w:ascii="Times New Roman" w:hAnsi="Times New Roman"/>
              </w:rPr>
              <w:t>Услуги социального обслуживания населения</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7" w:type="pct"/>
          </w:tcPr>
          <w:p w:rsidR="007E0B89" w:rsidRPr="00CE5CC5" w:rsidRDefault="007E0B89" w:rsidP="003D48DF">
            <w:pPr>
              <w:pStyle w:val="ListParagraph"/>
              <w:spacing w:after="0" w:line="216" w:lineRule="auto"/>
              <w:ind w:left="0"/>
              <w:rPr>
                <w:rFonts w:ascii="Times New Roman" w:hAnsi="Times New Roman"/>
              </w:rPr>
            </w:pPr>
            <w:r w:rsidRPr="00CE5CC5">
              <w:rPr>
                <w:rFonts w:ascii="Times New Roman" w:hAnsi="Times New Roman"/>
              </w:rPr>
              <w:t>Услуги в сфере культуры</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30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9"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9"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6"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r>
      <w:tr w:rsidR="007E0B89" w:rsidRPr="000509DC" w:rsidTr="00487BD9">
        <w:tc>
          <w:tcPr>
            <w:tcW w:w="2307" w:type="pct"/>
            <w:tcBorders>
              <w:bottom w:val="single" w:sz="12" w:space="0" w:color="auto"/>
            </w:tcBorders>
          </w:tcPr>
          <w:p w:rsidR="007E0B89" w:rsidRPr="000509DC" w:rsidRDefault="007E0B89" w:rsidP="000509DC">
            <w:pPr>
              <w:pStyle w:val="ListParagraph"/>
              <w:spacing w:after="0" w:line="216" w:lineRule="auto"/>
              <w:ind w:left="0"/>
              <w:rPr>
                <w:rFonts w:ascii="Times New Roman" w:hAnsi="Times New Roman"/>
                <w:i/>
              </w:rPr>
            </w:pPr>
            <w:r w:rsidRPr="000509DC">
              <w:rPr>
                <w:rFonts w:ascii="Times New Roman" w:hAnsi="Times New Roman"/>
                <w:i/>
              </w:rPr>
              <w:t>Среднее значение</w:t>
            </w:r>
          </w:p>
        </w:tc>
        <w:tc>
          <w:tcPr>
            <w:tcW w:w="299"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16</w:t>
            </w:r>
          </w:p>
        </w:tc>
        <w:tc>
          <w:tcPr>
            <w:tcW w:w="299"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27</w:t>
            </w:r>
          </w:p>
        </w:tc>
        <w:tc>
          <w:tcPr>
            <w:tcW w:w="302"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19</w:t>
            </w:r>
          </w:p>
        </w:tc>
        <w:tc>
          <w:tcPr>
            <w:tcW w:w="299" w:type="pct"/>
            <w:tcBorders>
              <w:bottom w:val="single" w:sz="12" w:space="0" w:color="auto"/>
            </w:tcBorders>
            <w:shd w:val="clear" w:color="auto" w:fill="D9D9D9"/>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65</w:t>
            </w:r>
          </w:p>
        </w:tc>
        <w:tc>
          <w:tcPr>
            <w:tcW w:w="300" w:type="pct"/>
            <w:tcBorders>
              <w:bottom w:val="single" w:sz="12" w:space="0" w:color="auto"/>
            </w:tcBorders>
            <w:shd w:val="clear" w:color="auto" w:fill="D9D9D9"/>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53</w:t>
            </w:r>
          </w:p>
        </w:tc>
        <w:tc>
          <w:tcPr>
            <w:tcW w:w="300" w:type="pct"/>
            <w:tcBorders>
              <w:bottom w:val="single" w:sz="12" w:space="0" w:color="auto"/>
            </w:tcBorders>
            <w:shd w:val="clear" w:color="auto" w:fill="D9D9D9"/>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58</w:t>
            </w:r>
          </w:p>
        </w:tc>
        <w:tc>
          <w:tcPr>
            <w:tcW w:w="299"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19</w:t>
            </w:r>
          </w:p>
        </w:tc>
        <w:tc>
          <w:tcPr>
            <w:tcW w:w="299"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20</w:t>
            </w:r>
          </w:p>
        </w:tc>
        <w:tc>
          <w:tcPr>
            <w:tcW w:w="296" w:type="pct"/>
            <w:tcBorders>
              <w:bottom w:val="single" w:sz="12" w:space="0" w:color="auto"/>
            </w:tcBorders>
            <w:vAlign w:val="bottom"/>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23</w:t>
            </w:r>
          </w:p>
        </w:tc>
      </w:tr>
    </w:tbl>
    <w:p w:rsidR="007E0B89"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r>
        <w:rPr>
          <w:rFonts w:ascii="Times New Roman" w:hAnsi="Times New Roman"/>
          <w:i/>
          <w:sz w:val="20"/>
          <w:szCs w:val="20"/>
          <w:lang w:eastAsia="ru-RU"/>
        </w:rPr>
        <w:t xml:space="preserve"> (уровень цен)</w:t>
      </w:r>
      <w:r w:rsidRPr="0008384B">
        <w:rPr>
          <w:rFonts w:ascii="Times New Roman" w:hAnsi="Times New Roman"/>
          <w:i/>
          <w:sz w:val="20"/>
          <w:szCs w:val="20"/>
          <w:lang w:eastAsia="ru-RU"/>
        </w:rPr>
        <w:t>?»</w:t>
      </w:r>
    </w:p>
    <w:p w:rsidR="007E0B89" w:rsidRDefault="007E0B89" w:rsidP="003D48DF">
      <w:pPr>
        <w:spacing w:after="0" w:line="240" w:lineRule="auto"/>
        <w:jc w:val="both"/>
        <w:rPr>
          <w:rFonts w:ascii="Times New Roman" w:hAnsi="Times New Roman"/>
          <w:sz w:val="20"/>
          <w:szCs w:val="20"/>
        </w:rPr>
      </w:pPr>
    </w:p>
    <w:p w:rsidR="007E0B89" w:rsidRDefault="007E0B89">
      <w:pPr>
        <w:spacing w:after="160" w:line="259" w:lineRule="auto"/>
        <w:rPr>
          <w:rFonts w:ascii="Times New Roman" w:hAnsi="Times New Roman"/>
          <w:sz w:val="20"/>
          <w:szCs w:val="20"/>
        </w:rPr>
      </w:pPr>
      <w:r>
        <w:rPr>
          <w:rFonts w:ascii="Times New Roman" w:hAnsi="Times New Roman"/>
          <w:sz w:val="20"/>
          <w:szCs w:val="20"/>
        </w:rPr>
        <w:br w:type="page"/>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1.2.2</w:t>
      </w:r>
    </w:p>
    <w:p w:rsidR="007E0B89" w:rsidRPr="0008384B" w:rsidRDefault="007E0B89" w:rsidP="003D48DF">
      <w:pPr>
        <w:spacing w:after="0" w:line="240" w:lineRule="auto"/>
        <w:ind w:right="-143" w:hanging="142"/>
        <w:jc w:val="center"/>
        <w:rPr>
          <w:rFonts w:ascii="Times New Roman" w:hAnsi="Times New Roman"/>
          <w:spacing w:val="-12"/>
          <w:sz w:val="28"/>
          <w:szCs w:val="28"/>
        </w:rPr>
      </w:pPr>
      <w:r w:rsidRPr="0008384B">
        <w:rPr>
          <w:rFonts w:ascii="Times New Roman" w:hAnsi="Times New Roman"/>
          <w:spacing w:val="-12"/>
          <w:sz w:val="28"/>
          <w:szCs w:val="28"/>
        </w:rPr>
        <w:t>Удовлетворенность доступность</w:t>
      </w:r>
      <w:r>
        <w:rPr>
          <w:rFonts w:ascii="Times New Roman" w:hAnsi="Times New Roman"/>
          <w:spacing w:val="-12"/>
          <w:sz w:val="28"/>
          <w:szCs w:val="28"/>
        </w:rPr>
        <w:t xml:space="preserve">ю </w:t>
      </w:r>
      <w:r w:rsidRPr="0008384B">
        <w:rPr>
          <w:rFonts w:ascii="Times New Roman" w:hAnsi="Times New Roman"/>
          <w:spacing w:val="-12"/>
          <w:sz w:val="28"/>
          <w:szCs w:val="28"/>
        </w:rPr>
        <w:t xml:space="preserve">по цене для большинства населения </w:t>
      </w:r>
      <w:r>
        <w:rPr>
          <w:rFonts w:ascii="Times New Roman" w:hAnsi="Times New Roman"/>
          <w:spacing w:val="-12"/>
          <w:sz w:val="28"/>
          <w:szCs w:val="28"/>
        </w:rPr>
        <w:br/>
      </w:r>
      <w:r w:rsidRPr="0008384B">
        <w:rPr>
          <w:rFonts w:ascii="Times New Roman" w:hAnsi="Times New Roman"/>
          <w:spacing w:val="-12"/>
          <w:sz w:val="28"/>
          <w:szCs w:val="28"/>
        </w:rPr>
        <w:t>следующи</w:t>
      </w:r>
      <w:r>
        <w:rPr>
          <w:rFonts w:ascii="Times New Roman" w:hAnsi="Times New Roman"/>
          <w:spacing w:val="-12"/>
          <w:sz w:val="28"/>
          <w:szCs w:val="28"/>
        </w:rPr>
        <w:t>х</w:t>
      </w:r>
      <w:r w:rsidRPr="0008384B">
        <w:rPr>
          <w:rFonts w:ascii="Times New Roman" w:hAnsi="Times New Roman"/>
          <w:spacing w:val="-12"/>
          <w:sz w:val="28"/>
          <w:szCs w:val="28"/>
        </w:rPr>
        <w:t xml:space="preserve"> товар</w:t>
      </w:r>
      <w:r>
        <w:rPr>
          <w:rFonts w:ascii="Times New Roman" w:hAnsi="Times New Roman"/>
          <w:spacing w:val="-12"/>
          <w:sz w:val="28"/>
          <w:szCs w:val="28"/>
        </w:rPr>
        <w:t>ов</w:t>
      </w:r>
      <w:r w:rsidRPr="0008384B">
        <w:rPr>
          <w:rFonts w:ascii="Times New Roman" w:hAnsi="Times New Roman"/>
          <w:spacing w:val="-12"/>
          <w:sz w:val="28"/>
          <w:szCs w:val="28"/>
        </w:rPr>
        <w:t>, работ и услуг,</w:t>
      </w:r>
      <w:r>
        <w:rPr>
          <w:rFonts w:ascii="Times New Roman" w:hAnsi="Times New Roman"/>
          <w:spacing w:val="-12"/>
          <w:sz w:val="28"/>
          <w:szCs w:val="28"/>
        </w:rPr>
        <w:t xml:space="preserve"> </w:t>
      </w:r>
      <w:r w:rsidRPr="0008384B">
        <w:rPr>
          <w:rFonts w:ascii="Times New Roman" w:hAnsi="Times New Roman"/>
          <w:spacing w:val="-12"/>
          <w:sz w:val="28"/>
          <w:szCs w:val="28"/>
        </w:rPr>
        <w:t>%</w:t>
      </w:r>
      <w:r>
        <w:rPr>
          <w:rFonts w:ascii="Times New Roman" w:hAnsi="Times New Roman"/>
          <w:spacing w:val="-12"/>
          <w:sz w:val="28"/>
          <w:szCs w:val="28"/>
        </w:rPr>
        <w:t xml:space="preserve"> (2017)</w:t>
      </w:r>
    </w:p>
    <w:tbl>
      <w:tblPr>
        <w:tblW w:w="948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5245"/>
        <w:gridCol w:w="1559"/>
        <w:gridCol w:w="1417"/>
        <w:gridCol w:w="1264"/>
      </w:tblGrid>
      <w:tr w:rsidR="007E0B89" w:rsidRPr="0008384B" w:rsidTr="004000D7">
        <w:trPr>
          <w:trHeight w:val="20"/>
        </w:trPr>
        <w:tc>
          <w:tcPr>
            <w:tcW w:w="5245" w:type="dxa"/>
            <w:tcBorders>
              <w:top w:val="single" w:sz="12" w:space="0" w:color="auto"/>
            </w:tcBorders>
            <w:vAlign w:val="bottom"/>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 </w:t>
            </w:r>
          </w:p>
        </w:tc>
        <w:tc>
          <w:tcPr>
            <w:tcW w:w="1559" w:type="dxa"/>
            <w:tcBorders>
              <w:top w:val="single" w:sz="12" w:space="0" w:color="auto"/>
            </w:tcBorders>
            <w:vAlign w:val="center"/>
          </w:tcPr>
          <w:p w:rsidR="007E0B89" w:rsidRPr="00CE5CC5" w:rsidRDefault="007E0B89" w:rsidP="003D48DF">
            <w:pPr>
              <w:spacing w:after="0" w:line="240" w:lineRule="auto"/>
              <w:jc w:val="center"/>
              <w:rPr>
                <w:rFonts w:ascii="Times New Roman" w:hAnsi="Times New Roman"/>
                <w:color w:val="000000"/>
                <w:lang w:eastAsia="ru-RU"/>
              </w:rPr>
            </w:pPr>
            <w:r w:rsidRPr="00CE5CC5">
              <w:rPr>
                <w:rFonts w:ascii="Times New Roman" w:hAnsi="Times New Roman"/>
                <w:color w:val="000000"/>
                <w:lang w:eastAsia="ru-RU"/>
              </w:rPr>
              <w:t>Не довольны</w:t>
            </w:r>
          </w:p>
        </w:tc>
        <w:tc>
          <w:tcPr>
            <w:tcW w:w="1417" w:type="dxa"/>
            <w:tcBorders>
              <w:top w:val="single" w:sz="12" w:space="0" w:color="auto"/>
            </w:tcBorders>
            <w:vAlign w:val="center"/>
          </w:tcPr>
          <w:p w:rsidR="007E0B89" w:rsidRPr="00CE5CC5" w:rsidRDefault="007E0B89" w:rsidP="003D48DF">
            <w:pPr>
              <w:spacing w:after="0" w:line="240" w:lineRule="auto"/>
              <w:jc w:val="center"/>
              <w:rPr>
                <w:rFonts w:ascii="Times New Roman" w:hAnsi="Times New Roman"/>
                <w:color w:val="000000"/>
                <w:lang w:eastAsia="ru-RU"/>
              </w:rPr>
            </w:pPr>
            <w:r w:rsidRPr="00CE5CC5">
              <w:rPr>
                <w:rFonts w:ascii="Times New Roman" w:hAnsi="Times New Roman"/>
                <w:color w:val="000000"/>
                <w:lang w:eastAsia="ru-RU"/>
              </w:rPr>
              <w:t>Когда как</w:t>
            </w:r>
          </w:p>
        </w:tc>
        <w:tc>
          <w:tcPr>
            <w:tcW w:w="1264" w:type="dxa"/>
            <w:tcBorders>
              <w:top w:val="single" w:sz="12" w:space="0" w:color="auto"/>
            </w:tcBorders>
            <w:vAlign w:val="center"/>
          </w:tcPr>
          <w:p w:rsidR="007E0B89" w:rsidRPr="00CE5CC5" w:rsidRDefault="007E0B89" w:rsidP="003D48DF">
            <w:pPr>
              <w:spacing w:after="0" w:line="240" w:lineRule="auto"/>
              <w:jc w:val="center"/>
              <w:rPr>
                <w:rFonts w:ascii="Times New Roman" w:hAnsi="Times New Roman"/>
                <w:color w:val="000000"/>
                <w:lang w:eastAsia="ru-RU"/>
              </w:rPr>
            </w:pPr>
            <w:r w:rsidRPr="00CE5CC5">
              <w:rPr>
                <w:rFonts w:ascii="Times New Roman" w:hAnsi="Times New Roman"/>
                <w:color w:val="000000"/>
                <w:lang w:eastAsia="ru-RU"/>
              </w:rPr>
              <w:t>Довольны</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Новые отечественные легковые автомобили</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46</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46</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9</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Новые иностранные легковые автомобили</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46</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45</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8</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Строительство новых квартир и домов</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43</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47</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10</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Медицинские услуги</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35</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50</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Банковские кредиты для населения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35</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51</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Стоматология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35</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52</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13</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Кредиты из иных источников</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35</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Кредиты микрофинансовых организаций</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34</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13</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Бензин и дизель</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32</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52</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16</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Лекарственные препараты</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30</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52</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по управлению многоквартирными домами</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28</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19</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Мебель</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28</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58</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Бытовая техника</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28</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61</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Одежда и обувь</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27</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56</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16</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Продукты питания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24</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56</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21</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Электроснабжение</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23</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Теплоснабжение</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23</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55</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Гостиничные услуги</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23</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60</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Водопровод</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22</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54</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Газоснабжение</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21</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Автокомпоненты (запасные части и компоненты, используемые для производства автомобилей)</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21</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62</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детского отдыха и оздоровления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20</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55</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Общественный транспорт</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19</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55</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по уходу за детьми и гражданами с ограниченной деятельностью</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19</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60</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Интернет</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18</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57</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Сельхозинвентарь, мелкая сельхозтехника, удобрения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18</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63</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19</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дополнительного образования детей</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16</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56</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28</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Капуста</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16</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58</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Картофель</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16</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58</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Свекла</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15</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58</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Сотовая связь</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56</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в сфере культуры</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58</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28</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социального обслуживания населения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14</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61</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4000D7">
        <w:trPr>
          <w:trHeight w:val="20"/>
        </w:trPr>
        <w:tc>
          <w:tcPr>
            <w:tcW w:w="5245" w:type="dxa"/>
          </w:tcPr>
          <w:p w:rsidR="007E0B89" w:rsidRPr="00CE5CC5" w:rsidRDefault="007E0B89" w:rsidP="003D48DF">
            <w:pPr>
              <w:pStyle w:val="ListParagraph"/>
              <w:spacing w:after="0" w:line="240" w:lineRule="auto"/>
              <w:ind w:left="33"/>
              <w:rPr>
                <w:rFonts w:ascii="Times New Roman" w:hAnsi="Times New Roman"/>
              </w:rPr>
            </w:pPr>
            <w:r w:rsidRPr="00CE5CC5">
              <w:rPr>
                <w:rFonts w:ascii="Times New Roman" w:hAnsi="Times New Roman"/>
              </w:rPr>
              <w:t>Общественное питание и услуги (парикмахерские и т.п.)</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13</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61</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000D7">
        <w:trPr>
          <w:trHeight w:val="20"/>
        </w:trPr>
        <w:tc>
          <w:tcPr>
            <w:tcW w:w="5245" w:type="dxa"/>
          </w:tcPr>
          <w:p w:rsidR="007E0B89" w:rsidRPr="00CE5CC5" w:rsidRDefault="007E0B89" w:rsidP="003D48DF">
            <w:pPr>
              <w:spacing w:after="0" w:line="240" w:lineRule="auto"/>
              <w:rPr>
                <w:rFonts w:ascii="Times New Roman" w:hAnsi="Times New Roman"/>
                <w:color w:val="000000"/>
                <w:lang w:eastAsia="ru-RU"/>
              </w:rPr>
            </w:pPr>
            <w:r w:rsidRPr="00CE5CC5">
              <w:rPr>
                <w:rFonts w:ascii="Times New Roman" w:hAnsi="Times New Roman"/>
                <w:color w:val="000000"/>
                <w:lang w:eastAsia="ru-RU"/>
              </w:rPr>
              <w:t>Услуги учреждений дошкольного образования</w:t>
            </w:r>
          </w:p>
        </w:tc>
        <w:tc>
          <w:tcPr>
            <w:tcW w:w="1559"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12</w:t>
            </w:r>
          </w:p>
        </w:tc>
        <w:tc>
          <w:tcPr>
            <w:tcW w:w="1417"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57</w:t>
            </w:r>
          </w:p>
        </w:tc>
        <w:tc>
          <w:tcPr>
            <w:tcW w:w="1264" w:type="dxa"/>
            <w:noWrap/>
            <w:vAlign w:val="center"/>
          </w:tcPr>
          <w:p w:rsidR="007E0B89" w:rsidRPr="00CE5CC5"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31</w:t>
            </w:r>
          </w:p>
        </w:tc>
      </w:tr>
      <w:tr w:rsidR="007E0B89" w:rsidRPr="000509DC" w:rsidTr="003D5765">
        <w:trPr>
          <w:trHeight w:val="20"/>
        </w:trPr>
        <w:tc>
          <w:tcPr>
            <w:tcW w:w="5245" w:type="dxa"/>
            <w:tcBorders>
              <w:bottom w:val="single" w:sz="12" w:space="0" w:color="auto"/>
            </w:tcBorders>
          </w:tcPr>
          <w:p w:rsidR="007E0B89" w:rsidRPr="000509DC" w:rsidRDefault="007E0B89" w:rsidP="000509DC">
            <w:pPr>
              <w:spacing w:after="0" w:line="240" w:lineRule="auto"/>
              <w:rPr>
                <w:rFonts w:ascii="Times New Roman" w:hAnsi="Times New Roman"/>
                <w:i/>
                <w:color w:val="000000"/>
                <w:lang w:eastAsia="ru-RU"/>
              </w:rPr>
            </w:pPr>
            <w:r w:rsidRPr="000509DC">
              <w:rPr>
                <w:rFonts w:ascii="Times New Roman" w:hAnsi="Times New Roman"/>
                <w:i/>
                <w:color w:val="000000"/>
                <w:lang w:eastAsia="ru-RU"/>
              </w:rPr>
              <w:t>Среднее значение</w:t>
            </w:r>
          </w:p>
        </w:tc>
        <w:tc>
          <w:tcPr>
            <w:tcW w:w="1559" w:type="dxa"/>
            <w:tcBorders>
              <w:bottom w:val="single" w:sz="12" w:space="0" w:color="auto"/>
            </w:tcBorders>
            <w:noWrap/>
            <w:vAlign w:val="bottom"/>
          </w:tcPr>
          <w:p w:rsidR="007E0B89" w:rsidRPr="000509DC" w:rsidRDefault="007E0B89" w:rsidP="00487BD9">
            <w:pPr>
              <w:spacing w:after="0" w:line="240" w:lineRule="auto"/>
              <w:jc w:val="center"/>
              <w:rPr>
                <w:rFonts w:ascii="Times New Roman" w:hAnsi="Times New Roman"/>
                <w:i/>
                <w:color w:val="000000"/>
              </w:rPr>
            </w:pPr>
            <w:r w:rsidRPr="000509DC">
              <w:rPr>
                <w:rFonts w:ascii="Times New Roman" w:hAnsi="Times New Roman"/>
                <w:i/>
                <w:color w:val="000000"/>
              </w:rPr>
              <w:t>25</w:t>
            </w:r>
          </w:p>
        </w:tc>
        <w:tc>
          <w:tcPr>
            <w:tcW w:w="1417" w:type="dxa"/>
            <w:tcBorders>
              <w:bottom w:val="single" w:sz="12" w:space="0" w:color="auto"/>
            </w:tcBorders>
            <w:noWrap/>
            <w:vAlign w:val="bottom"/>
          </w:tcPr>
          <w:p w:rsidR="007E0B89" w:rsidRPr="000509DC" w:rsidRDefault="007E0B89" w:rsidP="00487BD9">
            <w:pPr>
              <w:spacing w:after="0" w:line="240" w:lineRule="auto"/>
              <w:jc w:val="center"/>
              <w:rPr>
                <w:rFonts w:ascii="Times New Roman" w:hAnsi="Times New Roman"/>
                <w:i/>
                <w:color w:val="000000"/>
              </w:rPr>
            </w:pPr>
            <w:r w:rsidRPr="000509DC">
              <w:rPr>
                <w:rFonts w:ascii="Times New Roman" w:hAnsi="Times New Roman"/>
                <w:i/>
                <w:color w:val="000000"/>
              </w:rPr>
              <w:t>55</w:t>
            </w:r>
          </w:p>
        </w:tc>
        <w:tc>
          <w:tcPr>
            <w:tcW w:w="1264" w:type="dxa"/>
            <w:tcBorders>
              <w:bottom w:val="single" w:sz="12" w:space="0" w:color="auto"/>
            </w:tcBorders>
            <w:noWrap/>
            <w:vAlign w:val="bottom"/>
          </w:tcPr>
          <w:p w:rsidR="007E0B89" w:rsidRPr="000509DC" w:rsidRDefault="007E0B89" w:rsidP="00487BD9">
            <w:pPr>
              <w:spacing w:after="0" w:line="240" w:lineRule="auto"/>
              <w:jc w:val="center"/>
              <w:rPr>
                <w:rFonts w:ascii="Times New Roman" w:hAnsi="Times New Roman"/>
                <w:i/>
                <w:color w:val="000000"/>
              </w:rPr>
            </w:pPr>
            <w:r w:rsidRPr="000509DC">
              <w:rPr>
                <w:rFonts w:ascii="Times New Roman" w:hAnsi="Times New Roman"/>
                <w:i/>
                <w:color w:val="000000"/>
              </w:rPr>
              <w:t>20</w:t>
            </w:r>
          </w:p>
        </w:tc>
      </w:tr>
    </w:tbl>
    <w:p w:rsidR="007E0B89" w:rsidRDefault="007E0B89" w:rsidP="00CE5CC5">
      <w:pPr>
        <w:pStyle w:val="ListParagraph"/>
        <w:spacing w:after="0" w:line="240" w:lineRule="auto"/>
        <w:ind w:left="0"/>
        <w:jc w:val="both"/>
        <w:rPr>
          <w:rFonts w:ascii="Times New Roman" w:hAnsi="Times New Roman"/>
          <w:i/>
          <w:sz w:val="20"/>
          <w:szCs w:val="20"/>
        </w:rPr>
      </w:pPr>
      <w:r>
        <w:rPr>
          <w:rFonts w:ascii="Times New Roman" w:hAnsi="Times New Roman"/>
          <w:i/>
          <w:sz w:val="20"/>
          <w:szCs w:val="20"/>
        </w:rPr>
        <w:t>В таблице дается распределение ответов на вопрос «Насколько Вы довольны положением дел со следующими товарами, работами и услугами (доступность по цене)?»</w:t>
      </w:r>
    </w:p>
    <w:p w:rsidR="007E0B89" w:rsidRPr="00CE5CC5" w:rsidRDefault="007E0B89" w:rsidP="00CE5CC5">
      <w:pPr>
        <w:pStyle w:val="ListParagraph"/>
        <w:spacing w:after="0" w:line="240" w:lineRule="auto"/>
        <w:ind w:left="0"/>
        <w:jc w:val="both"/>
        <w:rPr>
          <w:rFonts w:ascii="Times New Roman" w:hAnsi="Times New Roman"/>
          <w:i/>
          <w:sz w:val="20"/>
          <w:szCs w:val="20"/>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Также можно сказать, что немалая часть </w:t>
      </w:r>
      <w:r>
        <w:rPr>
          <w:rFonts w:ascii="Times New Roman" w:hAnsi="Times New Roman"/>
          <w:sz w:val="28"/>
          <w:szCs w:val="28"/>
        </w:rPr>
        <w:t xml:space="preserve">опрошенных </w:t>
      </w:r>
      <w:r w:rsidRPr="0008384B">
        <w:rPr>
          <w:rFonts w:ascii="Times New Roman" w:hAnsi="Times New Roman"/>
          <w:sz w:val="28"/>
          <w:szCs w:val="28"/>
        </w:rPr>
        <w:t xml:space="preserve">жителей региона (около 40%) не удовлетворена уровнем цен на услуги кредитования. В остальных сегментах регионального рынка товаров и услуг наблюдается возврат к показателям 2015 года. Так, около трети </w:t>
      </w:r>
      <w:r>
        <w:rPr>
          <w:rFonts w:ascii="Times New Roman" w:hAnsi="Times New Roman"/>
          <w:sz w:val="28"/>
          <w:szCs w:val="28"/>
        </w:rPr>
        <w:t>опрошенных жителей Нижегородской области</w:t>
      </w:r>
      <w:r w:rsidRPr="0008384B">
        <w:rPr>
          <w:rFonts w:ascii="Times New Roman" w:hAnsi="Times New Roman"/>
          <w:sz w:val="28"/>
          <w:szCs w:val="28"/>
        </w:rPr>
        <w:t xml:space="preserve"> в 2017 года, как и в 2015</w:t>
      </w:r>
      <w:r>
        <w:rPr>
          <w:rFonts w:ascii="Times New Roman" w:hAnsi="Times New Roman"/>
          <w:sz w:val="28"/>
          <w:szCs w:val="28"/>
        </w:rPr>
        <w:t xml:space="preserve"> году</w:t>
      </w:r>
      <w:r w:rsidRPr="0008384B">
        <w:rPr>
          <w:rFonts w:ascii="Times New Roman" w:hAnsi="Times New Roman"/>
          <w:sz w:val="28"/>
          <w:szCs w:val="28"/>
        </w:rPr>
        <w:t xml:space="preserve">, выражают недовольство уровнем цен на услуги по управлению многоквартирными домами, </w:t>
      </w:r>
      <w:r>
        <w:rPr>
          <w:rFonts w:ascii="Times New Roman" w:hAnsi="Times New Roman"/>
          <w:sz w:val="28"/>
          <w:szCs w:val="28"/>
        </w:rPr>
        <w:t xml:space="preserve">на услуги по </w:t>
      </w:r>
      <w:r w:rsidRPr="0008384B">
        <w:rPr>
          <w:rFonts w:ascii="Times New Roman" w:hAnsi="Times New Roman"/>
          <w:sz w:val="28"/>
          <w:szCs w:val="28"/>
        </w:rPr>
        <w:t>газоснабжени</w:t>
      </w:r>
      <w:r>
        <w:rPr>
          <w:rFonts w:ascii="Times New Roman" w:hAnsi="Times New Roman"/>
          <w:sz w:val="28"/>
          <w:szCs w:val="28"/>
        </w:rPr>
        <w:t>ю</w:t>
      </w:r>
      <w:r w:rsidRPr="0008384B">
        <w:rPr>
          <w:rFonts w:ascii="Times New Roman" w:hAnsi="Times New Roman"/>
          <w:sz w:val="28"/>
          <w:szCs w:val="28"/>
        </w:rPr>
        <w:t>, водоснабжени</w:t>
      </w:r>
      <w:r>
        <w:rPr>
          <w:rFonts w:ascii="Times New Roman" w:hAnsi="Times New Roman"/>
          <w:sz w:val="28"/>
          <w:szCs w:val="28"/>
        </w:rPr>
        <w:t>ю</w:t>
      </w:r>
      <w:r w:rsidRPr="0008384B">
        <w:rPr>
          <w:rFonts w:ascii="Times New Roman" w:hAnsi="Times New Roman"/>
          <w:sz w:val="28"/>
          <w:szCs w:val="28"/>
        </w:rPr>
        <w:t xml:space="preserve">, </w:t>
      </w:r>
      <w:r>
        <w:rPr>
          <w:rFonts w:ascii="Times New Roman" w:hAnsi="Times New Roman"/>
          <w:sz w:val="28"/>
          <w:szCs w:val="28"/>
        </w:rPr>
        <w:t xml:space="preserve">а также </w:t>
      </w:r>
      <w:r w:rsidRPr="0008384B">
        <w:rPr>
          <w:rFonts w:ascii="Times New Roman" w:hAnsi="Times New Roman"/>
          <w:sz w:val="28"/>
          <w:szCs w:val="28"/>
        </w:rPr>
        <w:t xml:space="preserve">на рынке таких товаров, как мебель, бытовая техника. А на рынке одежды наблюдается снижение уровня недовольства по сравнению с 2015 годом. </w:t>
      </w:r>
    </w:p>
    <w:p w:rsidR="007E0B89" w:rsidRPr="0008384B"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Если говорить о том, как жители оценивают доступность цен на основные товары и услуги, то ситуация выглядит похожим образом. (Табл</w:t>
      </w:r>
      <w:r>
        <w:rPr>
          <w:rFonts w:ascii="Times New Roman" w:hAnsi="Times New Roman"/>
          <w:sz w:val="28"/>
          <w:szCs w:val="28"/>
        </w:rPr>
        <w:t>. 1.2.2</w:t>
      </w:r>
      <w:r w:rsidRPr="0008384B">
        <w:rPr>
          <w:rFonts w:ascii="Times New Roman" w:hAnsi="Times New Roman"/>
          <w:sz w:val="28"/>
          <w:szCs w:val="28"/>
        </w:rPr>
        <w:t xml:space="preserve">) </w:t>
      </w:r>
      <w:r>
        <w:rPr>
          <w:rFonts w:ascii="Times New Roman" w:hAnsi="Times New Roman"/>
          <w:sz w:val="28"/>
          <w:szCs w:val="28"/>
        </w:rPr>
        <w:t xml:space="preserve">Опрошенные жители региона </w:t>
      </w:r>
      <w:r w:rsidRPr="0008384B">
        <w:rPr>
          <w:rFonts w:ascii="Times New Roman" w:hAnsi="Times New Roman"/>
          <w:sz w:val="28"/>
          <w:szCs w:val="28"/>
        </w:rPr>
        <w:t>счита</w:t>
      </w:r>
      <w:r>
        <w:rPr>
          <w:rFonts w:ascii="Times New Roman" w:hAnsi="Times New Roman"/>
          <w:sz w:val="28"/>
          <w:szCs w:val="28"/>
        </w:rPr>
        <w:t>ю</w:t>
      </w:r>
      <w:r w:rsidRPr="0008384B">
        <w:rPr>
          <w:rFonts w:ascii="Times New Roman" w:hAnsi="Times New Roman"/>
          <w:sz w:val="28"/>
          <w:szCs w:val="28"/>
        </w:rPr>
        <w:t>т недоступными по уровню цен автомобили</w:t>
      </w:r>
      <w:r>
        <w:rPr>
          <w:rFonts w:ascii="Times New Roman" w:hAnsi="Times New Roman"/>
          <w:sz w:val="28"/>
          <w:szCs w:val="28"/>
        </w:rPr>
        <w:t xml:space="preserve"> (</w:t>
      </w:r>
      <w:r w:rsidRPr="0008384B">
        <w:rPr>
          <w:rFonts w:ascii="Times New Roman" w:hAnsi="Times New Roman"/>
          <w:sz w:val="28"/>
          <w:szCs w:val="28"/>
        </w:rPr>
        <w:t>как импортные, так и отечественные (по 46%)</w:t>
      </w:r>
      <w:r>
        <w:rPr>
          <w:rFonts w:ascii="Times New Roman" w:hAnsi="Times New Roman"/>
          <w:sz w:val="28"/>
          <w:szCs w:val="28"/>
        </w:rPr>
        <w:t>),</w:t>
      </w:r>
      <w:r w:rsidRPr="0008384B">
        <w:rPr>
          <w:rFonts w:ascii="Times New Roman" w:hAnsi="Times New Roman"/>
          <w:sz w:val="28"/>
          <w:szCs w:val="28"/>
        </w:rPr>
        <w:t xml:space="preserve"> </w:t>
      </w:r>
      <w:r>
        <w:rPr>
          <w:rFonts w:ascii="Times New Roman" w:hAnsi="Times New Roman"/>
          <w:sz w:val="28"/>
          <w:szCs w:val="28"/>
        </w:rPr>
        <w:t xml:space="preserve">на </w:t>
      </w:r>
      <w:r w:rsidRPr="0008384B">
        <w:rPr>
          <w:rFonts w:ascii="Times New Roman" w:hAnsi="Times New Roman"/>
          <w:sz w:val="28"/>
          <w:szCs w:val="28"/>
        </w:rPr>
        <w:t>новостройки (43%), стоматологические и медицинские услуги в целом (по 35%), услуги по кредитованию (34-35%), топливо (32%) и лекарственные средства (30%). Доступность товаров повседневного спроса таких как продуты питания, одежда, бытовая техника, мебель оцениваются более спокойно (24-28% недовольных)</w:t>
      </w:r>
      <w:r>
        <w:rPr>
          <w:rFonts w:ascii="Times New Roman" w:hAnsi="Times New Roman"/>
          <w:sz w:val="28"/>
          <w:szCs w:val="28"/>
        </w:rPr>
        <w:t>;</w:t>
      </w:r>
      <w:r w:rsidRPr="0008384B">
        <w:rPr>
          <w:rFonts w:ascii="Times New Roman" w:hAnsi="Times New Roman"/>
          <w:sz w:val="28"/>
          <w:szCs w:val="28"/>
        </w:rPr>
        <w:t xml:space="preserve"> стоимостью услуг ЖКХ недовольны около пятой части опрошенных. </w:t>
      </w: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Доступность цен на «борщевой набор» ситуативная и может зависеть от сезона, но в целом </w:t>
      </w:r>
      <w:r>
        <w:rPr>
          <w:rFonts w:ascii="Times New Roman" w:hAnsi="Times New Roman"/>
          <w:sz w:val="28"/>
          <w:szCs w:val="28"/>
        </w:rPr>
        <w:t>опрошенные</w:t>
      </w:r>
      <w:r w:rsidRPr="0008384B">
        <w:rPr>
          <w:rFonts w:ascii="Times New Roman" w:hAnsi="Times New Roman"/>
          <w:sz w:val="28"/>
          <w:szCs w:val="28"/>
        </w:rPr>
        <w:t xml:space="preserve"> счита</w:t>
      </w:r>
      <w:r>
        <w:rPr>
          <w:rFonts w:ascii="Times New Roman" w:hAnsi="Times New Roman"/>
          <w:sz w:val="28"/>
          <w:szCs w:val="28"/>
        </w:rPr>
        <w:t>ю</w:t>
      </w:r>
      <w:r w:rsidRPr="0008384B">
        <w:rPr>
          <w:rFonts w:ascii="Times New Roman" w:hAnsi="Times New Roman"/>
          <w:sz w:val="28"/>
          <w:szCs w:val="28"/>
        </w:rPr>
        <w:t xml:space="preserve">т нормальным уровень цен на данные овощи. </w:t>
      </w:r>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p>
    <w:p w:rsidR="007E0B89" w:rsidRPr="006A5595" w:rsidRDefault="007E0B89" w:rsidP="003D48DF">
      <w:pPr>
        <w:pStyle w:val="2"/>
        <w:numPr>
          <w:ilvl w:val="1"/>
          <w:numId w:val="12"/>
        </w:numPr>
        <w:spacing w:after="0"/>
        <w:rPr>
          <w:rFonts w:ascii="Times New Roman" w:hAnsi="Times New Roman" w:cs="Times New Roman"/>
        </w:rPr>
      </w:pPr>
      <w:bookmarkStart w:id="8" w:name="_Toc497070708"/>
      <w:r w:rsidRPr="006A5595">
        <w:rPr>
          <w:rFonts w:ascii="Times New Roman" w:hAnsi="Times New Roman" w:cs="Times New Roman"/>
        </w:rPr>
        <w:t>Удовлетворенность качеством</w:t>
      </w:r>
      <w:r>
        <w:rPr>
          <w:rFonts w:ascii="Times New Roman" w:hAnsi="Times New Roman" w:cs="Times New Roman"/>
        </w:rPr>
        <w:t xml:space="preserve"> товаров и услуг</w:t>
      </w:r>
      <w:bookmarkEnd w:id="8"/>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Default="007E0B89" w:rsidP="00B411A7">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Удовлетворенность качеством приобретаемого товара или услуги, в целом, ситуативна (Табл</w:t>
      </w:r>
      <w:r>
        <w:rPr>
          <w:rFonts w:ascii="Times New Roman" w:hAnsi="Times New Roman"/>
          <w:sz w:val="28"/>
          <w:szCs w:val="28"/>
        </w:rPr>
        <w:t>.</w:t>
      </w:r>
      <w:r w:rsidRPr="0008384B">
        <w:rPr>
          <w:rFonts w:ascii="Times New Roman" w:hAnsi="Times New Roman"/>
          <w:sz w:val="28"/>
          <w:szCs w:val="28"/>
        </w:rPr>
        <w:t xml:space="preserve"> </w:t>
      </w:r>
      <w:r>
        <w:rPr>
          <w:rFonts w:ascii="Times New Roman" w:hAnsi="Times New Roman"/>
          <w:sz w:val="28"/>
          <w:szCs w:val="28"/>
        </w:rPr>
        <w:t>1.2.2</w:t>
      </w:r>
      <w:r w:rsidRPr="0008384B">
        <w:rPr>
          <w:rFonts w:ascii="Times New Roman" w:hAnsi="Times New Roman"/>
          <w:sz w:val="28"/>
          <w:szCs w:val="28"/>
        </w:rPr>
        <w:t>)</w:t>
      </w:r>
      <w:r>
        <w:rPr>
          <w:rFonts w:ascii="Times New Roman" w:hAnsi="Times New Roman"/>
          <w:sz w:val="28"/>
          <w:szCs w:val="28"/>
        </w:rPr>
        <w:t>.</w:t>
      </w:r>
      <w:r w:rsidRPr="0008384B">
        <w:rPr>
          <w:rFonts w:ascii="Times New Roman" w:hAnsi="Times New Roman"/>
          <w:sz w:val="28"/>
          <w:szCs w:val="28"/>
        </w:rPr>
        <w:t xml:space="preserve"> Большинство потребителей время от времени довольны качеством тех товаров, услуг и работ, которые представлены на региональном рынке. </w:t>
      </w:r>
    </w:p>
    <w:p w:rsidR="007E0B89" w:rsidRDefault="007E0B89" w:rsidP="00B411A7">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Если говорить о товарах и услугах, качеством которых потребители скорее довольны, то следует назвать, прежде всего, коммунальные услуги: газоснабжение, электроснабжение, теплоснабжение. Более четверти опрошенных довольны качеством этих услуг, а в оценках газоснабжения одобрение высказывают около трети (34%). Данный показатель является лидером положительных оценок населения. Около 30% потребителей удовлетворены качеством услуг в социальной сфере. Речь идет об услугах, предоставляемых детскими дошкольными учреждениями, услугах по дополнительному образованию детей, детскому оздоровлению и отдыху, в сфере культуры и по социальному обслуживанию (25-30%).</w:t>
      </w:r>
    </w:p>
    <w:p w:rsidR="007E0B89" w:rsidRDefault="007E0B89" w:rsidP="00B411A7">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Если в целом качество продуктов питания зависит скорее от ситуации и лишь 15% опрошенных говорят, что довольных их качеством, то оценки «борщового набора» более высокие. Качеством овощей, входящих в данный набор, довольны около 25-30% потребителей. </w:t>
      </w:r>
    </w:p>
    <w:p w:rsidR="007E0B89" w:rsidRDefault="007E0B89" w:rsidP="00B411A7">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Удовлетворенность качеством сотовой связи и услугами предоставления доступа к Интернету заметно ниже, чем пару лет назад, однако в рейтинге за этот год данные услуги находятся скорее наверху (23-25% положительных оценок).</w:t>
      </w:r>
    </w:p>
    <w:p w:rsidR="007E0B89" w:rsidRDefault="007E0B89" w:rsidP="00B411A7">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Наибольшую критику в отношении качества товаров и услуг вызвали медицинские услуги (28%), новые отечественные автомобили (27%), строительство новых жилых домов (27%), предоставление кредитов (22-26%), стоматология (20%).</w:t>
      </w:r>
    </w:p>
    <w:p w:rsidR="007E0B89" w:rsidRPr="0008384B" w:rsidRDefault="007E0B89" w:rsidP="00B411A7">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Если говорить о динамике удовлетворенности потребителей качеством товаров и услуг на региональном рынке, общая тенденция выглядит следующим образом: в</w:t>
      </w:r>
      <w:r w:rsidRPr="0008384B">
        <w:rPr>
          <w:rFonts w:ascii="Times New Roman" w:hAnsi="Times New Roman"/>
          <w:sz w:val="28"/>
          <w:szCs w:val="28"/>
        </w:rPr>
        <w:t xml:space="preserve"> последние годы на фоне роста недовольства ценами наблюдается и рост критики качества</w:t>
      </w:r>
      <w:r>
        <w:rPr>
          <w:rFonts w:ascii="Times New Roman" w:hAnsi="Times New Roman"/>
          <w:sz w:val="28"/>
          <w:szCs w:val="28"/>
        </w:rPr>
        <w:t xml:space="preserve"> товаров и услуг</w:t>
      </w:r>
      <w:r w:rsidRPr="0008384B">
        <w:rPr>
          <w:rFonts w:ascii="Times New Roman" w:hAnsi="Times New Roman"/>
          <w:sz w:val="28"/>
          <w:szCs w:val="28"/>
        </w:rPr>
        <w:t>. Однако</w:t>
      </w:r>
      <w:r>
        <w:rPr>
          <w:rFonts w:ascii="Times New Roman" w:hAnsi="Times New Roman"/>
          <w:sz w:val="28"/>
          <w:szCs w:val="28"/>
        </w:rPr>
        <w:t xml:space="preserve"> </w:t>
      </w:r>
      <w:r w:rsidRPr="0008384B">
        <w:rPr>
          <w:rFonts w:ascii="Times New Roman" w:hAnsi="Times New Roman"/>
          <w:sz w:val="28"/>
          <w:szCs w:val="28"/>
        </w:rPr>
        <w:t xml:space="preserve">в 2017 году по многим категориям товаров и услуг показатели удовлетворенности качеством </w:t>
      </w:r>
      <w:r>
        <w:rPr>
          <w:rFonts w:ascii="Times New Roman" w:hAnsi="Times New Roman"/>
          <w:sz w:val="28"/>
          <w:szCs w:val="28"/>
        </w:rPr>
        <w:t xml:space="preserve">выросли, хоть </w:t>
      </w:r>
      <w:r w:rsidRPr="0008384B">
        <w:rPr>
          <w:rFonts w:ascii="Times New Roman" w:hAnsi="Times New Roman"/>
          <w:sz w:val="28"/>
          <w:szCs w:val="28"/>
        </w:rPr>
        <w:t>и не до</w:t>
      </w:r>
      <w:r>
        <w:rPr>
          <w:rFonts w:ascii="Times New Roman" w:hAnsi="Times New Roman"/>
          <w:sz w:val="28"/>
          <w:szCs w:val="28"/>
        </w:rPr>
        <w:t xml:space="preserve">стигли </w:t>
      </w:r>
      <w:r w:rsidRPr="0008384B">
        <w:rPr>
          <w:rFonts w:ascii="Times New Roman" w:hAnsi="Times New Roman"/>
          <w:sz w:val="28"/>
          <w:szCs w:val="28"/>
        </w:rPr>
        <w:t xml:space="preserve">уровня 2015 года. Это касается, прежде всего, таких рынков, как услуги в сфере ЖКХ, общественного питания, продажа сельхозинвентаря, </w:t>
      </w:r>
      <w:r>
        <w:rPr>
          <w:rFonts w:ascii="Times New Roman" w:hAnsi="Times New Roman"/>
          <w:sz w:val="28"/>
          <w:szCs w:val="28"/>
        </w:rPr>
        <w:t xml:space="preserve">рынок </w:t>
      </w:r>
      <w:r w:rsidRPr="0008384B">
        <w:rPr>
          <w:rFonts w:ascii="Times New Roman" w:hAnsi="Times New Roman"/>
          <w:sz w:val="28"/>
          <w:szCs w:val="28"/>
        </w:rPr>
        <w:t xml:space="preserve">общественного транспорта, продуктов питания. </w:t>
      </w:r>
      <w:r>
        <w:rPr>
          <w:rFonts w:ascii="Times New Roman" w:hAnsi="Times New Roman"/>
          <w:sz w:val="28"/>
          <w:szCs w:val="28"/>
        </w:rPr>
        <w:t>Однако</w:t>
      </w:r>
      <w:r w:rsidRPr="0008384B">
        <w:rPr>
          <w:rFonts w:ascii="Times New Roman" w:hAnsi="Times New Roman"/>
          <w:sz w:val="28"/>
          <w:szCs w:val="28"/>
        </w:rPr>
        <w:t xml:space="preserve"> мы не можем говорить, что тенденция роста стабильна</w:t>
      </w:r>
      <w:r>
        <w:rPr>
          <w:rFonts w:ascii="Times New Roman" w:hAnsi="Times New Roman"/>
          <w:sz w:val="28"/>
          <w:szCs w:val="28"/>
        </w:rPr>
        <w:t xml:space="preserve"> -</w:t>
      </w:r>
      <w:r w:rsidRPr="0008384B">
        <w:rPr>
          <w:rFonts w:ascii="Times New Roman" w:hAnsi="Times New Roman"/>
          <w:sz w:val="28"/>
          <w:szCs w:val="28"/>
        </w:rPr>
        <w:t xml:space="preserve"> скорее речь может идти о сохранении позиций </w:t>
      </w:r>
      <w:r>
        <w:rPr>
          <w:rFonts w:ascii="Times New Roman" w:hAnsi="Times New Roman"/>
          <w:sz w:val="28"/>
          <w:szCs w:val="28"/>
        </w:rPr>
        <w:t>2016</w:t>
      </w:r>
      <w:r w:rsidRPr="0008384B">
        <w:rPr>
          <w:rFonts w:ascii="Times New Roman" w:hAnsi="Times New Roman"/>
          <w:sz w:val="28"/>
          <w:szCs w:val="28"/>
        </w:rPr>
        <w:t xml:space="preserve"> года, как на рынке сотовой связи и Интернета, бытовой техники, топлива.</w:t>
      </w:r>
    </w:p>
    <w:p w:rsidR="007E0B89" w:rsidRDefault="007E0B89" w:rsidP="003D48DF">
      <w:pPr>
        <w:spacing w:after="0" w:line="240" w:lineRule="auto"/>
        <w:jc w:val="right"/>
        <w:rPr>
          <w:rFonts w:ascii="Times New Roman" w:hAnsi="Times New Roman"/>
          <w:spacing w:val="60"/>
          <w:sz w:val="28"/>
          <w:szCs w:val="28"/>
        </w:rPr>
      </w:pP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1.</w:t>
      </w:r>
      <w:r w:rsidRPr="0008384B">
        <w:rPr>
          <w:rFonts w:ascii="Times New Roman" w:hAnsi="Times New Roman"/>
          <w:spacing w:val="60"/>
          <w:sz w:val="28"/>
          <w:szCs w:val="28"/>
        </w:rPr>
        <w:t>2.2</w:t>
      </w:r>
    </w:p>
    <w:p w:rsidR="007E0B89"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 xml:space="preserve">Удовлетворенность </w:t>
      </w:r>
      <w:r w:rsidRPr="00CE5CC5">
        <w:rPr>
          <w:rFonts w:ascii="Times New Roman" w:hAnsi="Times New Roman"/>
          <w:sz w:val="28"/>
          <w:szCs w:val="28"/>
          <w:u w:val="single"/>
        </w:rPr>
        <w:t>качеством</w:t>
      </w:r>
      <w:r>
        <w:rPr>
          <w:rFonts w:ascii="Times New Roman" w:hAnsi="Times New Roman"/>
          <w:sz w:val="28"/>
          <w:szCs w:val="28"/>
        </w:rPr>
        <w:t xml:space="preserve"> сле</w:t>
      </w:r>
      <w:r w:rsidRPr="0008384B">
        <w:rPr>
          <w:rFonts w:ascii="Times New Roman" w:hAnsi="Times New Roman"/>
          <w:sz w:val="28"/>
          <w:szCs w:val="28"/>
        </w:rPr>
        <w:t>дующи</w:t>
      </w:r>
      <w:r>
        <w:rPr>
          <w:rFonts w:ascii="Times New Roman" w:hAnsi="Times New Roman"/>
          <w:sz w:val="28"/>
          <w:szCs w:val="28"/>
        </w:rPr>
        <w:t>х</w:t>
      </w:r>
      <w:r w:rsidRPr="0008384B">
        <w:rPr>
          <w:rFonts w:ascii="Times New Roman" w:hAnsi="Times New Roman"/>
          <w:sz w:val="28"/>
          <w:szCs w:val="28"/>
        </w:rPr>
        <w:t xml:space="preserve"> товар</w:t>
      </w:r>
      <w:r>
        <w:rPr>
          <w:rFonts w:ascii="Times New Roman" w:hAnsi="Times New Roman"/>
          <w:sz w:val="28"/>
          <w:szCs w:val="28"/>
        </w:rPr>
        <w:t>ов</w:t>
      </w:r>
      <w:r w:rsidRPr="0008384B">
        <w:rPr>
          <w:rFonts w:ascii="Times New Roman" w:hAnsi="Times New Roman"/>
          <w:sz w:val="28"/>
          <w:szCs w:val="28"/>
        </w:rPr>
        <w:t>, работ</w:t>
      </w:r>
      <w:r>
        <w:rPr>
          <w:rFonts w:ascii="Times New Roman" w:hAnsi="Times New Roman"/>
          <w:sz w:val="28"/>
          <w:szCs w:val="28"/>
        </w:rPr>
        <w:t xml:space="preserve"> </w:t>
      </w:r>
      <w:r w:rsidRPr="0008384B">
        <w:rPr>
          <w:rFonts w:ascii="Times New Roman" w:hAnsi="Times New Roman"/>
          <w:sz w:val="28"/>
          <w:szCs w:val="28"/>
        </w:rPr>
        <w:t>и услуг,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4406"/>
        <w:gridCol w:w="575"/>
        <w:gridCol w:w="575"/>
        <w:gridCol w:w="576"/>
        <w:gridCol w:w="574"/>
        <w:gridCol w:w="574"/>
        <w:gridCol w:w="578"/>
        <w:gridCol w:w="574"/>
        <w:gridCol w:w="574"/>
        <w:gridCol w:w="565"/>
      </w:tblGrid>
      <w:tr w:rsidR="007E0B89" w:rsidRPr="0008384B" w:rsidTr="00487BD9">
        <w:tc>
          <w:tcPr>
            <w:tcW w:w="2301" w:type="pct"/>
            <w:vMerge w:val="restart"/>
            <w:tcBorders>
              <w:top w:val="single" w:sz="12" w:space="0" w:color="auto"/>
            </w:tcBorders>
            <w:vAlign w:val="center"/>
          </w:tcPr>
          <w:p w:rsidR="007E0B89" w:rsidRPr="00CE5CC5" w:rsidRDefault="007E0B89" w:rsidP="003D48DF">
            <w:pPr>
              <w:spacing w:after="0" w:line="216" w:lineRule="auto"/>
              <w:ind w:left="180" w:hanging="180"/>
              <w:jc w:val="center"/>
              <w:rPr>
                <w:rFonts w:ascii="Times New Roman" w:hAnsi="Times New Roman"/>
              </w:rPr>
            </w:pPr>
            <w:r w:rsidRPr="00CE5CC5">
              <w:rPr>
                <w:rFonts w:ascii="Times New Roman" w:hAnsi="Times New Roman"/>
              </w:rPr>
              <w:t>Направление деятельности компаний</w:t>
            </w:r>
          </w:p>
        </w:tc>
        <w:tc>
          <w:tcPr>
            <w:tcW w:w="901" w:type="pct"/>
            <w:gridSpan w:val="3"/>
            <w:tcBorders>
              <w:top w:val="single" w:sz="12" w:space="0" w:color="auto"/>
            </w:tcBorders>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Не довольны</w:t>
            </w:r>
          </w:p>
        </w:tc>
        <w:tc>
          <w:tcPr>
            <w:tcW w:w="902" w:type="pct"/>
            <w:gridSpan w:val="3"/>
            <w:tcBorders>
              <w:top w:val="single" w:sz="12" w:space="0" w:color="auto"/>
            </w:tcBorders>
            <w:shd w:val="clear" w:color="auto" w:fill="D9D9D9"/>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Когда как</w:t>
            </w:r>
          </w:p>
        </w:tc>
        <w:tc>
          <w:tcPr>
            <w:tcW w:w="895" w:type="pct"/>
            <w:gridSpan w:val="3"/>
            <w:tcBorders>
              <w:top w:val="single" w:sz="12" w:space="0" w:color="auto"/>
            </w:tcBorders>
            <w:vAlign w:val="center"/>
          </w:tcPr>
          <w:p w:rsidR="007E0B89" w:rsidRPr="00CE5CC5" w:rsidRDefault="007E0B89" w:rsidP="003D48DF">
            <w:pPr>
              <w:tabs>
                <w:tab w:val="left" w:pos="675"/>
              </w:tabs>
              <w:spacing w:after="0" w:line="216" w:lineRule="auto"/>
              <w:jc w:val="center"/>
              <w:rPr>
                <w:rFonts w:ascii="Times New Roman" w:hAnsi="Times New Roman"/>
              </w:rPr>
            </w:pPr>
            <w:r w:rsidRPr="00CE5CC5">
              <w:rPr>
                <w:rFonts w:ascii="Times New Roman" w:hAnsi="Times New Roman"/>
              </w:rPr>
              <w:t>Довольны</w:t>
            </w:r>
          </w:p>
        </w:tc>
      </w:tr>
      <w:tr w:rsidR="007E0B89" w:rsidRPr="0008384B" w:rsidTr="00487BD9">
        <w:trPr>
          <w:cantSplit/>
          <w:trHeight w:val="1134"/>
        </w:trPr>
        <w:tc>
          <w:tcPr>
            <w:tcW w:w="2301" w:type="pct"/>
            <w:vMerge/>
          </w:tcPr>
          <w:p w:rsidR="007E0B89" w:rsidRPr="00CE5CC5" w:rsidRDefault="007E0B89" w:rsidP="003D48DF">
            <w:pPr>
              <w:spacing w:after="0" w:line="216" w:lineRule="auto"/>
              <w:ind w:left="180" w:hanging="180"/>
              <w:rPr>
                <w:rFonts w:ascii="Times New Roman" w:hAnsi="Times New Roman"/>
              </w:rPr>
            </w:pPr>
          </w:p>
        </w:tc>
        <w:tc>
          <w:tcPr>
            <w:tcW w:w="300" w:type="pct"/>
            <w:textDirection w:val="tbRl"/>
            <w:vAlign w:val="center"/>
          </w:tcPr>
          <w:p w:rsidR="007E0B89" w:rsidRPr="00CE5CC5" w:rsidRDefault="007E0B89" w:rsidP="003D48DF">
            <w:pPr>
              <w:spacing w:after="0" w:line="216" w:lineRule="auto"/>
              <w:ind w:left="113" w:right="113"/>
              <w:jc w:val="center"/>
              <w:rPr>
                <w:rFonts w:ascii="Times New Roman" w:hAnsi="Times New Roman"/>
                <w:color w:val="000000"/>
              </w:rPr>
            </w:pPr>
            <w:r w:rsidRPr="00CE5CC5">
              <w:rPr>
                <w:rFonts w:ascii="Times New Roman" w:hAnsi="Times New Roman"/>
                <w:color w:val="000000"/>
              </w:rPr>
              <w:t>2015</w:t>
            </w:r>
          </w:p>
        </w:tc>
        <w:tc>
          <w:tcPr>
            <w:tcW w:w="300" w:type="pct"/>
            <w:textDirection w:val="tbRl"/>
          </w:tcPr>
          <w:p w:rsidR="007E0B89" w:rsidRPr="00CE5CC5" w:rsidRDefault="007E0B89" w:rsidP="003D48DF">
            <w:pPr>
              <w:spacing w:after="0" w:line="216" w:lineRule="auto"/>
              <w:ind w:left="113" w:right="113"/>
              <w:jc w:val="center"/>
              <w:rPr>
                <w:rFonts w:ascii="Times New Roman" w:hAnsi="Times New Roman"/>
              </w:rPr>
            </w:pPr>
            <w:r w:rsidRPr="00CE5CC5">
              <w:rPr>
                <w:rFonts w:ascii="Times New Roman" w:hAnsi="Times New Roman"/>
              </w:rPr>
              <w:t>2016</w:t>
            </w:r>
          </w:p>
        </w:tc>
        <w:tc>
          <w:tcPr>
            <w:tcW w:w="301" w:type="pct"/>
            <w:textDirection w:val="tbRl"/>
            <w:vAlign w:val="center"/>
          </w:tcPr>
          <w:p w:rsidR="007E0B89" w:rsidRPr="00CE5CC5" w:rsidRDefault="007E0B89" w:rsidP="003D48DF">
            <w:pPr>
              <w:spacing w:after="0" w:line="216" w:lineRule="auto"/>
              <w:ind w:left="113" w:right="113"/>
              <w:jc w:val="center"/>
              <w:rPr>
                <w:rFonts w:ascii="Times New Roman" w:hAnsi="Times New Roman"/>
                <w:lang w:val="en-US"/>
              </w:rPr>
            </w:pPr>
            <w:r w:rsidRPr="00CE5CC5">
              <w:rPr>
                <w:rFonts w:ascii="Times New Roman" w:hAnsi="Times New Roman"/>
                <w:lang w:val="en-US"/>
              </w:rPr>
              <w:t>2017</w:t>
            </w:r>
          </w:p>
        </w:tc>
        <w:tc>
          <w:tcPr>
            <w:tcW w:w="300" w:type="pct"/>
            <w:shd w:val="clear" w:color="auto" w:fill="D9D9D9"/>
            <w:textDirection w:val="tbRl"/>
            <w:vAlign w:val="center"/>
          </w:tcPr>
          <w:p w:rsidR="007E0B89" w:rsidRPr="00CE5CC5" w:rsidRDefault="007E0B89" w:rsidP="003D48DF">
            <w:pPr>
              <w:spacing w:after="0" w:line="216" w:lineRule="auto"/>
              <w:ind w:left="113" w:right="113"/>
              <w:jc w:val="center"/>
              <w:rPr>
                <w:rFonts w:ascii="Times New Roman" w:hAnsi="Times New Roman"/>
                <w:color w:val="000000"/>
              </w:rPr>
            </w:pPr>
            <w:r w:rsidRPr="00CE5CC5">
              <w:rPr>
                <w:rFonts w:ascii="Times New Roman" w:hAnsi="Times New Roman"/>
                <w:color w:val="000000"/>
              </w:rPr>
              <w:t>2015</w:t>
            </w:r>
          </w:p>
        </w:tc>
        <w:tc>
          <w:tcPr>
            <w:tcW w:w="300" w:type="pct"/>
            <w:shd w:val="clear" w:color="auto" w:fill="D9D9D9"/>
            <w:textDirection w:val="tbRl"/>
          </w:tcPr>
          <w:p w:rsidR="007E0B89" w:rsidRPr="00CE5CC5" w:rsidRDefault="007E0B89" w:rsidP="003D48DF">
            <w:pPr>
              <w:spacing w:after="0" w:line="216" w:lineRule="auto"/>
              <w:ind w:left="113" w:right="113"/>
              <w:jc w:val="center"/>
              <w:rPr>
                <w:rFonts w:ascii="Times New Roman" w:hAnsi="Times New Roman"/>
              </w:rPr>
            </w:pPr>
            <w:r w:rsidRPr="00CE5CC5">
              <w:rPr>
                <w:rFonts w:ascii="Times New Roman" w:hAnsi="Times New Roman"/>
              </w:rPr>
              <w:t>2016</w:t>
            </w:r>
          </w:p>
        </w:tc>
        <w:tc>
          <w:tcPr>
            <w:tcW w:w="302" w:type="pct"/>
            <w:shd w:val="clear" w:color="auto" w:fill="D9D9D9"/>
            <w:textDirection w:val="tbRl"/>
            <w:vAlign w:val="center"/>
          </w:tcPr>
          <w:p w:rsidR="007E0B89" w:rsidRPr="00CE5CC5" w:rsidRDefault="007E0B89" w:rsidP="003D48DF">
            <w:pPr>
              <w:spacing w:after="0" w:line="216" w:lineRule="auto"/>
              <w:ind w:left="113" w:right="113"/>
              <w:jc w:val="center"/>
              <w:rPr>
                <w:rFonts w:ascii="Times New Roman" w:hAnsi="Times New Roman"/>
                <w:lang w:val="en-US"/>
              </w:rPr>
            </w:pPr>
            <w:r w:rsidRPr="00CE5CC5">
              <w:rPr>
                <w:rFonts w:ascii="Times New Roman" w:hAnsi="Times New Roman"/>
                <w:lang w:val="en-US"/>
              </w:rPr>
              <w:t>2017</w:t>
            </w:r>
          </w:p>
        </w:tc>
        <w:tc>
          <w:tcPr>
            <w:tcW w:w="300" w:type="pct"/>
            <w:textDirection w:val="tbRl"/>
            <w:vAlign w:val="center"/>
          </w:tcPr>
          <w:p w:rsidR="007E0B89" w:rsidRPr="00CE5CC5" w:rsidRDefault="007E0B89" w:rsidP="003D48DF">
            <w:pPr>
              <w:spacing w:after="0" w:line="216" w:lineRule="auto"/>
              <w:ind w:left="113" w:right="113"/>
              <w:jc w:val="center"/>
              <w:rPr>
                <w:rFonts w:ascii="Times New Roman" w:hAnsi="Times New Roman"/>
                <w:color w:val="000000"/>
              </w:rPr>
            </w:pPr>
            <w:r w:rsidRPr="00CE5CC5">
              <w:rPr>
                <w:rFonts w:ascii="Times New Roman" w:hAnsi="Times New Roman"/>
                <w:color w:val="000000"/>
              </w:rPr>
              <w:t>2015</w:t>
            </w:r>
          </w:p>
        </w:tc>
        <w:tc>
          <w:tcPr>
            <w:tcW w:w="300" w:type="pct"/>
            <w:textDirection w:val="tbRl"/>
          </w:tcPr>
          <w:p w:rsidR="007E0B89" w:rsidRPr="00CE5CC5" w:rsidRDefault="007E0B89" w:rsidP="003D48DF">
            <w:pPr>
              <w:spacing w:after="0" w:line="216" w:lineRule="auto"/>
              <w:ind w:left="113" w:right="113"/>
              <w:jc w:val="center"/>
              <w:rPr>
                <w:rFonts w:ascii="Times New Roman" w:hAnsi="Times New Roman"/>
              </w:rPr>
            </w:pPr>
            <w:r w:rsidRPr="00CE5CC5">
              <w:rPr>
                <w:rFonts w:ascii="Times New Roman" w:hAnsi="Times New Roman"/>
              </w:rPr>
              <w:t>2016</w:t>
            </w:r>
          </w:p>
        </w:tc>
        <w:tc>
          <w:tcPr>
            <w:tcW w:w="295" w:type="pct"/>
            <w:textDirection w:val="tbRl"/>
          </w:tcPr>
          <w:p w:rsidR="007E0B89" w:rsidRPr="00CE5CC5" w:rsidRDefault="007E0B89" w:rsidP="003D48DF">
            <w:pPr>
              <w:spacing w:after="0" w:line="216" w:lineRule="auto"/>
              <w:ind w:left="113" w:right="113"/>
              <w:jc w:val="center"/>
              <w:rPr>
                <w:rFonts w:ascii="Times New Roman" w:hAnsi="Times New Roman"/>
                <w:lang w:val="en-US"/>
              </w:rPr>
            </w:pPr>
            <w:r w:rsidRPr="00CE5CC5">
              <w:rPr>
                <w:rFonts w:ascii="Times New Roman" w:hAnsi="Times New Roman"/>
                <w:lang w:val="en-US"/>
              </w:rPr>
              <w:t>2017</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 xml:space="preserve">Медицинские услуги </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r>
      <w:tr w:rsidR="007E0B89" w:rsidRPr="0008384B" w:rsidTr="00487BD9">
        <w:tc>
          <w:tcPr>
            <w:tcW w:w="2301" w:type="pct"/>
          </w:tcPr>
          <w:p w:rsidR="007E0B89" w:rsidRPr="00072A0E" w:rsidRDefault="007E0B89" w:rsidP="003D48DF">
            <w:pPr>
              <w:pStyle w:val="ListParagraph"/>
              <w:spacing w:after="0" w:line="216" w:lineRule="auto"/>
              <w:ind w:left="33"/>
              <w:rPr>
                <w:rFonts w:ascii="Times New Roman" w:hAnsi="Times New Roman"/>
                <w:sz w:val="23"/>
                <w:szCs w:val="23"/>
              </w:rPr>
            </w:pPr>
            <w:r w:rsidRPr="00072A0E">
              <w:rPr>
                <w:rFonts w:ascii="Times New Roman" w:hAnsi="Times New Roman"/>
                <w:sz w:val="23"/>
                <w:szCs w:val="23"/>
              </w:rPr>
              <w:t>Кредиты из иных источников</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color w:val="000000"/>
                <w:sz w:val="23"/>
                <w:szCs w:val="23"/>
                <w:lang w:eastAsia="ru-RU"/>
              </w:rPr>
            </w:pPr>
            <w:r w:rsidRPr="00072A0E">
              <w:rPr>
                <w:rFonts w:ascii="Times New Roman" w:hAnsi="Times New Roman"/>
                <w:color w:val="000000"/>
                <w:sz w:val="23"/>
                <w:szCs w:val="23"/>
              </w:rPr>
              <w:t>Новые отечественные легковые автомобили</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87BD9">
        <w:tc>
          <w:tcPr>
            <w:tcW w:w="2301" w:type="pct"/>
          </w:tcPr>
          <w:p w:rsidR="007E0B89" w:rsidRPr="00072A0E" w:rsidRDefault="007E0B89" w:rsidP="003D48DF">
            <w:pPr>
              <w:pStyle w:val="ListParagraph"/>
              <w:spacing w:after="0" w:line="216" w:lineRule="auto"/>
              <w:ind w:left="33"/>
              <w:rPr>
                <w:rFonts w:ascii="Times New Roman" w:hAnsi="Times New Roman"/>
                <w:sz w:val="23"/>
                <w:szCs w:val="23"/>
              </w:rPr>
            </w:pPr>
            <w:r w:rsidRPr="00072A0E">
              <w:rPr>
                <w:rFonts w:ascii="Times New Roman" w:hAnsi="Times New Roman"/>
                <w:sz w:val="23"/>
                <w:szCs w:val="23"/>
              </w:rPr>
              <w:t>Строительство новых квартир и домов</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Услуги по управлению многоквартирными домами</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1" w:type="pct"/>
          </w:tcPr>
          <w:p w:rsidR="007E0B89" w:rsidRPr="00072A0E" w:rsidRDefault="007E0B89" w:rsidP="003D48DF">
            <w:pPr>
              <w:pStyle w:val="ListParagraph"/>
              <w:spacing w:after="0" w:line="216" w:lineRule="auto"/>
              <w:ind w:left="33"/>
              <w:rPr>
                <w:rFonts w:ascii="Times New Roman" w:hAnsi="Times New Roman"/>
                <w:sz w:val="23"/>
                <w:szCs w:val="23"/>
              </w:rPr>
            </w:pPr>
            <w:r w:rsidRPr="00072A0E">
              <w:rPr>
                <w:rFonts w:ascii="Times New Roman" w:hAnsi="Times New Roman"/>
                <w:sz w:val="23"/>
                <w:szCs w:val="23"/>
              </w:rPr>
              <w:t>Кредиты микрофинансовых организаций</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r>
      <w:tr w:rsidR="007E0B89" w:rsidRPr="0008384B" w:rsidTr="00487BD9">
        <w:tc>
          <w:tcPr>
            <w:tcW w:w="2301" w:type="pct"/>
          </w:tcPr>
          <w:p w:rsidR="007E0B89" w:rsidRPr="00072A0E" w:rsidRDefault="007E0B89" w:rsidP="003D48DF">
            <w:pPr>
              <w:pStyle w:val="ListParagraph"/>
              <w:spacing w:after="0" w:line="216" w:lineRule="auto"/>
              <w:ind w:left="33"/>
              <w:rPr>
                <w:rFonts w:ascii="Times New Roman" w:hAnsi="Times New Roman"/>
                <w:sz w:val="23"/>
                <w:szCs w:val="23"/>
              </w:rPr>
            </w:pPr>
            <w:r w:rsidRPr="00072A0E">
              <w:rPr>
                <w:rFonts w:ascii="Times New Roman" w:hAnsi="Times New Roman"/>
                <w:sz w:val="23"/>
                <w:szCs w:val="23"/>
              </w:rPr>
              <w:t>Банковские кредиты для населения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Бензин и дизель</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63</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 xml:space="preserve">Стоматология </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Водопровод</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Одежда и обувь</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70</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color w:val="000000"/>
                <w:sz w:val="23"/>
                <w:szCs w:val="23"/>
              </w:rPr>
            </w:pPr>
            <w:r w:rsidRPr="00072A0E">
              <w:rPr>
                <w:rFonts w:ascii="Times New Roman" w:hAnsi="Times New Roman"/>
                <w:color w:val="000000"/>
                <w:sz w:val="23"/>
                <w:szCs w:val="23"/>
              </w:rPr>
              <w:t>Новые иностранные легковые автомобили</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1" w:type="pct"/>
          </w:tcPr>
          <w:p w:rsidR="007E0B89" w:rsidRPr="00072A0E" w:rsidRDefault="007E0B89" w:rsidP="003D48DF">
            <w:pPr>
              <w:pStyle w:val="ListParagraph"/>
              <w:spacing w:after="0" w:line="216" w:lineRule="auto"/>
              <w:ind w:left="0"/>
              <w:rPr>
                <w:rFonts w:ascii="Times New Roman" w:hAnsi="Times New Roman"/>
                <w:sz w:val="23"/>
                <w:szCs w:val="23"/>
              </w:rPr>
            </w:pPr>
            <w:r w:rsidRPr="00072A0E">
              <w:rPr>
                <w:rFonts w:ascii="Times New Roman" w:hAnsi="Times New Roman"/>
                <w:sz w:val="23"/>
                <w:szCs w:val="23"/>
              </w:rPr>
              <w:t>Гостиничные услуги</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Мебель</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1" w:type="pct"/>
          </w:tcPr>
          <w:p w:rsidR="007E0B89" w:rsidRPr="00072A0E" w:rsidRDefault="007E0B89" w:rsidP="003D48DF">
            <w:pPr>
              <w:pStyle w:val="ListParagraph"/>
              <w:spacing w:after="0" w:line="216" w:lineRule="auto"/>
              <w:ind w:left="0"/>
              <w:rPr>
                <w:rFonts w:ascii="Times New Roman" w:hAnsi="Times New Roman"/>
                <w:sz w:val="23"/>
                <w:szCs w:val="23"/>
              </w:rPr>
            </w:pPr>
            <w:r w:rsidRPr="00072A0E">
              <w:rPr>
                <w:rFonts w:ascii="Times New Roman" w:hAnsi="Times New Roman"/>
                <w:sz w:val="23"/>
                <w:szCs w:val="23"/>
              </w:rPr>
              <w:t xml:space="preserve">Автокомпоненты </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Общественный транспорт</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Лекарственные препараты</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Интернет</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Теплоснабжение</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Бытовая техника</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Электроснабжение</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Продукты питания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75</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r>
      <w:tr w:rsidR="007E0B89" w:rsidRPr="0008384B" w:rsidTr="00487BD9">
        <w:tc>
          <w:tcPr>
            <w:tcW w:w="2301" w:type="pct"/>
          </w:tcPr>
          <w:p w:rsidR="007E0B89" w:rsidRPr="00072A0E" w:rsidRDefault="007E0B89" w:rsidP="003D48DF">
            <w:pPr>
              <w:pStyle w:val="ListParagraph"/>
              <w:spacing w:after="0" w:line="216" w:lineRule="auto"/>
              <w:ind w:left="0"/>
              <w:rPr>
                <w:rFonts w:ascii="Times New Roman" w:hAnsi="Times New Roman"/>
                <w:sz w:val="23"/>
                <w:szCs w:val="23"/>
              </w:rPr>
            </w:pPr>
            <w:r w:rsidRPr="00072A0E">
              <w:rPr>
                <w:rFonts w:ascii="Times New Roman" w:hAnsi="Times New Roman"/>
                <w:sz w:val="23"/>
                <w:szCs w:val="23"/>
              </w:rPr>
              <w:t>Услуги детского отдыха и оздоровления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Услуги по уходу за детьми и гражданами с ограниченной деятельностью</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63</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Сотовая связь</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Газоснабжение</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32</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r>
      <w:tr w:rsidR="007E0B89" w:rsidRPr="0008384B" w:rsidTr="00487BD9">
        <w:tc>
          <w:tcPr>
            <w:tcW w:w="2301" w:type="pct"/>
          </w:tcPr>
          <w:p w:rsidR="007E0B89" w:rsidRPr="00072A0E" w:rsidRDefault="007E0B89" w:rsidP="003D48DF">
            <w:pPr>
              <w:pStyle w:val="ListParagraph"/>
              <w:spacing w:after="0" w:line="216" w:lineRule="auto"/>
              <w:ind w:left="0"/>
              <w:rPr>
                <w:rFonts w:ascii="Times New Roman" w:hAnsi="Times New Roman"/>
                <w:sz w:val="23"/>
                <w:szCs w:val="23"/>
              </w:rPr>
            </w:pPr>
            <w:r w:rsidRPr="00072A0E">
              <w:rPr>
                <w:rFonts w:ascii="Times New Roman" w:hAnsi="Times New Roman"/>
                <w:sz w:val="23"/>
                <w:szCs w:val="23"/>
              </w:rPr>
              <w:t>Услуги в сфере культуры</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71</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487BD9">
        <w:tc>
          <w:tcPr>
            <w:tcW w:w="2301" w:type="pct"/>
          </w:tcPr>
          <w:p w:rsidR="007E0B89" w:rsidRPr="00072A0E" w:rsidRDefault="007E0B89" w:rsidP="003D48DF">
            <w:pPr>
              <w:pStyle w:val="ListParagraph"/>
              <w:spacing w:after="0" w:line="216" w:lineRule="auto"/>
              <w:ind w:left="0"/>
              <w:rPr>
                <w:rFonts w:ascii="Times New Roman" w:hAnsi="Times New Roman"/>
                <w:sz w:val="23"/>
                <w:szCs w:val="23"/>
              </w:rPr>
            </w:pPr>
            <w:r w:rsidRPr="00072A0E">
              <w:rPr>
                <w:rFonts w:ascii="Times New Roman" w:hAnsi="Times New Roman"/>
                <w:sz w:val="23"/>
                <w:szCs w:val="23"/>
              </w:rPr>
              <w:t>Услуги дополнительного образования детей</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Услуги социального обслуживания населения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Сельхозинвентарь, мелкая сельхозтехника, удобрения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72</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1" w:type="pct"/>
          </w:tcPr>
          <w:p w:rsidR="007E0B89" w:rsidRPr="00072A0E" w:rsidRDefault="007E0B89" w:rsidP="003D48DF">
            <w:pPr>
              <w:spacing w:after="0" w:line="216" w:lineRule="auto"/>
              <w:ind w:left="180" w:hanging="180"/>
              <w:rPr>
                <w:rFonts w:ascii="Times New Roman" w:hAnsi="Times New Roman"/>
                <w:sz w:val="23"/>
                <w:szCs w:val="23"/>
              </w:rPr>
            </w:pPr>
            <w:r w:rsidRPr="00072A0E">
              <w:rPr>
                <w:rFonts w:ascii="Times New Roman" w:hAnsi="Times New Roman"/>
                <w:sz w:val="23"/>
                <w:szCs w:val="23"/>
              </w:rPr>
              <w:t>Общественное питание и услуги (парикмахерские и т.п.)</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73</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sz w:val="23"/>
                <w:szCs w:val="23"/>
              </w:rPr>
            </w:pPr>
            <w:r w:rsidRPr="00072A0E">
              <w:rPr>
                <w:rFonts w:ascii="Times New Roman" w:hAnsi="Times New Roman"/>
                <w:sz w:val="23"/>
                <w:szCs w:val="23"/>
              </w:rPr>
              <w:t>Услуги учреждений дошкольного образования</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78</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27</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32</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color w:val="000000"/>
                <w:sz w:val="23"/>
                <w:szCs w:val="23"/>
                <w:lang w:eastAsia="ru-RU"/>
              </w:rPr>
            </w:pPr>
            <w:r w:rsidRPr="00072A0E">
              <w:rPr>
                <w:rFonts w:ascii="Times New Roman" w:hAnsi="Times New Roman"/>
                <w:color w:val="000000"/>
                <w:sz w:val="23"/>
                <w:szCs w:val="23"/>
              </w:rPr>
              <w:t>Картофель</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68</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color w:val="000000"/>
                <w:sz w:val="23"/>
                <w:szCs w:val="23"/>
              </w:rPr>
            </w:pPr>
            <w:r w:rsidRPr="00072A0E">
              <w:rPr>
                <w:rFonts w:ascii="Times New Roman" w:hAnsi="Times New Roman"/>
                <w:color w:val="000000"/>
                <w:sz w:val="23"/>
                <w:szCs w:val="23"/>
              </w:rPr>
              <w:t>Капуста</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487BD9">
        <w:tc>
          <w:tcPr>
            <w:tcW w:w="2301" w:type="pct"/>
          </w:tcPr>
          <w:p w:rsidR="007E0B89" w:rsidRPr="00072A0E" w:rsidRDefault="007E0B89" w:rsidP="003D48DF">
            <w:pPr>
              <w:spacing w:after="0" w:line="216" w:lineRule="auto"/>
              <w:rPr>
                <w:rFonts w:ascii="Times New Roman" w:hAnsi="Times New Roman"/>
                <w:color w:val="000000"/>
                <w:sz w:val="23"/>
                <w:szCs w:val="23"/>
              </w:rPr>
            </w:pPr>
            <w:r w:rsidRPr="00072A0E">
              <w:rPr>
                <w:rFonts w:ascii="Times New Roman" w:hAnsi="Times New Roman"/>
                <w:color w:val="000000"/>
                <w:sz w:val="23"/>
                <w:szCs w:val="23"/>
              </w:rPr>
              <w:t>Свекла</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1"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00"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295"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r>
      <w:tr w:rsidR="007E0B89" w:rsidRPr="000509DC" w:rsidTr="00487BD9">
        <w:tc>
          <w:tcPr>
            <w:tcW w:w="2301" w:type="pct"/>
            <w:tcBorders>
              <w:bottom w:val="single" w:sz="12" w:space="0" w:color="auto"/>
            </w:tcBorders>
          </w:tcPr>
          <w:p w:rsidR="007E0B89" w:rsidRPr="00072A0E" w:rsidRDefault="007E0B89" w:rsidP="000509DC">
            <w:pPr>
              <w:spacing w:after="0" w:line="216" w:lineRule="auto"/>
              <w:rPr>
                <w:rFonts w:ascii="Times New Roman" w:hAnsi="Times New Roman"/>
                <w:i/>
                <w:color w:val="000000"/>
                <w:sz w:val="23"/>
                <w:szCs w:val="23"/>
              </w:rPr>
            </w:pPr>
            <w:r w:rsidRPr="00072A0E">
              <w:rPr>
                <w:rFonts w:ascii="Times New Roman" w:hAnsi="Times New Roman"/>
                <w:i/>
                <w:color w:val="000000"/>
                <w:sz w:val="23"/>
                <w:szCs w:val="23"/>
              </w:rPr>
              <w:t>Среднее значение</w:t>
            </w:r>
          </w:p>
        </w:tc>
        <w:tc>
          <w:tcPr>
            <w:tcW w:w="300"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9</w:t>
            </w:r>
          </w:p>
        </w:tc>
        <w:tc>
          <w:tcPr>
            <w:tcW w:w="300"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15</w:t>
            </w:r>
          </w:p>
        </w:tc>
        <w:tc>
          <w:tcPr>
            <w:tcW w:w="301"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11</w:t>
            </w:r>
          </w:p>
        </w:tc>
        <w:tc>
          <w:tcPr>
            <w:tcW w:w="300" w:type="pct"/>
            <w:tcBorders>
              <w:bottom w:val="single" w:sz="12" w:space="0" w:color="auto"/>
            </w:tcBorders>
            <w:shd w:val="clear" w:color="auto" w:fill="D9D9D9"/>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65</w:t>
            </w:r>
          </w:p>
        </w:tc>
        <w:tc>
          <w:tcPr>
            <w:tcW w:w="300" w:type="pct"/>
            <w:tcBorders>
              <w:bottom w:val="single" w:sz="12" w:space="0" w:color="auto"/>
            </w:tcBorders>
            <w:shd w:val="clear" w:color="auto" w:fill="D9D9D9"/>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65</w:t>
            </w:r>
          </w:p>
        </w:tc>
        <w:tc>
          <w:tcPr>
            <w:tcW w:w="302" w:type="pct"/>
            <w:tcBorders>
              <w:bottom w:val="single" w:sz="12" w:space="0" w:color="auto"/>
            </w:tcBorders>
            <w:shd w:val="clear" w:color="auto" w:fill="D9D9D9"/>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65</w:t>
            </w:r>
          </w:p>
        </w:tc>
        <w:tc>
          <w:tcPr>
            <w:tcW w:w="300"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26</w:t>
            </w:r>
          </w:p>
        </w:tc>
        <w:tc>
          <w:tcPr>
            <w:tcW w:w="300"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20</w:t>
            </w:r>
          </w:p>
        </w:tc>
        <w:tc>
          <w:tcPr>
            <w:tcW w:w="295" w:type="pct"/>
            <w:tcBorders>
              <w:bottom w:val="single" w:sz="12" w:space="0" w:color="auto"/>
            </w:tcBorders>
            <w:vAlign w:val="center"/>
          </w:tcPr>
          <w:p w:rsidR="007E0B89" w:rsidRPr="000509DC" w:rsidRDefault="007E0B89" w:rsidP="00487BD9">
            <w:pPr>
              <w:spacing w:after="0" w:line="216" w:lineRule="auto"/>
              <w:jc w:val="center"/>
              <w:rPr>
                <w:rFonts w:ascii="Times New Roman" w:hAnsi="Times New Roman"/>
                <w:i/>
                <w:color w:val="000000"/>
              </w:rPr>
            </w:pPr>
            <w:r w:rsidRPr="000509DC">
              <w:rPr>
                <w:rFonts w:ascii="Times New Roman" w:hAnsi="Times New Roman"/>
                <w:i/>
                <w:color w:val="000000"/>
              </w:rPr>
              <w:t>24</w:t>
            </w:r>
          </w:p>
        </w:tc>
      </w:tr>
    </w:tbl>
    <w:p w:rsidR="007E0B89"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p>
    <w:p w:rsidR="007E0B89" w:rsidRPr="0008384B" w:rsidRDefault="007E0B89" w:rsidP="003D48DF">
      <w:pPr>
        <w:spacing w:after="0" w:line="240" w:lineRule="auto"/>
        <w:jc w:val="both"/>
        <w:rPr>
          <w:rFonts w:ascii="Times New Roman" w:hAnsi="Times New Roman"/>
          <w:sz w:val="20"/>
          <w:szCs w:val="20"/>
        </w:rPr>
      </w:pP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При этом с 2015 года наблю</w:t>
      </w:r>
      <w:r>
        <w:rPr>
          <w:rFonts w:ascii="Times New Roman" w:hAnsi="Times New Roman"/>
          <w:sz w:val="28"/>
          <w:szCs w:val="28"/>
        </w:rPr>
        <w:t>дается</w:t>
      </w:r>
      <w:r w:rsidRPr="0008384B">
        <w:rPr>
          <w:rFonts w:ascii="Times New Roman" w:hAnsi="Times New Roman"/>
          <w:sz w:val="28"/>
          <w:szCs w:val="28"/>
        </w:rPr>
        <w:t xml:space="preserve"> стабильн</w:t>
      </w:r>
      <w:r>
        <w:rPr>
          <w:rFonts w:ascii="Times New Roman" w:hAnsi="Times New Roman"/>
          <w:sz w:val="28"/>
          <w:szCs w:val="28"/>
        </w:rPr>
        <w:t xml:space="preserve">ая </w:t>
      </w:r>
      <w:r w:rsidRPr="0008384B">
        <w:rPr>
          <w:rFonts w:ascii="Times New Roman" w:hAnsi="Times New Roman"/>
          <w:sz w:val="28"/>
          <w:szCs w:val="28"/>
        </w:rPr>
        <w:t>тенденци</w:t>
      </w:r>
      <w:r>
        <w:rPr>
          <w:rFonts w:ascii="Times New Roman" w:hAnsi="Times New Roman"/>
          <w:sz w:val="28"/>
          <w:szCs w:val="28"/>
        </w:rPr>
        <w:t>я</w:t>
      </w:r>
      <w:r w:rsidRPr="0008384B">
        <w:rPr>
          <w:rFonts w:ascii="Times New Roman" w:hAnsi="Times New Roman"/>
          <w:sz w:val="28"/>
          <w:szCs w:val="28"/>
        </w:rPr>
        <w:t xml:space="preserve"> роста удовлетворенности качеством в таких сегментах рынка</w:t>
      </w:r>
      <w:r>
        <w:rPr>
          <w:rFonts w:ascii="Times New Roman" w:hAnsi="Times New Roman"/>
          <w:sz w:val="28"/>
          <w:szCs w:val="28"/>
        </w:rPr>
        <w:t>,</w:t>
      </w:r>
      <w:r w:rsidRPr="0008384B">
        <w:rPr>
          <w:rFonts w:ascii="Times New Roman" w:hAnsi="Times New Roman"/>
          <w:sz w:val="28"/>
          <w:szCs w:val="28"/>
        </w:rPr>
        <w:t xml:space="preserve"> как услуги в социальной сфере (дошкольное и дополнительное образование, культура, социальное обслуживание населения, а также уход за людьми с ограниченными возможностями). </w:t>
      </w:r>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Pr="0008384B" w:rsidRDefault="007E0B89" w:rsidP="003D48DF">
      <w:pPr>
        <w:pStyle w:val="ListParagraph"/>
        <w:spacing w:after="0" w:line="360" w:lineRule="auto"/>
        <w:ind w:left="0" w:firstLine="709"/>
        <w:jc w:val="both"/>
        <w:rPr>
          <w:rFonts w:ascii="Times New Roman" w:hAnsi="Times New Roman"/>
          <w:sz w:val="28"/>
          <w:szCs w:val="28"/>
        </w:rPr>
      </w:pPr>
    </w:p>
    <w:p w:rsidR="007E0B89" w:rsidRPr="006A5595" w:rsidRDefault="007E0B89" w:rsidP="003D48DF">
      <w:pPr>
        <w:pStyle w:val="2"/>
        <w:numPr>
          <w:ilvl w:val="1"/>
          <w:numId w:val="12"/>
        </w:numPr>
        <w:spacing w:after="0"/>
        <w:rPr>
          <w:rFonts w:ascii="Times New Roman" w:hAnsi="Times New Roman" w:cs="Times New Roman"/>
        </w:rPr>
      </w:pPr>
      <w:bookmarkStart w:id="9" w:name="_Toc497070709"/>
      <w:r w:rsidRPr="006A5595">
        <w:rPr>
          <w:rFonts w:ascii="Times New Roman" w:hAnsi="Times New Roman" w:cs="Times New Roman"/>
        </w:rPr>
        <w:t>Стабильность наличия товаров и услуг</w:t>
      </w:r>
      <w:bookmarkEnd w:id="9"/>
    </w:p>
    <w:p w:rsidR="007E0B89" w:rsidRDefault="007E0B89" w:rsidP="003D48DF">
      <w:pPr>
        <w:pStyle w:val="ListParagraph"/>
        <w:spacing w:after="0" w:line="360" w:lineRule="auto"/>
        <w:ind w:left="0" w:firstLine="709"/>
        <w:jc w:val="both"/>
        <w:rPr>
          <w:rFonts w:ascii="Times New Roman" w:hAnsi="Times New Roman"/>
          <w:sz w:val="28"/>
          <w:szCs w:val="28"/>
        </w:rPr>
      </w:pP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Возможность приобрести желаемый товар или услугу также </w:t>
      </w:r>
      <w:r>
        <w:rPr>
          <w:rFonts w:ascii="Times New Roman" w:hAnsi="Times New Roman"/>
          <w:sz w:val="28"/>
          <w:szCs w:val="28"/>
        </w:rPr>
        <w:t xml:space="preserve">значительно варьируется, и, по мнению респондентов, </w:t>
      </w:r>
      <w:r w:rsidRPr="0008384B">
        <w:rPr>
          <w:rFonts w:ascii="Times New Roman" w:hAnsi="Times New Roman"/>
          <w:sz w:val="28"/>
          <w:szCs w:val="28"/>
        </w:rPr>
        <w:t>скорее зависит от ситуации (Табл</w:t>
      </w:r>
      <w:r>
        <w:rPr>
          <w:rFonts w:ascii="Times New Roman" w:hAnsi="Times New Roman"/>
          <w:sz w:val="28"/>
          <w:szCs w:val="28"/>
        </w:rPr>
        <w:t>.</w:t>
      </w:r>
      <w:r w:rsidRPr="0008384B">
        <w:rPr>
          <w:rFonts w:ascii="Times New Roman" w:hAnsi="Times New Roman"/>
          <w:sz w:val="28"/>
          <w:szCs w:val="28"/>
        </w:rPr>
        <w:t xml:space="preserve"> </w:t>
      </w:r>
      <w:r>
        <w:rPr>
          <w:rFonts w:ascii="Times New Roman" w:hAnsi="Times New Roman"/>
          <w:sz w:val="28"/>
          <w:szCs w:val="28"/>
        </w:rPr>
        <w:t>1.4</w:t>
      </w:r>
      <w:r w:rsidRPr="0008384B">
        <w:rPr>
          <w:rFonts w:ascii="Times New Roman" w:hAnsi="Times New Roman"/>
          <w:sz w:val="28"/>
          <w:szCs w:val="28"/>
        </w:rPr>
        <w:t>.</w:t>
      </w:r>
      <w:r>
        <w:rPr>
          <w:rFonts w:ascii="Times New Roman" w:hAnsi="Times New Roman"/>
          <w:sz w:val="28"/>
          <w:szCs w:val="28"/>
        </w:rPr>
        <w:t>1</w:t>
      </w:r>
      <w:r w:rsidRPr="0008384B">
        <w:rPr>
          <w:rFonts w:ascii="Times New Roman" w:hAnsi="Times New Roman"/>
          <w:sz w:val="28"/>
          <w:szCs w:val="28"/>
        </w:rPr>
        <w:t xml:space="preserve">). За последний год сильных колебаний в оценках доступности и стабильности наличия желаемого товара или услуги не наблюдается. По-прежнему достаточно высока стабильность наличия на рыке продуктов питания, в том числе и «борщевого набора» (довольны 43-47% </w:t>
      </w:r>
      <w:r>
        <w:rPr>
          <w:rFonts w:ascii="Times New Roman" w:hAnsi="Times New Roman"/>
          <w:sz w:val="28"/>
          <w:szCs w:val="28"/>
        </w:rPr>
        <w:t>опрошенных</w:t>
      </w:r>
      <w:r w:rsidRPr="0008384B">
        <w:rPr>
          <w:rFonts w:ascii="Times New Roman" w:hAnsi="Times New Roman"/>
          <w:sz w:val="28"/>
          <w:szCs w:val="28"/>
        </w:rPr>
        <w:t xml:space="preserve">). Также около 40% </w:t>
      </w:r>
      <w:r>
        <w:rPr>
          <w:rFonts w:ascii="Times New Roman" w:hAnsi="Times New Roman"/>
          <w:sz w:val="28"/>
          <w:szCs w:val="28"/>
        </w:rPr>
        <w:t>опрошенных жителей области</w:t>
      </w:r>
      <w:r w:rsidRPr="0008384B">
        <w:rPr>
          <w:rFonts w:ascii="Times New Roman" w:hAnsi="Times New Roman"/>
          <w:sz w:val="28"/>
          <w:szCs w:val="28"/>
        </w:rPr>
        <w:t xml:space="preserve"> довольны наличием и выбором услуг в сфере общественного питания и других бытовых услуг,</w:t>
      </w:r>
      <w:r>
        <w:rPr>
          <w:rFonts w:ascii="Times New Roman" w:hAnsi="Times New Roman"/>
          <w:sz w:val="28"/>
          <w:szCs w:val="28"/>
        </w:rPr>
        <w:t xml:space="preserve"> услуг </w:t>
      </w:r>
      <w:r w:rsidRPr="0008384B">
        <w:rPr>
          <w:rFonts w:ascii="Times New Roman" w:hAnsi="Times New Roman"/>
          <w:sz w:val="28"/>
          <w:szCs w:val="28"/>
        </w:rPr>
        <w:t xml:space="preserve">газоснабжения, </w:t>
      </w:r>
      <w:r>
        <w:rPr>
          <w:rFonts w:ascii="Times New Roman" w:hAnsi="Times New Roman"/>
          <w:sz w:val="28"/>
          <w:szCs w:val="28"/>
        </w:rPr>
        <w:t xml:space="preserve">на рынке </w:t>
      </w:r>
      <w:r w:rsidRPr="0008384B">
        <w:rPr>
          <w:rFonts w:ascii="Times New Roman" w:hAnsi="Times New Roman"/>
          <w:sz w:val="28"/>
          <w:szCs w:val="28"/>
        </w:rPr>
        <w:t xml:space="preserve">топлива, </w:t>
      </w:r>
      <w:r>
        <w:rPr>
          <w:rFonts w:ascii="Times New Roman" w:hAnsi="Times New Roman"/>
          <w:sz w:val="28"/>
          <w:szCs w:val="28"/>
        </w:rPr>
        <w:t xml:space="preserve">а также на рынке </w:t>
      </w:r>
      <w:r w:rsidRPr="0008384B">
        <w:rPr>
          <w:rFonts w:ascii="Times New Roman" w:hAnsi="Times New Roman"/>
          <w:sz w:val="28"/>
          <w:szCs w:val="28"/>
        </w:rPr>
        <w:t xml:space="preserve">услуг в социальной сфере. При этом мы можем наблюдать рост числа удовлетворенных стабильностью наличия услуг в социальной сфере (услуги дошкольного и дополнительного образования детей, детского отдыха, социального обслуживания населения). </w:t>
      </w:r>
    </w:p>
    <w:p w:rsidR="007E0B89" w:rsidRPr="0008384B" w:rsidRDefault="007E0B89" w:rsidP="00A70A0A">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Некоторый рост числа довольных стабильностью выбора товаров или услуг </w:t>
      </w:r>
      <w:r>
        <w:rPr>
          <w:rFonts w:ascii="Times New Roman" w:hAnsi="Times New Roman"/>
          <w:sz w:val="28"/>
          <w:szCs w:val="28"/>
        </w:rPr>
        <w:t xml:space="preserve">наблюдается </w:t>
      </w:r>
      <w:r w:rsidRPr="0008384B">
        <w:rPr>
          <w:rFonts w:ascii="Times New Roman" w:hAnsi="Times New Roman"/>
          <w:sz w:val="28"/>
          <w:szCs w:val="28"/>
        </w:rPr>
        <w:t>в таких рыночных сегментах, как</w:t>
      </w:r>
      <w:r>
        <w:rPr>
          <w:rFonts w:ascii="Times New Roman" w:hAnsi="Times New Roman"/>
          <w:sz w:val="28"/>
          <w:szCs w:val="28"/>
        </w:rPr>
        <w:t xml:space="preserve"> рынок</w:t>
      </w:r>
      <w:r w:rsidRPr="0008384B">
        <w:rPr>
          <w:rFonts w:ascii="Times New Roman" w:hAnsi="Times New Roman"/>
          <w:sz w:val="28"/>
          <w:szCs w:val="28"/>
        </w:rPr>
        <w:t xml:space="preserve"> сотов</w:t>
      </w:r>
      <w:r>
        <w:rPr>
          <w:rFonts w:ascii="Times New Roman" w:hAnsi="Times New Roman"/>
          <w:sz w:val="28"/>
          <w:szCs w:val="28"/>
        </w:rPr>
        <w:t>ой</w:t>
      </w:r>
      <w:r w:rsidRPr="0008384B">
        <w:rPr>
          <w:rFonts w:ascii="Times New Roman" w:hAnsi="Times New Roman"/>
          <w:sz w:val="28"/>
          <w:szCs w:val="28"/>
        </w:rPr>
        <w:t xml:space="preserve"> связи интернет</w:t>
      </w:r>
      <w:r>
        <w:rPr>
          <w:rFonts w:ascii="Times New Roman" w:hAnsi="Times New Roman"/>
          <w:sz w:val="28"/>
          <w:szCs w:val="28"/>
        </w:rPr>
        <w:t>а</w:t>
      </w:r>
      <w:r w:rsidRPr="0008384B">
        <w:rPr>
          <w:rFonts w:ascii="Times New Roman" w:hAnsi="Times New Roman"/>
          <w:sz w:val="28"/>
          <w:szCs w:val="28"/>
        </w:rPr>
        <w:t xml:space="preserve">, услуг ЖКХ, </w:t>
      </w:r>
      <w:r>
        <w:rPr>
          <w:rFonts w:ascii="Times New Roman" w:hAnsi="Times New Roman"/>
          <w:sz w:val="28"/>
          <w:szCs w:val="28"/>
        </w:rPr>
        <w:t xml:space="preserve">а также рынок </w:t>
      </w:r>
      <w:r w:rsidRPr="0008384B">
        <w:rPr>
          <w:rFonts w:ascii="Times New Roman" w:hAnsi="Times New Roman"/>
          <w:sz w:val="28"/>
          <w:szCs w:val="28"/>
        </w:rPr>
        <w:t xml:space="preserve">лекарственных препаратов, </w:t>
      </w:r>
      <w:r>
        <w:rPr>
          <w:rFonts w:ascii="Times New Roman" w:hAnsi="Times New Roman"/>
          <w:sz w:val="28"/>
          <w:szCs w:val="28"/>
        </w:rPr>
        <w:t xml:space="preserve">сфера </w:t>
      </w:r>
      <w:r w:rsidRPr="0008384B">
        <w:rPr>
          <w:rFonts w:ascii="Times New Roman" w:hAnsi="Times New Roman"/>
          <w:sz w:val="28"/>
          <w:szCs w:val="28"/>
        </w:rPr>
        <w:t>общественн</w:t>
      </w:r>
      <w:r>
        <w:rPr>
          <w:rFonts w:ascii="Times New Roman" w:hAnsi="Times New Roman"/>
          <w:sz w:val="28"/>
          <w:szCs w:val="28"/>
        </w:rPr>
        <w:t>ого</w:t>
      </w:r>
      <w:r w:rsidRPr="0008384B">
        <w:rPr>
          <w:rFonts w:ascii="Times New Roman" w:hAnsi="Times New Roman"/>
          <w:sz w:val="28"/>
          <w:szCs w:val="28"/>
        </w:rPr>
        <w:t xml:space="preserve"> транспорт</w:t>
      </w:r>
      <w:r>
        <w:rPr>
          <w:rFonts w:ascii="Times New Roman" w:hAnsi="Times New Roman"/>
          <w:sz w:val="28"/>
          <w:szCs w:val="28"/>
        </w:rPr>
        <w:t>а</w:t>
      </w:r>
      <w:r w:rsidRPr="0008384B">
        <w:rPr>
          <w:rFonts w:ascii="Times New Roman" w:hAnsi="Times New Roman"/>
          <w:sz w:val="28"/>
          <w:szCs w:val="28"/>
        </w:rPr>
        <w:t xml:space="preserve">, </w:t>
      </w:r>
      <w:r>
        <w:rPr>
          <w:rFonts w:ascii="Times New Roman" w:hAnsi="Times New Roman"/>
          <w:sz w:val="28"/>
          <w:szCs w:val="28"/>
        </w:rPr>
        <w:t xml:space="preserve">рынок </w:t>
      </w:r>
      <w:r w:rsidRPr="0008384B">
        <w:rPr>
          <w:rFonts w:ascii="Times New Roman" w:hAnsi="Times New Roman"/>
          <w:sz w:val="28"/>
          <w:szCs w:val="28"/>
        </w:rPr>
        <w:t>одежд</w:t>
      </w:r>
      <w:r>
        <w:rPr>
          <w:rFonts w:ascii="Times New Roman" w:hAnsi="Times New Roman"/>
          <w:sz w:val="28"/>
          <w:szCs w:val="28"/>
        </w:rPr>
        <w:t>ы</w:t>
      </w:r>
      <w:r w:rsidRPr="0008384B">
        <w:rPr>
          <w:rFonts w:ascii="Times New Roman" w:hAnsi="Times New Roman"/>
          <w:sz w:val="28"/>
          <w:szCs w:val="28"/>
        </w:rPr>
        <w:t xml:space="preserve"> и обув</w:t>
      </w:r>
      <w:r>
        <w:rPr>
          <w:rFonts w:ascii="Times New Roman" w:hAnsi="Times New Roman"/>
          <w:sz w:val="28"/>
          <w:szCs w:val="28"/>
        </w:rPr>
        <w:t>и</w:t>
      </w:r>
      <w:r w:rsidRPr="0008384B">
        <w:rPr>
          <w:rFonts w:ascii="Times New Roman" w:hAnsi="Times New Roman"/>
          <w:sz w:val="28"/>
          <w:szCs w:val="28"/>
        </w:rPr>
        <w:t>, бытов</w:t>
      </w:r>
      <w:r>
        <w:rPr>
          <w:rFonts w:ascii="Times New Roman" w:hAnsi="Times New Roman"/>
          <w:sz w:val="28"/>
          <w:szCs w:val="28"/>
        </w:rPr>
        <w:t>ой</w:t>
      </w:r>
      <w:r w:rsidRPr="0008384B">
        <w:rPr>
          <w:rFonts w:ascii="Times New Roman" w:hAnsi="Times New Roman"/>
          <w:sz w:val="28"/>
          <w:szCs w:val="28"/>
        </w:rPr>
        <w:t xml:space="preserve"> техник</w:t>
      </w:r>
      <w:r>
        <w:rPr>
          <w:rFonts w:ascii="Times New Roman" w:hAnsi="Times New Roman"/>
          <w:sz w:val="28"/>
          <w:szCs w:val="28"/>
        </w:rPr>
        <w:t>и</w:t>
      </w:r>
      <w:r w:rsidRPr="0008384B">
        <w:rPr>
          <w:rFonts w:ascii="Times New Roman" w:hAnsi="Times New Roman"/>
          <w:sz w:val="28"/>
          <w:szCs w:val="28"/>
        </w:rPr>
        <w:t>, мебел</w:t>
      </w:r>
      <w:r>
        <w:rPr>
          <w:rFonts w:ascii="Times New Roman" w:hAnsi="Times New Roman"/>
          <w:sz w:val="28"/>
          <w:szCs w:val="28"/>
        </w:rPr>
        <w:t>и</w:t>
      </w:r>
      <w:r w:rsidRPr="0008384B">
        <w:rPr>
          <w:rFonts w:ascii="Times New Roman" w:hAnsi="Times New Roman"/>
          <w:sz w:val="28"/>
          <w:szCs w:val="28"/>
        </w:rPr>
        <w:t>.</w:t>
      </w:r>
    </w:p>
    <w:p w:rsidR="007E0B89" w:rsidRDefault="007E0B89" w:rsidP="003D48DF">
      <w:pPr>
        <w:spacing w:after="0" w:line="259" w:lineRule="auto"/>
        <w:rPr>
          <w:rFonts w:ascii="Times New Roman" w:hAnsi="Times New Roman"/>
          <w:spacing w:val="60"/>
          <w:sz w:val="28"/>
          <w:szCs w:val="28"/>
        </w:rPr>
      </w:pPr>
      <w:r>
        <w:rPr>
          <w:rFonts w:ascii="Times New Roman" w:hAnsi="Times New Roman"/>
          <w:spacing w:val="60"/>
          <w:sz w:val="28"/>
          <w:szCs w:val="28"/>
        </w:rPr>
        <w:br w:type="page"/>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1.4</w:t>
      </w:r>
      <w:r w:rsidRPr="0008384B">
        <w:rPr>
          <w:rFonts w:ascii="Times New Roman" w:hAnsi="Times New Roman"/>
          <w:spacing w:val="60"/>
          <w:sz w:val="28"/>
          <w:szCs w:val="28"/>
        </w:rPr>
        <w:t>.</w:t>
      </w:r>
      <w:r>
        <w:rPr>
          <w:rFonts w:ascii="Times New Roman" w:hAnsi="Times New Roman"/>
          <w:spacing w:val="60"/>
          <w:sz w:val="28"/>
          <w:szCs w:val="28"/>
        </w:rPr>
        <w:t>1</w:t>
      </w:r>
    </w:p>
    <w:p w:rsidR="007E0B89"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 xml:space="preserve">Удовлетворенность </w:t>
      </w:r>
      <w:r w:rsidRPr="00CE5CC5">
        <w:rPr>
          <w:rFonts w:ascii="Times New Roman" w:hAnsi="Times New Roman"/>
          <w:sz w:val="28"/>
          <w:szCs w:val="28"/>
          <w:u w:val="single"/>
        </w:rPr>
        <w:t>стабильностью наличия</w:t>
      </w:r>
      <w:r>
        <w:rPr>
          <w:rFonts w:ascii="Times New Roman" w:hAnsi="Times New Roman"/>
          <w:sz w:val="28"/>
          <w:szCs w:val="28"/>
        </w:rPr>
        <w:t xml:space="preserve"> </w:t>
      </w:r>
      <w:r>
        <w:rPr>
          <w:rFonts w:ascii="Times New Roman" w:hAnsi="Times New Roman"/>
          <w:sz w:val="28"/>
          <w:szCs w:val="28"/>
        </w:rPr>
        <w:br/>
      </w:r>
      <w:r w:rsidRPr="0008384B">
        <w:rPr>
          <w:rFonts w:ascii="Times New Roman" w:hAnsi="Times New Roman"/>
          <w:sz w:val="28"/>
          <w:szCs w:val="28"/>
        </w:rPr>
        <w:t>следующи</w:t>
      </w:r>
      <w:r>
        <w:rPr>
          <w:rFonts w:ascii="Times New Roman" w:hAnsi="Times New Roman"/>
          <w:sz w:val="28"/>
          <w:szCs w:val="28"/>
        </w:rPr>
        <w:t>х</w:t>
      </w:r>
      <w:r w:rsidRPr="0008384B">
        <w:rPr>
          <w:rFonts w:ascii="Times New Roman" w:hAnsi="Times New Roman"/>
          <w:sz w:val="28"/>
          <w:szCs w:val="28"/>
        </w:rPr>
        <w:t xml:space="preserve"> товар</w:t>
      </w:r>
      <w:r>
        <w:rPr>
          <w:rFonts w:ascii="Times New Roman" w:hAnsi="Times New Roman"/>
          <w:sz w:val="28"/>
          <w:szCs w:val="28"/>
        </w:rPr>
        <w:t>ов</w:t>
      </w:r>
      <w:r w:rsidRPr="0008384B">
        <w:rPr>
          <w:rFonts w:ascii="Times New Roman" w:hAnsi="Times New Roman"/>
          <w:sz w:val="28"/>
          <w:szCs w:val="28"/>
        </w:rPr>
        <w:t>, работ и услуг,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673"/>
        <w:gridCol w:w="674"/>
        <w:gridCol w:w="674"/>
        <w:gridCol w:w="674"/>
        <w:gridCol w:w="674"/>
        <w:gridCol w:w="674"/>
        <w:gridCol w:w="674"/>
        <w:gridCol w:w="674"/>
        <w:gridCol w:w="670"/>
      </w:tblGrid>
      <w:tr w:rsidR="007E0B89" w:rsidRPr="0008384B" w:rsidTr="00284EB8">
        <w:tc>
          <w:tcPr>
            <w:tcW w:w="1834" w:type="pct"/>
            <w:vMerge w:val="restart"/>
            <w:tcBorders>
              <w:top w:val="single" w:sz="12" w:space="0" w:color="auto"/>
            </w:tcBorders>
            <w:vAlign w:val="center"/>
          </w:tcPr>
          <w:p w:rsidR="007E0B89" w:rsidRPr="00CE5CC5" w:rsidRDefault="007E0B89" w:rsidP="003D48DF">
            <w:pPr>
              <w:spacing w:after="0" w:line="216" w:lineRule="auto"/>
              <w:ind w:left="180" w:hanging="180"/>
              <w:jc w:val="center"/>
              <w:rPr>
                <w:rFonts w:ascii="Times New Roman" w:hAnsi="Times New Roman"/>
              </w:rPr>
            </w:pPr>
            <w:r w:rsidRPr="00CE5CC5">
              <w:rPr>
                <w:rFonts w:ascii="Times New Roman" w:hAnsi="Times New Roman"/>
              </w:rPr>
              <w:t>Направление деятельности компаний</w:t>
            </w:r>
          </w:p>
        </w:tc>
        <w:tc>
          <w:tcPr>
            <w:tcW w:w="1055" w:type="pct"/>
            <w:gridSpan w:val="3"/>
            <w:tcBorders>
              <w:top w:val="single" w:sz="12" w:space="0" w:color="auto"/>
            </w:tcBorders>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Не довольны</w:t>
            </w:r>
          </w:p>
        </w:tc>
        <w:tc>
          <w:tcPr>
            <w:tcW w:w="1055" w:type="pct"/>
            <w:gridSpan w:val="3"/>
            <w:tcBorders>
              <w:top w:val="single" w:sz="12" w:space="0" w:color="auto"/>
            </w:tcBorders>
            <w:shd w:val="clear" w:color="auto" w:fill="D9D9D9"/>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Когда как</w:t>
            </w:r>
          </w:p>
        </w:tc>
        <w:tc>
          <w:tcPr>
            <w:tcW w:w="1055" w:type="pct"/>
            <w:gridSpan w:val="3"/>
            <w:tcBorders>
              <w:top w:val="single" w:sz="12" w:space="0" w:color="auto"/>
            </w:tcBorders>
            <w:vAlign w:val="center"/>
          </w:tcPr>
          <w:p w:rsidR="007E0B89" w:rsidRPr="00CE5CC5" w:rsidRDefault="007E0B89" w:rsidP="003D48DF">
            <w:pPr>
              <w:tabs>
                <w:tab w:val="left" w:pos="675"/>
              </w:tabs>
              <w:spacing w:after="0" w:line="216" w:lineRule="auto"/>
              <w:jc w:val="center"/>
              <w:rPr>
                <w:rFonts w:ascii="Times New Roman" w:hAnsi="Times New Roman"/>
              </w:rPr>
            </w:pPr>
            <w:r w:rsidRPr="00CE5CC5">
              <w:rPr>
                <w:rFonts w:ascii="Times New Roman" w:hAnsi="Times New Roman"/>
              </w:rPr>
              <w:t>Довольны</w:t>
            </w:r>
          </w:p>
        </w:tc>
      </w:tr>
      <w:tr w:rsidR="007E0B89" w:rsidRPr="0008384B" w:rsidTr="00284EB8">
        <w:tc>
          <w:tcPr>
            <w:tcW w:w="1834" w:type="pct"/>
            <w:vMerge/>
          </w:tcPr>
          <w:p w:rsidR="007E0B89" w:rsidRPr="00CE5CC5" w:rsidRDefault="007E0B89" w:rsidP="003D48DF">
            <w:pPr>
              <w:spacing w:after="0" w:line="216" w:lineRule="auto"/>
              <w:ind w:left="180" w:hanging="180"/>
              <w:rPr>
                <w:rFonts w:ascii="Times New Roman" w:hAnsi="Times New Roman"/>
              </w:rPr>
            </w:pP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2015</w:t>
            </w:r>
          </w:p>
        </w:tc>
        <w:tc>
          <w:tcPr>
            <w:tcW w:w="352" w:type="pct"/>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2016</w:t>
            </w:r>
          </w:p>
        </w:tc>
        <w:tc>
          <w:tcPr>
            <w:tcW w:w="352" w:type="pct"/>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2015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2015</w:t>
            </w:r>
          </w:p>
        </w:tc>
        <w:tc>
          <w:tcPr>
            <w:tcW w:w="352" w:type="pct"/>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2016</w:t>
            </w:r>
          </w:p>
        </w:tc>
        <w:tc>
          <w:tcPr>
            <w:tcW w:w="352" w:type="pct"/>
            <w:vAlign w:val="center"/>
          </w:tcPr>
          <w:p w:rsidR="007E0B89" w:rsidRPr="00CE5CC5" w:rsidRDefault="007E0B89" w:rsidP="003D48DF">
            <w:pPr>
              <w:spacing w:after="0" w:line="216" w:lineRule="auto"/>
              <w:jc w:val="center"/>
              <w:rPr>
                <w:rFonts w:ascii="Times New Roman" w:hAnsi="Times New Roman"/>
              </w:rPr>
            </w:pPr>
            <w:r w:rsidRPr="00CE5CC5">
              <w:rPr>
                <w:rFonts w:ascii="Times New Roman" w:hAnsi="Times New Roman"/>
              </w:rPr>
              <w:t>2017</w:t>
            </w:r>
          </w:p>
        </w:tc>
      </w:tr>
      <w:tr w:rsidR="007E0B89" w:rsidRPr="0008384B" w:rsidTr="00284EB8">
        <w:tc>
          <w:tcPr>
            <w:tcW w:w="1834"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Новые иностранные легковые автомобили</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r>
      <w:tr w:rsidR="007E0B89" w:rsidRPr="0008384B" w:rsidTr="00284EB8">
        <w:tc>
          <w:tcPr>
            <w:tcW w:w="1834" w:type="pct"/>
          </w:tcPr>
          <w:p w:rsidR="007E0B89" w:rsidRPr="00CE5CC5" w:rsidRDefault="007E0B89" w:rsidP="003D48DF">
            <w:pPr>
              <w:spacing w:after="0" w:line="216" w:lineRule="auto"/>
              <w:rPr>
                <w:rFonts w:ascii="Times New Roman" w:hAnsi="Times New Roman"/>
                <w:color w:val="000000"/>
                <w:lang w:eastAsia="ru-RU"/>
              </w:rPr>
            </w:pPr>
            <w:r w:rsidRPr="00CE5CC5">
              <w:rPr>
                <w:rFonts w:ascii="Times New Roman" w:hAnsi="Times New Roman"/>
                <w:color w:val="000000"/>
              </w:rPr>
              <w:t>Новые отечественные легковые автомобили</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 xml:space="preserve">Медицинские услуги </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Кредиты из иных источников</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Строительство новых квартир и домов</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Услуги по управлению многоквартирными домами</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Кредиты микрофинансовых организаций</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Гостиничные услуги</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Одежда и обувь</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Мебель</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 xml:space="preserve">Стоматология </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Банковские кредиты для населения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Услуги по уходу за детьми и гражданами с ограниченной деятельностью</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Водопровод</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Общественный транспорт</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32</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Бытовая техника</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Услуги детского отдыха и оздоровления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Интернет</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Бензин и дизель</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 xml:space="preserve">Автокомпоненты </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25</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Лекарственные препараты</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Услуги дополнительного образования детей</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Теплоснабжение</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35</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Услуги социального обслуживания населения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81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Газоснабжение</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r>
      <w:tr w:rsidR="007E0B89" w:rsidRPr="0008384B" w:rsidTr="00284EB8">
        <w:tc>
          <w:tcPr>
            <w:tcW w:w="1834" w:type="pct"/>
          </w:tcPr>
          <w:p w:rsidR="007E0B89" w:rsidRPr="00CE5CC5" w:rsidRDefault="007E0B89" w:rsidP="003D48DF">
            <w:pPr>
              <w:pStyle w:val="ListParagraph"/>
              <w:spacing w:after="0" w:line="216" w:lineRule="auto"/>
              <w:ind w:left="33"/>
              <w:rPr>
                <w:rFonts w:ascii="Times New Roman" w:hAnsi="Times New Roman"/>
              </w:rPr>
            </w:pPr>
            <w:r w:rsidRPr="00CE5CC5">
              <w:rPr>
                <w:rFonts w:ascii="Times New Roman" w:hAnsi="Times New Roman"/>
              </w:rPr>
              <w:t>Услуги в сфере культуры</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60</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Электроснабжение</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Сельхозинвентарь, мелкая сельхозтехника, удобрения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67</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61</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29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32</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Услуги учреждений дошкольного образования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74</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Сотовая связь</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38</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Продукты питания</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10</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51</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52</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66</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43</w:t>
            </w:r>
          </w:p>
        </w:tc>
      </w:tr>
      <w:tr w:rsidR="007E0B89" w:rsidRPr="0008384B" w:rsidTr="00284EB8">
        <w:tc>
          <w:tcPr>
            <w:tcW w:w="1834" w:type="pct"/>
          </w:tcPr>
          <w:p w:rsidR="007E0B89" w:rsidRPr="00CE5CC5" w:rsidRDefault="007E0B89" w:rsidP="003D48DF">
            <w:pPr>
              <w:spacing w:after="0" w:line="216" w:lineRule="auto"/>
              <w:rPr>
                <w:rFonts w:ascii="Times New Roman" w:hAnsi="Times New Roman"/>
                <w:color w:val="000000"/>
                <w:lang w:eastAsia="ru-RU"/>
              </w:rPr>
            </w:pPr>
            <w:r w:rsidRPr="00CE5CC5">
              <w:rPr>
                <w:rFonts w:ascii="Times New Roman" w:hAnsi="Times New Roman"/>
                <w:color w:val="000000"/>
              </w:rPr>
              <w:t>Картофель</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47</w:t>
            </w:r>
          </w:p>
        </w:tc>
      </w:tr>
      <w:tr w:rsidR="007E0B89" w:rsidRPr="0008384B" w:rsidTr="00284EB8">
        <w:tc>
          <w:tcPr>
            <w:tcW w:w="1834"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Капуста</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r>
      <w:tr w:rsidR="007E0B89" w:rsidRPr="0008384B" w:rsidTr="00284EB8">
        <w:tc>
          <w:tcPr>
            <w:tcW w:w="1834" w:type="pct"/>
          </w:tcPr>
          <w:p w:rsidR="007E0B89" w:rsidRPr="00CE5CC5" w:rsidRDefault="007E0B89" w:rsidP="003D48DF">
            <w:pPr>
              <w:spacing w:after="0" w:line="216" w:lineRule="auto"/>
              <w:rPr>
                <w:rFonts w:ascii="Times New Roman" w:hAnsi="Times New Roman"/>
                <w:color w:val="000000"/>
              </w:rPr>
            </w:pPr>
            <w:r w:rsidRPr="00CE5CC5">
              <w:rPr>
                <w:rFonts w:ascii="Times New Roman" w:hAnsi="Times New Roman"/>
                <w:color w:val="000000"/>
              </w:rPr>
              <w:t>Свекла</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46</w:t>
            </w:r>
          </w:p>
        </w:tc>
      </w:tr>
      <w:tr w:rsidR="007E0B89" w:rsidRPr="0008384B" w:rsidTr="00284EB8">
        <w:tc>
          <w:tcPr>
            <w:tcW w:w="1834" w:type="pct"/>
          </w:tcPr>
          <w:p w:rsidR="007E0B89" w:rsidRPr="00CE5CC5" w:rsidRDefault="007E0B89" w:rsidP="003D48DF">
            <w:pPr>
              <w:spacing w:after="0" w:line="216" w:lineRule="auto"/>
              <w:ind w:left="180" w:hanging="180"/>
              <w:rPr>
                <w:rFonts w:ascii="Times New Roman" w:hAnsi="Times New Roman"/>
              </w:rPr>
            </w:pPr>
            <w:r w:rsidRPr="00CE5CC5">
              <w:rPr>
                <w:rFonts w:ascii="Times New Roman" w:hAnsi="Times New Roman"/>
              </w:rPr>
              <w:t>Общественное питание и услуги (парикмахерские и т.п.)</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9</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58</w:t>
            </w:r>
          </w:p>
        </w:tc>
        <w:tc>
          <w:tcPr>
            <w:tcW w:w="352" w:type="pct"/>
            <w:shd w:val="clear" w:color="auto" w:fill="D9D9D9"/>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53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48</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33</w:t>
            </w:r>
          </w:p>
        </w:tc>
        <w:tc>
          <w:tcPr>
            <w:tcW w:w="352" w:type="pct"/>
            <w:vAlign w:val="center"/>
          </w:tcPr>
          <w:p w:rsidR="007E0B89" w:rsidRPr="00CE5CC5" w:rsidRDefault="007E0B89" w:rsidP="003D48DF">
            <w:pPr>
              <w:spacing w:after="0" w:line="216" w:lineRule="auto"/>
              <w:jc w:val="center"/>
              <w:rPr>
                <w:rFonts w:ascii="Times New Roman" w:hAnsi="Times New Roman"/>
                <w:color w:val="000000"/>
              </w:rPr>
            </w:pPr>
            <w:r w:rsidRPr="00CE5CC5">
              <w:rPr>
                <w:rFonts w:ascii="Times New Roman" w:hAnsi="Times New Roman"/>
                <w:color w:val="000000"/>
              </w:rPr>
              <w:t>42</w:t>
            </w:r>
          </w:p>
        </w:tc>
      </w:tr>
      <w:tr w:rsidR="007E0B89" w:rsidRPr="000509DC" w:rsidTr="003D5765">
        <w:tc>
          <w:tcPr>
            <w:tcW w:w="1834" w:type="pct"/>
            <w:tcBorders>
              <w:bottom w:val="single" w:sz="12" w:space="0" w:color="auto"/>
            </w:tcBorders>
          </w:tcPr>
          <w:p w:rsidR="007E0B89" w:rsidRPr="000509DC" w:rsidRDefault="007E0B89" w:rsidP="000509DC">
            <w:pPr>
              <w:spacing w:after="0" w:line="216" w:lineRule="auto"/>
              <w:ind w:left="180" w:hanging="180"/>
              <w:rPr>
                <w:rFonts w:ascii="Times New Roman" w:hAnsi="Times New Roman"/>
                <w:i/>
              </w:rPr>
            </w:pPr>
            <w:r w:rsidRPr="000509DC">
              <w:rPr>
                <w:rFonts w:ascii="Times New Roman" w:hAnsi="Times New Roman"/>
                <w:i/>
              </w:rPr>
              <w:t xml:space="preserve">Среднее значение </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4</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9</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5</w:t>
            </w:r>
          </w:p>
        </w:tc>
        <w:tc>
          <w:tcPr>
            <w:tcW w:w="352" w:type="pct"/>
            <w:tcBorders>
              <w:bottom w:val="single" w:sz="12" w:space="0" w:color="auto"/>
            </w:tcBorders>
            <w:shd w:val="clear" w:color="auto" w:fill="D9D9D9"/>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48</w:t>
            </w:r>
          </w:p>
        </w:tc>
        <w:tc>
          <w:tcPr>
            <w:tcW w:w="352" w:type="pct"/>
            <w:tcBorders>
              <w:bottom w:val="single" w:sz="12" w:space="0" w:color="auto"/>
            </w:tcBorders>
            <w:shd w:val="clear" w:color="auto" w:fill="D9D9D9"/>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58</w:t>
            </w:r>
          </w:p>
        </w:tc>
        <w:tc>
          <w:tcPr>
            <w:tcW w:w="352" w:type="pct"/>
            <w:tcBorders>
              <w:bottom w:val="single" w:sz="12" w:space="0" w:color="auto"/>
            </w:tcBorders>
            <w:shd w:val="clear" w:color="auto" w:fill="D9D9D9"/>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53</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48</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33</w:t>
            </w:r>
          </w:p>
        </w:tc>
        <w:tc>
          <w:tcPr>
            <w:tcW w:w="352" w:type="pct"/>
            <w:tcBorders>
              <w:bottom w:val="single" w:sz="12" w:space="0" w:color="auto"/>
            </w:tcBorders>
            <w:vAlign w:val="bottom"/>
          </w:tcPr>
          <w:p w:rsidR="007E0B89" w:rsidRPr="000509DC" w:rsidRDefault="007E0B89" w:rsidP="00284EB8">
            <w:pPr>
              <w:spacing w:after="0" w:line="216" w:lineRule="auto"/>
              <w:jc w:val="center"/>
              <w:rPr>
                <w:rFonts w:ascii="Times New Roman" w:hAnsi="Times New Roman"/>
                <w:i/>
                <w:color w:val="000000"/>
              </w:rPr>
            </w:pPr>
            <w:r w:rsidRPr="000509DC">
              <w:rPr>
                <w:rFonts w:ascii="Times New Roman" w:hAnsi="Times New Roman"/>
                <w:i/>
                <w:color w:val="000000"/>
              </w:rPr>
              <w:t>42</w:t>
            </w:r>
          </w:p>
        </w:tc>
      </w:tr>
    </w:tbl>
    <w:p w:rsidR="007E0B89"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«Насколько вы довольны положением дел со следующими товарами, работами и услугами?»</w:t>
      </w:r>
    </w:p>
    <w:p w:rsidR="007E0B89" w:rsidRDefault="007E0B89" w:rsidP="003D48DF">
      <w:pPr>
        <w:spacing w:after="0" w:line="240" w:lineRule="auto"/>
        <w:jc w:val="both"/>
        <w:rPr>
          <w:rFonts w:ascii="Times New Roman" w:hAnsi="Times New Roman"/>
          <w:i/>
          <w:sz w:val="20"/>
          <w:szCs w:val="20"/>
          <w:lang w:eastAsia="ru-RU"/>
        </w:rPr>
      </w:pPr>
    </w:p>
    <w:p w:rsidR="007E0B89" w:rsidRPr="0008384B" w:rsidRDefault="007E0B89" w:rsidP="00072A0E">
      <w:pPr>
        <w:spacing w:after="0" w:line="360" w:lineRule="auto"/>
        <w:ind w:firstLine="567"/>
        <w:jc w:val="both"/>
        <w:rPr>
          <w:rFonts w:ascii="Times New Roman" w:hAnsi="Times New Roman"/>
          <w:sz w:val="32"/>
          <w:szCs w:val="32"/>
          <w:lang w:eastAsia="ru-RU"/>
        </w:rPr>
      </w:pPr>
      <w:r>
        <w:rPr>
          <w:rFonts w:ascii="Times New Roman" w:hAnsi="Times New Roman"/>
          <w:sz w:val="28"/>
          <w:szCs w:val="28"/>
        </w:rPr>
        <w:t>По мнению некоторых опрошенных, отсутствует стабильность наличия товаров на рынке новых отечественных и иностранных легковых автомобилей, строительства новых квартир и домов, медицинских услуг и некоторых услуг по кредитованию: около 20-26% опрошенных высказывают недовольство. При этом за последний год существенных изменений числа недовольных на этих рынках не произошло. На остальных рынках товаров и услуг число недовольных стабильностью наличия товаров и услуг меньше 20%.</w:t>
      </w:r>
      <w:r w:rsidRPr="0008384B">
        <w:rPr>
          <w:rFonts w:ascii="Times New Roman" w:hAnsi="Times New Roman"/>
          <w:lang w:eastAsia="ru-RU"/>
        </w:rPr>
        <w:br w:type="page"/>
      </w:r>
    </w:p>
    <w:p w:rsidR="007E0B89" w:rsidRPr="0008384B" w:rsidRDefault="007E0B89" w:rsidP="003D48DF">
      <w:pPr>
        <w:pStyle w:val="Heading1"/>
        <w:spacing w:before="0"/>
        <w:ind w:left="567" w:hanging="567"/>
        <w:rPr>
          <w:rFonts w:ascii="Times New Roman" w:hAnsi="Times New Roman"/>
          <w:color w:val="auto"/>
          <w:lang w:eastAsia="ru-RU"/>
        </w:rPr>
      </w:pPr>
      <w:bookmarkStart w:id="10" w:name="_Toc497070710"/>
      <w:r w:rsidRPr="0008384B">
        <w:rPr>
          <w:rFonts w:ascii="Times New Roman" w:hAnsi="Times New Roman"/>
          <w:color w:val="auto"/>
          <w:lang w:eastAsia="ru-RU"/>
        </w:rPr>
        <w:t>§2. ДИНАМИКА УДОВЛЕТВОРЕННОСТИ НАСЕЛЕНИЯ</w:t>
      </w:r>
      <w:r>
        <w:rPr>
          <w:rFonts w:ascii="Times New Roman" w:hAnsi="Times New Roman"/>
          <w:color w:val="auto"/>
          <w:lang w:eastAsia="ru-RU"/>
        </w:rPr>
        <w:t xml:space="preserve"> </w:t>
      </w:r>
      <w:r w:rsidRPr="0008384B">
        <w:rPr>
          <w:rFonts w:ascii="Times New Roman" w:hAnsi="Times New Roman"/>
          <w:color w:val="auto"/>
          <w:lang w:eastAsia="ru-RU"/>
        </w:rPr>
        <w:t>ОФИЦИАЛЬНОЙ ИНФОРМАЦИЕЙ</w:t>
      </w:r>
      <w:r>
        <w:rPr>
          <w:rFonts w:ascii="Times New Roman" w:hAnsi="Times New Roman"/>
          <w:color w:val="auto"/>
          <w:lang w:eastAsia="ru-RU"/>
        </w:rPr>
        <w:t xml:space="preserve"> </w:t>
      </w:r>
      <w:r w:rsidRPr="0008384B">
        <w:rPr>
          <w:rFonts w:ascii="Times New Roman" w:hAnsi="Times New Roman"/>
          <w:color w:val="auto"/>
          <w:lang w:eastAsia="ru-RU"/>
        </w:rPr>
        <w:t>О СОСТОЯНИИ КОНКУРЕНТНОЙ СРЕДЫ</w:t>
      </w:r>
      <w:bookmarkEnd w:id="10"/>
      <w:r w:rsidRPr="0008384B">
        <w:rPr>
          <w:rFonts w:ascii="Times New Roman" w:hAnsi="Times New Roman"/>
          <w:color w:val="auto"/>
          <w:lang w:eastAsia="ru-RU"/>
        </w:rPr>
        <w:t xml:space="preserve"> </w:t>
      </w:r>
    </w:p>
    <w:p w:rsidR="007E0B89" w:rsidRPr="0008384B" w:rsidRDefault="007E0B89" w:rsidP="003D48DF">
      <w:pPr>
        <w:spacing w:after="0" w:line="240" w:lineRule="auto"/>
        <w:jc w:val="right"/>
        <w:rPr>
          <w:rFonts w:ascii="Times New Roman" w:hAnsi="Times New Roman"/>
          <w:spacing w:val="60"/>
          <w:sz w:val="28"/>
          <w:szCs w:val="28"/>
        </w:rPr>
      </w:pPr>
    </w:p>
    <w:p w:rsidR="007E0B89" w:rsidRPr="0008384B" w:rsidRDefault="007E0B89" w:rsidP="003D48DF">
      <w:pPr>
        <w:pStyle w:val="2"/>
        <w:spacing w:after="0"/>
        <w:rPr>
          <w:rFonts w:ascii="Times New Roman" w:hAnsi="Times New Roman" w:cs="Times New Roman"/>
          <w:b/>
        </w:rPr>
      </w:pPr>
      <w:bookmarkStart w:id="11" w:name="_Toc463433749"/>
      <w:bookmarkStart w:id="12" w:name="_Toc497070711"/>
      <w:r w:rsidRPr="0008384B">
        <w:rPr>
          <w:rFonts w:ascii="Times New Roman" w:hAnsi="Times New Roman" w:cs="Times New Roman"/>
        </w:rPr>
        <w:t>2.1. Востребованность информации и динамика структуры информационного обеспечения конкуренции</w:t>
      </w:r>
      <w:bookmarkEnd w:id="11"/>
      <w:bookmarkEnd w:id="12"/>
    </w:p>
    <w:p w:rsidR="007E0B89" w:rsidRPr="0008384B" w:rsidRDefault="007E0B89" w:rsidP="003D48DF">
      <w:pPr>
        <w:spacing w:after="0" w:line="240" w:lineRule="auto"/>
        <w:jc w:val="right"/>
        <w:rPr>
          <w:rFonts w:ascii="Times New Roman" w:hAnsi="Times New Roman"/>
          <w:spacing w:val="60"/>
          <w:sz w:val="28"/>
          <w:szCs w:val="28"/>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Опрошенные жители Нижегородской области довольно положительно оценивают качество находящейся в открытом доступе информации о состоянии конкурентной среды на рынках товаров и услуг. Прослеживается позитивная динамика в изменении оценок уровня доступности</w:t>
      </w:r>
      <w:r>
        <w:rPr>
          <w:rFonts w:ascii="Times New Roman" w:hAnsi="Times New Roman"/>
          <w:sz w:val="28"/>
          <w:szCs w:val="28"/>
        </w:rPr>
        <w:t xml:space="preserve"> (30% удовлетворительных оценок в 2016 году и 39% в 2017 году)</w:t>
      </w:r>
      <w:r w:rsidRPr="0008384B">
        <w:rPr>
          <w:rFonts w:ascii="Times New Roman" w:hAnsi="Times New Roman"/>
          <w:sz w:val="28"/>
          <w:szCs w:val="28"/>
        </w:rPr>
        <w:t xml:space="preserve">, понятности </w:t>
      </w:r>
      <w:r>
        <w:rPr>
          <w:rFonts w:ascii="Times New Roman" w:hAnsi="Times New Roman"/>
          <w:sz w:val="28"/>
          <w:szCs w:val="28"/>
        </w:rPr>
        <w:t xml:space="preserve">(27% удовлетворительных оценок в 2016 году и 33% в 2017 году) </w:t>
      </w:r>
      <w:r w:rsidRPr="0008384B">
        <w:rPr>
          <w:rFonts w:ascii="Times New Roman" w:hAnsi="Times New Roman"/>
          <w:sz w:val="28"/>
          <w:szCs w:val="28"/>
        </w:rPr>
        <w:t xml:space="preserve">и получения </w:t>
      </w:r>
      <w:r>
        <w:rPr>
          <w:rFonts w:ascii="Times New Roman" w:hAnsi="Times New Roman"/>
          <w:sz w:val="28"/>
          <w:szCs w:val="28"/>
        </w:rPr>
        <w:t xml:space="preserve">(27% удовлетворительных оценок в 2016 году и 36% в 2017 году) </w:t>
      </w:r>
      <w:r w:rsidRPr="0008384B">
        <w:rPr>
          <w:rFonts w:ascii="Times New Roman" w:hAnsi="Times New Roman"/>
          <w:sz w:val="28"/>
          <w:szCs w:val="28"/>
        </w:rPr>
        <w:t>данной информации; за последний год несколько снизилась доля затруднившихся с оценкой</w:t>
      </w:r>
      <w:r>
        <w:rPr>
          <w:rFonts w:ascii="Times New Roman" w:hAnsi="Times New Roman"/>
          <w:sz w:val="28"/>
          <w:szCs w:val="28"/>
        </w:rPr>
        <w:t xml:space="preserve"> (с 30-31% в 2016 году до 22-24% в 2017 году).</w:t>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Таблица 2.1</w:t>
      </w:r>
    </w:p>
    <w:p w:rsidR="007E0B89" w:rsidRPr="0008384B" w:rsidRDefault="007E0B89" w:rsidP="003D48DF">
      <w:pPr>
        <w:spacing w:after="0" w:line="240" w:lineRule="auto"/>
        <w:jc w:val="center"/>
        <w:rPr>
          <w:rFonts w:ascii="Times New Roman" w:hAnsi="Times New Roman"/>
          <w:spacing w:val="-10"/>
          <w:sz w:val="28"/>
          <w:szCs w:val="28"/>
        </w:rPr>
      </w:pPr>
      <w:r w:rsidRPr="0008384B">
        <w:rPr>
          <w:rFonts w:ascii="Times New Roman" w:hAnsi="Times New Roman"/>
          <w:spacing w:val="-10"/>
          <w:sz w:val="28"/>
          <w:szCs w:val="28"/>
        </w:rPr>
        <w:t xml:space="preserve">Оценка качества официальной информации о состоянии конкурентной среды </w:t>
      </w:r>
      <w:r>
        <w:rPr>
          <w:rFonts w:ascii="Times New Roman" w:hAnsi="Times New Roman"/>
          <w:spacing w:val="-10"/>
          <w:sz w:val="28"/>
          <w:szCs w:val="28"/>
        </w:rPr>
        <w:br/>
      </w:r>
      <w:r w:rsidRPr="0008384B">
        <w:rPr>
          <w:rFonts w:ascii="Times New Roman" w:hAnsi="Times New Roman"/>
          <w:spacing w:val="-10"/>
          <w:sz w:val="28"/>
          <w:szCs w:val="28"/>
        </w:rPr>
        <w:t>на рынках товаров и услуг (субъекта), размещаемой в открытом доступе, %</w:t>
      </w:r>
    </w:p>
    <w:tbl>
      <w:tblPr>
        <w:tblW w:w="494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2697"/>
        <w:gridCol w:w="676"/>
        <w:gridCol w:w="677"/>
        <w:gridCol w:w="676"/>
        <w:gridCol w:w="677"/>
        <w:gridCol w:w="676"/>
        <w:gridCol w:w="677"/>
        <w:gridCol w:w="676"/>
        <w:gridCol w:w="677"/>
        <w:gridCol w:w="676"/>
        <w:gridCol w:w="677"/>
      </w:tblGrid>
      <w:tr w:rsidR="007E0B89" w:rsidRPr="0008384B" w:rsidTr="00CE5CC5">
        <w:trPr>
          <w:cantSplit/>
          <w:trHeight w:val="1412"/>
        </w:trPr>
        <w:tc>
          <w:tcPr>
            <w:tcW w:w="1425" w:type="pct"/>
            <w:tcBorders>
              <w:top w:val="single" w:sz="12" w:space="0" w:color="auto"/>
            </w:tcBorders>
            <w:vAlign w:val="center"/>
          </w:tcPr>
          <w:p w:rsidR="007E0B89" w:rsidRPr="0008384B" w:rsidRDefault="007E0B89" w:rsidP="003D48DF">
            <w:pPr>
              <w:spacing w:after="0" w:line="240" w:lineRule="auto"/>
              <w:ind w:left="180" w:hanging="180"/>
              <w:jc w:val="center"/>
              <w:rPr>
                <w:rFonts w:ascii="Times New Roman" w:hAnsi="Times New Roman"/>
              </w:rPr>
            </w:pPr>
            <w:r w:rsidRPr="0008384B">
              <w:rPr>
                <w:rFonts w:ascii="Times New Roman" w:hAnsi="Times New Roman"/>
              </w:rPr>
              <w:t>Оценка</w:t>
            </w:r>
          </w:p>
        </w:tc>
        <w:tc>
          <w:tcPr>
            <w:tcW w:w="715" w:type="pct"/>
            <w:gridSpan w:val="2"/>
            <w:tcBorders>
              <w:top w:val="single" w:sz="12" w:space="0" w:color="auto"/>
            </w:tcBorders>
            <w:textDirection w:val="btLr"/>
            <w:vAlign w:val="center"/>
          </w:tcPr>
          <w:p w:rsidR="007E0B89" w:rsidRPr="0008384B" w:rsidRDefault="007E0B89" w:rsidP="003D48DF">
            <w:pPr>
              <w:spacing w:after="0" w:line="240" w:lineRule="auto"/>
              <w:ind w:left="113" w:right="113"/>
              <w:jc w:val="center"/>
              <w:rPr>
                <w:rFonts w:ascii="Times New Roman" w:hAnsi="Times New Roman"/>
                <w:bCs/>
                <w:color w:val="000000"/>
                <w:lang w:eastAsia="ru-RU"/>
              </w:rPr>
            </w:pPr>
            <w:r w:rsidRPr="0008384B">
              <w:rPr>
                <w:rFonts w:ascii="Times New Roman" w:hAnsi="Times New Roman"/>
                <w:bCs/>
                <w:color w:val="000000"/>
                <w:lang w:eastAsia="ru-RU"/>
              </w:rPr>
              <w:t>Удовлетворительно</w:t>
            </w:r>
          </w:p>
        </w:tc>
        <w:tc>
          <w:tcPr>
            <w:tcW w:w="715" w:type="pct"/>
            <w:gridSpan w:val="2"/>
            <w:tcBorders>
              <w:top w:val="single" w:sz="12" w:space="0" w:color="auto"/>
            </w:tcBorders>
            <w:shd w:val="clear" w:color="auto" w:fill="D9D9D9"/>
            <w:textDirection w:val="btLr"/>
            <w:vAlign w:val="center"/>
          </w:tcPr>
          <w:p w:rsidR="007E0B89" w:rsidRPr="0008384B" w:rsidRDefault="007E0B89" w:rsidP="003D48DF">
            <w:pPr>
              <w:spacing w:after="0" w:line="240" w:lineRule="auto"/>
              <w:ind w:left="113" w:right="113"/>
              <w:jc w:val="center"/>
              <w:rPr>
                <w:rFonts w:ascii="Times New Roman" w:hAnsi="Times New Roman"/>
                <w:bCs/>
                <w:color w:val="000000"/>
                <w:lang w:eastAsia="ru-RU"/>
              </w:rPr>
            </w:pPr>
            <w:r w:rsidRPr="0008384B">
              <w:rPr>
                <w:rFonts w:ascii="Times New Roman" w:hAnsi="Times New Roman"/>
                <w:bCs/>
                <w:color w:val="000000"/>
                <w:lang w:eastAsia="ru-RU"/>
              </w:rPr>
              <w:t>Скорее удовлетворительно</w:t>
            </w:r>
          </w:p>
        </w:tc>
        <w:tc>
          <w:tcPr>
            <w:tcW w:w="715" w:type="pct"/>
            <w:gridSpan w:val="2"/>
            <w:tcBorders>
              <w:top w:val="single" w:sz="12" w:space="0" w:color="auto"/>
            </w:tcBorders>
            <w:textDirection w:val="btLr"/>
            <w:vAlign w:val="center"/>
          </w:tcPr>
          <w:p w:rsidR="007E0B89" w:rsidRPr="0008384B" w:rsidRDefault="007E0B89" w:rsidP="003D48DF">
            <w:pPr>
              <w:spacing w:after="0" w:line="240" w:lineRule="auto"/>
              <w:ind w:left="113" w:right="113"/>
              <w:jc w:val="center"/>
              <w:rPr>
                <w:rFonts w:ascii="Times New Roman" w:hAnsi="Times New Roman"/>
                <w:bCs/>
                <w:color w:val="000000"/>
                <w:lang w:eastAsia="ru-RU"/>
              </w:rPr>
            </w:pPr>
            <w:r w:rsidRPr="0008384B">
              <w:rPr>
                <w:rFonts w:ascii="Times New Roman" w:hAnsi="Times New Roman"/>
                <w:bCs/>
                <w:color w:val="000000"/>
                <w:lang w:eastAsia="ru-RU"/>
              </w:rPr>
              <w:t>Скорее неудовлетворительно</w:t>
            </w:r>
          </w:p>
        </w:tc>
        <w:tc>
          <w:tcPr>
            <w:tcW w:w="715" w:type="pct"/>
            <w:gridSpan w:val="2"/>
            <w:tcBorders>
              <w:top w:val="single" w:sz="12" w:space="0" w:color="auto"/>
            </w:tcBorders>
            <w:shd w:val="clear" w:color="auto" w:fill="D9D9D9"/>
            <w:textDirection w:val="btLr"/>
            <w:vAlign w:val="center"/>
          </w:tcPr>
          <w:p w:rsidR="007E0B89" w:rsidRPr="0008384B" w:rsidRDefault="007E0B89" w:rsidP="003D48DF">
            <w:pPr>
              <w:spacing w:after="0" w:line="240" w:lineRule="auto"/>
              <w:ind w:left="113" w:right="113"/>
              <w:jc w:val="center"/>
              <w:rPr>
                <w:rFonts w:ascii="Times New Roman" w:hAnsi="Times New Roman"/>
                <w:bCs/>
                <w:color w:val="000000"/>
                <w:lang w:eastAsia="ru-RU"/>
              </w:rPr>
            </w:pPr>
            <w:r w:rsidRPr="0008384B">
              <w:rPr>
                <w:rFonts w:ascii="Times New Roman" w:hAnsi="Times New Roman"/>
                <w:bCs/>
                <w:color w:val="000000"/>
                <w:lang w:eastAsia="ru-RU"/>
              </w:rPr>
              <w:t>Неудовлетворительно</w:t>
            </w:r>
          </w:p>
        </w:tc>
        <w:tc>
          <w:tcPr>
            <w:tcW w:w="715" w:type="pct"/>
            <w:gridSpan w:val="2"/>
            <w:tcBorders>
              <w:top w:val="single" w:sz="12" w:space="0" w:color="auto"/>
            </w:tcBorders>
            <w:textDirection w:val="btLr"/>
            <w:vAlign w:val="center"/>
          </w:tcPr>
          <w:p w:rsidR="007E0B89" w:rsidRPr="0008384B" w:rsidRDefault="007E0B89" w:rsidP="003D48DF">
            <w:pPr>
              <w:spacing w:after="0" w:line="240" w:lineRule="auto"/>
              <w:ind w:left="113" w:right="113"/>
              <w:jc w:val="center"/>
              <w:rPr>
                <w:rFonts w:ascii="Times New Roman" w:hAnsi="Times New Roman"/>
                <w:bCs/>
                <w:color w:val="000000"/>
                <w:lang w:eastAsia="ru-RU"/>
              </w:rPr>
            </w:pPr>
            <w:r w:rsidRPr="0008384B">
              <w:rPr>
                <w:rFonts w:ascii="Times New Roman" w:hAnsi="Times New Roman"/>
                <w:bCs/>
                <w:color w:val="000000"/>
                <w:lang w:eastAsia="ru-RU"/>
              </w:rPr>
              <w:t>Затруднились ответить</w:t>
            </w:r>
          </w:p>
        </w:tc>
      </w:tr>
      <w:tr w:rsidR="007E0B89" w:rsidRPr="0008384B" w:rsidTr="00CE5CC5">
        <w:tc>
          <w:tcPr>
            <w:tcW w:w="1425" w:type="pct"/>
            <w:vAlign w:val="center"/>
          </w:tcPr>
          <w:p w:rsidR="007E0B89" w:rsidRPr="0008384B" w:rsidRDefault="007E0B89" w:rsidP="003D48DF">
            <w:pPr>
              <w:spacing w:after="0" w:line="240" w:lineRule="auto"/>
              <w:rPr>
                <w:rFonts w:ascii="Times New Roman" w:hAnsi="Times New Roman"/>
                <w:color w:val="000000"/>
                <w:lang w:eastAsia="ru-RU"/>
              </w:rPr>
            </w:pPr>
          </w:p>
        </w:tc>
        <w:tc>
          <w:tcPr>
            <w:tcW w:w="357"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2016</w:t>
            </w:r>
          </w:p>
        </w:tc>
        <w:tc>
          <w:tcPr>
            <w:tcW w:w="35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2016</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c>
          <w:tcPr>
            <w:tcW w:w="357"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2016</w:t>
            </w:r>
          </w:p>
        </w:tc>
        <w:tc>
          <w:tcPr>
            <w:tcW w:w="35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2016</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c>
          <w:tcPr>
            <w:tcW w:w="357"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2016</w:t>
            </w:r>
          </w:p>
        </w:tc>
        <w:tc>
          <w:tcPr>
            <w:tcW w:w="35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r>
      <w:tr w:rsidR="007E0B89" w:rsidRPr="0008384B" w:rsidTr="00CE5CC5">
        <w:tc>
          <w:tcPr>
            <w:tcW w:w="1425" w:type="pct"/>
            <w:vAlign w:val="center"/>
          </w:tcPr>
          <w:p w:rsidR="007E0B89" w:rsidRPr="0008384B" w:rsidRDefault="007E0B89" w:rsidP="003D48DF">
            <w:pPr>
              <w:spacing w:after="0" w:line="240" w:lineRule="auto"/>
              <w:rPr>
                <w:rFonts w:ascii="Times New Roman" w:hAnsi="Times New Roman"/>
                <w:color w:val="000000"/>
                <w:lang w:eastAsia="ru-RU"/>
              </w:rPr>
            </w:pPr>
            <w:r w:rsidRPr="0008384B">
              <w:rPr>
                <w:rFonts w:ascii="Times New Roman" w:hAnsi="Times New Roman"/>
                <w:color w:val="000000"/>
                <w:lang w:eastAsia="ru-RU"/>
              </w:rPr>
              <w:t>Уровень доступности</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30</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39</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28</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31</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9</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30</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22</w:t>
            </w:r>
          </w:p>
        </w:tc>
      </w:tr>
      <w:tr w:rsidR="007E0B89" w:rsidRPr="0008384B" w:rsidTr="00CE5CC5">
        <w:tc>
          <w:tcPr>
            <w:tcW w:w="1425" w:type="pct"/>
            <w:vAlign w:val="center"/>
          </w:tcPr>
          <w:p w:rsidR="007E0B89" w:rsidRPr="0008384B" w:rsidRDefault="007E0B89" w:rsidP="003D48DF">
            <w:pPr>
              <w:spacing w:after="0" w:line="240" w:lineRule="auto"/>
              <w:rPr>
                <w:rFonts w:ascii="Times New Roman" w:hAnsi="Times New Roman"/>
                <w:color w:val="000000"/>
                <w:lang w:eastAsia="ru-RU"/>
              </w:rPr>
            </w:pPr>
            <w:r w:rsidRPr="0008384B">
              <w:rPr>
                <w:rFonts w:ascii="Times New Roman" w:hAnsi="Times New Roman"/>
                <w:color w:val="000000"/>
                <w:lang w:eastAsia="ru-RU"/>
              </w:rPr>
              <w:t>Уровень понятности</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27</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33</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28</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34</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10</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6</w:t>
            </w:r>
          </w:p>
        </w:tc>
        <w:tc>
          <w:tcPr>
            <w:tcW w:w="357"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w:t>
            </w:r>
          </w:p>
        </w:tc>
        <w:tc>
          <w:tcPr>
            <w:tcW w:w="358" w:type="pct"/>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w:t>
            </w:r>
          </w:p>
        </w:tc>
        <w:tc>
          <w:tcPr>
            <w:tcW w:w="357"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30</w:t>
            </w:r>
          </w:p>
        </w:tc>
        <w:tc>
          <w:tcPr>
            <w:tcW w:w="35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w:t>
            </w:r>
          </w:p>
        </w:tc>
      </w:tr>
      <w:tr w:rsidR="007E0B89" w:rsidRPr="0008384B" w:rsidTr="00CE5CC5">
        <w:tc>
          <w:tcPr>
            <w:tcW w:w="1425" w:type="pct"/>
            <w:tcBorders>
              <w:bottom w:val="single" w:sz="12" w:space="0" w:color="auto"/>
            </w:tcBorders>
            <w:vAlign w:val="center"/>
          </w:tcPr>
          <w:p w:rsidR="007E0B89" w:rsidRPr="0008384B" w:rsidRDefault="007E0B89" w:rsidP="003D48DF">
            <w:pPr>
              <w:spacing w:after="0" w:line="240" w:lineRule="auto"/>
              <w:rPr>
                <w:rFonts w:ascii="Times New Roman" w:hAnsi="Times New Roman"/>
                <w:color w:val="000000"/>
                <w:lang w:eastAsia="ru-RU"/>
              </w:rPr>
            </w:pPr>
            <w:r w:rsidRPr="0008384B">
              <w:rPr>
                <w:rFonts w:ascii="Times New Roman" w:hAnsi="Times New Roman"/>
                <w:color w:val="000000"/>
                <w:lang w:eastAsia="ru-RU"/>
              </w:rPr>
              <w:t>Удобство получения</w:t>
            </w:r>
          </w:p>
        </w:tc>
        <w:tc>
          <w:tcPr>
            <w:tcW w:w="357"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27</w:t>
            </w:r>
          </w:p>
        </w:tc>
        <w:tc>
          <w:tcPr>
            <w:tcW w:w="358"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36</w:t>
            </w:r>
          </w:p>
        </w:tc>
        <w:tc>
          <w:tcPr>
            <w:tcW w:w="357" w:type="pct"/>
            <w:tcBorders>
              <w:bottom w:val="single" w:sz="12" w:space="0" w:color="auto"/>
            </w:tcBorders>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29</w:t>
            </w:r>
          </w:p>
        </w:tc>
        <w:tc>
          <w:tcPr>
            <w:tcW w:w="358" w:type="pct"/>
            <w:tcBorders>
              <w:bottom w:val="single" w:sz="12" w:space="0" w:color="auto"/>
            </w:tcBorders>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32</w:t>
            </w:r>
          </w:p>
        </w:tc>
        <w:tc>
          <w:tcPr>
            <w:tcW w:w="357"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9</w:t>
            </w:r>
          </w:p>
        </w:tc>
        <w:tc>
          <w:tcPr>
            <w:tcW w:w="358"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w:t>
            </w:r>
          </w:p>
        </w:tc>
        <w:tc>
          <w:tcPr>
            <w:tcW w:w="357" w:type="pct"/>
            <w:tcBorders>
              <w:bottom w:val="single" w:sz="12" w:space="0" w:color="auto"/>
            </w:tcBorders>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4</w:t>
            </w:r>
          </w:p>
        </w:tc>
        <w:tc>
          <w:tcPr>
            <w:tcW w:w="358" w:type="pct"/>
            <w:tcBorders>
              <w:bottom w:val="single" w:sz="12" w:space="0" w:color="auto"/>
            </w:tcBorders>
            <w:shd w:val="clear" w:color="auto" w:fill="D9D9D9"/>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w:t>
            </w:r>
          </w:p>
        </w:tc>
        <w:tc>
          <w:tcPr>
            <w:tcW w:w="357"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31</w:t>
            </w:r>
          </w:p>
        </w:tc>
        <w:tc>
          <w:tcPr>
            <w:tcW w:w="358"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24</w:t>
            </w:r>
          </w:p>
        </w:tc>
      </w:tr>
    </w:tbl>
    <w:p w:rsidR="007E0B89" w:rsidRPr="0008384B"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w:t>
      </w:r>
      <w:r w:rsidRPr="0008384B">
        <w:rPr>
          <w:rFonts w:ascii="Times New Roman" w:hAnsi="Times New Roman"/>
          <w:i/>
          <w:sz w:val="20"/>
          <w:szCs w:val="24"/>
        </w:rPr>
        <w:t>Оцените качество официальной информации о состоянии конкурентной среды на рынках товаров и услуг (субъекта), размещаемой в открытом доступе</w:t>
      </w:r>
      <w:r w:rsidRPr="0008384B">
        <w:rPr>
          <w:rFonts w:ascii="Times New Roman" w:hAnsi="Times New Roman"/>
          <w:i/>
          <w:sz w:val="20"/>
          <w:szCs w:val="20"/>
          <w:lang w:eastAsia="ru-RU"/>
        </w:rPr>
        <w:t>»</w:t>
      </w: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Источники получения </w:t>
      </w:r>
      <w:r>
        <w:rPr>
          <w:rFonts w:ascii="Times New Roman" w:hAnsi="Times New Roman"/>
          <w:sz w:val="28"/>
          <w:szCs w:val="28"/>
        </w:rPr>
        <w:t>опрошенными</w:t>
      </w:r>
      <w:r w:rsidRPr="0008384B">
        <w:rPr>
          <w:rFonts w:ascii="Times New Roman" w:hAnsi="Times New Roman"/>
          <w:sz w:val="28"/>
          <w:szCs w:val="28"/>
        </w:rPr>
        <w:t xml:space="preserve"> подобной информации достаточно разнообразны. Наиболее часто упоминаются средства массовой информации – как правило, это местные газеты. Популярность местных газет как источника информации </w:t>
      </w:r>
      <w:r>
        <w:rPr>
          <w:rFonts w:ascii="Times New Roman" w:hAnsi="Times New Roman"/>
          <w:sz w:val="28"/>
          <w:szCs w:val="28"/>
        </w:rPr>
        <w:t xml:space="preserve">о конкуренции </w:t>
      </w:r>
      <w:r w:rsidRPr="0008384B">
        <w:rPr>
          <w:rFonts w:ascii="Times New Roman" w:hAnsi="Times New Roman"/>
          <w:sz w:val="28"/>
          <w:szCs w:val="28"/>
        </w:rPr>
        <w:t xml:space="preserve">сохраняется на высоком уровне на протяжении двух последних лет. Значимость остальных средств массовой информации </w:t>
      </w:r>
      <w:r>
        <w:rPr>
          <w:rFonts w:ascii="Times New Roman" w:hAnsi="Times New Roman"/>
          <w:sz w:val="28"/>
          <w:szCs w:val="28"/>
        </w:rPr>
        <w:t xml:space="preserve">в формировании информационного пространства, поддерживающего процессы конкуренции, </w:t>
      </w:r>
      <w:r w:rsidRPr="0008384B">
        <w:rPr>
          <w:rFonts w:ascii="Times New Roman" w:hAnsi="Times New Roman"/>
          <w:sz w:val="28"/>
          <w:szCs w:val="28"/>
        </w:rPr>
        <w:t xml:space="preserve">существенно ниже и остается </w:t>
      </w:r>
      <w:r>
        <w:rPr>
          <w:rFonts w:ascii="Times New Roman" w:hAnsi="Times New Roman"/>
          <w:sz w:val="28"/>
          <w:szCs w:val="28"/>
        </w:rPr>
        <w:t xml:space="preserve">неизменным </w:t>
      </w:r>
      <w:r w:rsidRPr="0008384B">
        <w:rPr>
          <w:rFonts w:ascii="Times New Roman" w:hAnsi="Times New Roman"/>
          <w:sz w:val="28"/>
          <w:szCs w:val="28"/>
        </w:rPr>
        <w:t>на протяжении последних двух лет.</w:t>
      </w:r>
    </w:p>
    <w:p w:rsidR="007E0B89" w:rsidRPr="0008384B" w:rsidRDefault="007E0B89" w:rsidP="00CE5CC5">
      <w:pPr>
        <w:spacing w:after="160" w:line="259" w:lineRule="auto"/>
        <w:jc w:val="right"/>
        <w:rPr>
          <w:rFonts w:ascii="Times New Roman" w:hAnsi="Times New Roman"/>
          <w:spacing w:val="60"/>
          <w:sz w:val="28"/>
          <w:szCs w:val="28"/>
        </w:rPr>
      </w:pPr>
      <w:r w:rsidRPr="0008384B">
        <w:rPr>
          <w:rFonts w:ascii="Times New Roman" w:hAnsi="Times New Roman"/>
          <w:spacing w:val="60"/>
          <w:sz w:val="28"/>
          <w:szCs w:val="28"/>
        </w:rPr>
        <w:t>Таблица 2.2</w:t>
      </w:r>
    </w:p>
    <w:p w:rsidR="007E0B89" w:rsidRPr="0008384B"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 xml:space="preserve">Рейтинг источников информации о развитии конкуренции в районе </w:t>
      </w:r>
      <w:r>
        <w:rPr>
          <w:rFonts w:ascii="Times New Roman" w:hAnsi="Times New Roman"/>
          <w:sz w:val="28"/>
          <w:szCs w:val="28"/>
        </w:rPr>
        <w:br/>
      </w:r>
      <w:r w:rsidRPr="0008384B">
        <w:rPr>
          <w:rFonts w:ascii="Times New Roman" w:hAnsi="Times New Roman"/>
          <w:sz w:val="28"/>
          <w:szCs w:val="28"/>
        </w:rPr>
        <w:t>и защите прав потребителей и предпринимателей, %*</w:t>
      </w:r>
    </w:p>
    <w:tbl>
      <w:tblPr>
        <w:tblW w:w="499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7763"/>
        <w:gridCol w:w="953"/>
        <w:gridCol w:w="849"/>
      </w:tblGrid>
      <w:tr w:rsidR="007E0B89" w:rsidRPr="0008384B" w:rsidTr="007744D9">
        <w:tc>
          <w:tcPr>
            <w:tcW w:w="4058" w:type="pct"/>
            <w:tcBorders>
              <w:top w:val="single" w:sz="12" w:space="0" w:color="auto"/>
            </w:tcBorders>
            <w:vAlign w:val="center"/>
          </w:tcPr>
          <w:p w:rsidR="007E0B89" w:rsidRPr="0008384B" w:rsidRDefault="007E0B89" w:rsidP="003D48DF">
            <w:pPr>
              <w:spacing w:after="0" w:line="240" w:lineRule="auto"/>
              <w:ind w:left="180" w:hanging="180"/>
              <w:jc w:val="center"/>
              <w:rPr>
                <w:rFonts w:ascii="Times New Roman" w:hAnsi="Times New Roman"/>
                <w:b/>
              </w:rPr>
            </w:pPr>
            <w:r w:rsidRPr="0008384B">
              <w:rPr>
                <w:rFonts w:ascii="Times New Roman" w:hAnsi="Times New Roman"/>
              </w:rPr>
              <w:t>Направления работы</w:t>
            </w:r>
          </w:p>
        </w:tc>
        <w:tc>
          <w:tcPr>
            <w:tcW w:w="498" w:type="pct"/>
            <w:tcBorders>
              <w:top w:val="single" w:sz="12" w:space="0" w:color="auto"/>
            </w:tcBorders>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2016</w:t>
            </w:r>
          </w:p>
        </w:tc>
        <w:tc>
          <w:tcPr>
            <w:tcW w:w="444" w:type="pct"/>
            <w:tcBorders>
              <w:top w:val="single" w:sz="12" w:space="0" w:color="auto"/>
            </w:tcBorders>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2017</w:t>
            </w:r>
          </w:p>
        </w:tc>
      </w:tr>
      <w:tr w:rsidR="007E0B89" w:rsidRPr="0008384B" w:rsidTr="007744D9">
        <w:tc>
          <w:tcPr>
            <w:tcW w:w="5000" w:type="pct"/>
            <w:gridSpan w:val="3"/>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b/>
              </w:rPr>
              <w:t>Непосредственно от государственных органов, контролирующих эти процессы</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Районный отдел (департамент, управление) по развитию предпринимательства</w:t>
            </w:r>
          </w:p>
        </w:tc>
        <w:tc>
          <w:tcPr>
            <w:tcW w:w="498"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69</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51</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Комитет по управлению муниципальным имуществом </w:t>
            </w:r>
          </w:p>
        </w:tc>
        <w:tc>
          <w:tcPr>
            <w:tcW w:w="49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15</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11</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Общественная приемная Президента РФ</w:t>
            </w:r>
          </w:p>
        </w:tc>
        <w:tc>
          <w:tcPr>
            <w:tcW w:w="49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Общественная приемная Губернатора Нижегородской области</w:t>
            </w:r>
          </w:p>
        </w:tc>
        <w:tc>
          <w:tcPr>
            <w:tcW w:w="49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Районные комитеты по защите прав потребителей</w:t>
            </w:r>
          </w:p>
        </w:tc>
        <w:tc>
          <w:tcPr>
            <w:tcW w:w="498"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30</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20</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Учебные заведения района</w:t>
            </w:r>
          </w:p>
        </w:tc>
        <w:tc>
          <w:tcPr>
            <w:tcW w:w="498"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7</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4</w:t>
            </w:r>
          </w:p>
        </w:tc>
      </w:tr>
      <w:tr w:rsidR="007E0B89" w:rsidRPr="0008384B" w:rsidTr="007744D9">
        <w:tc>
          <w:tcPr>
            <w:tcW w:w="5000" w:type="pct"/>
            <w:gridSpan w:val="3"/>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b/>
              </w:rPr>
              <w:t>Непосредственно от общественных организаций, контролирующих эти процессы</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Нижегородская региональная общественная организация по защите прав потребителей</w:t>
            </w:r>
          </w:p>
        </w:tc>
        <w:tc>
          <w:tcPr>
            <w:tcW w:w="498" w:type="pct"/>
            <w:vAlign w:val="center"/>
          </w:tcPr>
          <w:p w:rsidR="007E0B89" w:rsidRPr="0008384B" w:rsidRDefault="007E0B89" w:rsidP="003D48DF">
            <w:pPr>
              <w:spacing w:after="0" w:line="240" w:lineRule="auto"/>
              <w:jc w:val="center"/>
              <w:rPr>
                <w:rFonts w:ascii="Times New Roman" w:hAnsi="Times New Roman"/>
                <w:b/>
                <w:color w:val="000000"/>
              </w:rPr>
            </w:pPr>
            <w:r w:rsidRPr="0008384B">
              <w:rPr>
                <w:rFonts w:ascii="Times New Roman" w:hAnsi="Times New Roman"/>
                <w:b/>
                <w:color w:val="000000"/>
              </w:rPr>
              <w:t>55</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65</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Правовой центр защиты потребителей</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21</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16</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ОПОРА России</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7</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8</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Деловая Россия </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5</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Общественная палата Нижегородской области</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17</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15</w:t>
            </w:r>
          </w:p>
        </w:tc>
      </w:tr>
      <w:tr w:rsidR="007E0B89" w:rsidRPr="0008384B" w:rsidTr="007744D9">
        <w:tc>
          <w:tcPr>
            <w:tcW w:w="5000" w:type="pct"/>
            <w:gridSpan w:val="3"/>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b/>
              </w:rPr>
              <w:t>Из различных источников</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Центральных газет</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24</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27</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Местных газет</w:t>
            </w:r>
          </w:p>
        </w:tc>
        <w:tc>
          <w:tcPr>
            <w:tcW w:w="498" w:type="pct"/>
            <w:vAlign w:val="center"/>
          </w:tcPr>
          <w:p w:rsidR="007E0B89" w:rsidRPr="0008384B" w:rsidRDefault="007E0B89" w:rsidP="003D48DF">
            <w:pPr>
              <w:spacing w:after="0" w:line="240" w:lineRule="auto"/>
              <w:jc w:val="center"/>
              <w:rPr>
                <w:rFonts w:ascii="Times New Roman" w:hAnsi="Times New Roman"/>
                <w:b/>
                <w:color w:val="000000"/>
              </w:rPr>
            </w:pPr>
            <w:r w:rsidRPr="0008384B">
              <w:rPr>
                <w:rFonts w:ascii="Times New Roman" w:hAnsi="Times New Roman"/>
                <w:b/>
                <w:color w:val="000000"/>
              </w:rPr>
              <w:t>60</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62</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Центральных ТВ каналов</w:t>
            </w:r>
          </w:p>
        </w:tc>
        <w:tc>
          <w:tcPr>
            <w:tcW w:w="498" w:type="pct"/>
            <w:vAlign w:val="center"/>
          </w:tcPr>
          <w:p w:rsidR="007E0B89" w:rsidRPr="0008384B" w:rsidRDefault="007E0B89" w:rsidP="003D48DF">
            <w:pPr>
              <w:spacing w:after="0" w:line="240" w:lineRule="auto"/>
              <w:jc w:val="center"/>
              <w:rPr>
                <w:rFonts w:ascii="Times New Roman" w:hAnsi="Times New Roman"/>
                <w:b/>
                <w:color w:val="000000"/>
              </w:rPr>
            </w:pPr>
            <w:r w:rsidRPr="0008384B">
              <w:rPr>
                <w:rFonts w:ascii="Times New Roman" w:hAnsi="Times New Roman"/>
                <w:b/>
                <w:color w:val="000000"/>
              </w:rPr>
              <w:t>30</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33</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Местных ТВ каналов</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17</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19</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Радио </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10</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10</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Друзья и знакомые</w:t>
            </w:r>
          </w:p>
        </w:tc>
        <w:tc>
          <w:tcPr>
            <w:tcW w:w="498" w:type="pct"/>
            <w:vAlign w:val="center"/>
          </w:tcPr>
          <w:p w:rsidR="007E0B89" w:rsidRPr="0008384B" w:rsidRDefault="007E0B89" w:rsidP="003D48DF">
            <w:pPr>
              <w:spacing w:after="0" w:line="240" w:lineRule="auto"/>
              <w:jc w:val="center"/>
              <w:rPr>
                <w:rFonts w:ascii="Times New Roman" w:hAnsi="Times New Roman"/>
                <w:b/>
                <w:color w:val="000000"/>
              </w:rPr>
            </w:pPr>
            <w:r w:rsidRPr="0008384B">
              <w:rPr>
                <w:rFonts w:ascii="Times New Roman" w:hAnsi="Times New Roman"/>
                <w:b/>
                <w:color w:val="000000"/>
              </w:rPr>
              <w:t>36</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34</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Официальные сайты организаций по конкуренции </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10</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19</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Интернет-страницы официальных организаций в социальных сетях </w:t>
            </w:r>
          </w:p>
        </w:tc>
        <w:tc>
          <w:tcPr>
            <w:tcW w:w="498" w:type="pct"/>
            <w:vAlign w:val="center"/>
          </w:tcPr>
          <w:p w:rsidR="007E0B89" w:rsidRPr="0008384B" w:rsidRDefault="007E0B89" w:rsidP="003D48DF">
            <w:pPr>
              <w:spacing w:after="0" w:line="240" w:lineRule="auto"/>
              <w:jc w:val="center"/>
              <w:rPr>
                <w:rFonts w:ascii="Times New Roman" w:hAnsi="Times New Roman"/>
                <w:b/>
                <w:color w:val="000000"/>
              </w:rPr>
            </w:pPr>
            <w:r w:rsidRPr="0008384B">
              <w:rPr>
                <w:rFonts w:ascii="Times New Roman" w:hAnsi="Times New Roman"/>
                <w:b/>
                <w:color w:val="000000"/>
              </w:rPr>
              <w:t>25</w:t>
            </w:r>
          </w:p>
        </w:tc>
        <w:tc>
          <w:tcPr>
            <w:tcW w:w="444" w:type="pct"/>
            <w:vAlign w:val="center"/>
          </w:tcPr>
          <w:p w:rsidR="007E0B89" w:rsidRPr="0008384B" w:rsidRDefault="007E0B89" w:rsidP="003D48DF">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27</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Социальные сети </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w:t>
            </w:r>
          </w:p>
        </w:tc>
      </w:tr>
      <w:tr w:rsidR="007E0B89" w:rsidRPr="0008384B" w:rsidTr="007744D9">
        <w:tc>
          <w:tcPr>
            <w:tcW w:w="4058"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Горячие линии с организациями по конкуренции</w:t>
            </w:r>
          </w:p>
        </w:tc>
        <w:tc>
          <w:tcPr>
            <w:tcW w:w="498"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4</w:t>
            </w:r>
          </w:p>
        </w:tc>
        <w:tc>
          <w:tcPr>
            <w:tcW w:w="444"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w:t>
            </w:r>
          </w:p>
        </w:tc>
      </w:tr>
      <w:tr w:rsidR="007E0B89" w:rsidRPr="0008384B" w:rsidTr="007744D9">
        <w:tc>
          <w:tcPr>
            <w:tcW w:w="4058" w:type="pct"/>
            <w:tcBorders>
              <w:bottom w:val="single" w:sz="12" w:space="0" w:color="auto"/>
            </w:tcBorders>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 xml:space="preserve">Другое </w:t>
            </w:r>
          </w:p>
        </w:tc>
        <w:tc>
          <w:tcPr>
            <w:tcW w:w="498"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0,1</w:t>
            </w:r>
          </w:p>
        </w:tc>
        <w:tc>
          <w:tcPr>
            <w:tcW w:w="444"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27</w:t>
            </w:r>
          </w:p>
        </w:tc>
      </w:tr>
    </w:tbl>
    <w:p w:rsidR="007E0B89" w:rsidRPr="0008384B"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«Откуда вы чаще всего получаете информацию о развитии конкуренции в районе и защите прав потребителей и предпринимателей?»</w:t>
      </w:r>
    </w:p>
    <w:p w:rsidR="007E0B89" w:rsidRDefault="007E0B89" w:rsidP="003D48DF">
      <w:pPr>
        <w:spacing w:after="0" w:line="240" w:lineRule="auto"/>
        <w:jc w:val="both"/>
        <w:rPr>
          <w:rFonts w:ascii="Times New Roman" w:hAnsi="Times New Roman"/>
          <w:i/>
          <w:sz w:val="20"/>
          <w:szCs w:val="20"/>
          <w:lang w:eastAsia="ru-RU"/>
        </w:rPr>
      </w:pPr>
      <w:r w:rsidRPr="00CE5CC5">
        <w:rPr>
          <w:rFonts w:ascii="Times New Roman" w:hAnsi="Times New Roman"/>
          <w:i/>
          <w:sz w:val="20"/>
          <w:szCs w:val="20"/>
          <w:lang w:eastAsia="ru-RU"/>
        </w:rPr>
        <w:t>*Сумма превышает 100%, т.к. было возможно отметить несколько вариантов ответа</w:t>
      </w:r>
    </w:p>
    <w:p w:rsidR="007E0B89" w:rsidRPr="00CE5CC5" w:rsidRDefault="007E0B89" w:rsidP="003D48DF">
      <w:pPr>
        <w:spacing w:after="0" w:line="240" w:lineRule="auto"/>
        <w:jc w:val="both"/>
        <w:rPr>
          <w:rFonts w:ascii="Times New Roman" w:hAnsi="Times New Roman"/>
          <w:i/>
          <w:sz w:val="20"/>
          <w:szCs w:val="20"/>
          <w:lang w:eastAsia="ru-RU"/>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В рейтинге источников информации о развитии конкуренции в районе и защите прав потребителей и предпринимателей возросла значимость нижегородской региональной общественной организации по защите прав потребителей – в текущем году рейтинг этой организации в качестве источника подобной информации сравнялся с местными газетными СМИ. Рейтинг остальных общественных организаций, контролирующих эти процессы, существенно ниже; при этом несколько снизился рейтинг Правового центра по защите прав потребителей.</w:t>
      </w: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Среди государственных органов, контролирующих эти процессы, возглавляют рейтинг районные отделы по развитию предпринимательства.</w:t>
      </w:r>
      <w:r>
        <w:rPr>
          <w:rFonts w:ascii="Times New Roman" w:hAnsi="Times New Roman"/>
          <w:sz w:val="28"/>
          <w:szCs w:val="28"/>
        </w:rPr>
        <w:t xml:space="preserve"> </w:t>
      </w:r>
      <w:r w:rsidRPr="0008384B">
        <w:rPr>
          <w:rFonts w:ascii="Times New Roman" w:hAnsi="Times New Roman"/>
          <w:sz w:val="28"/>
          <w:szCs w:val="28"/>
        </w:rPr>
        <w:t xml:space="preserve">В то же время стоит отметить ослабление их позиций как источника информации о развитии конкуренции в районе и защите прав потребителей и предпринимателей. На втором месте в рейтинге среди государственных органов </w:t>
      </w:r>
      <w:r>
        <w:rPr>
          <w:rFonts w:ascii="Times New Roman" w:hAnsi="Times New Roman"/>
          <w:sz w:val="28"/>
          <w:szCs w:val="28"/>
        </w:rPr>
        <w:noBreakHyphen/>
        <w:t xml:space="preserve"> </w:t>
      </w:r>
      <w:r w:rsidRPr="0008384B">
        <w:rPr>
          <w:rFonts w:ascii="Times New Roman" w:hAnsi="Times New Roman"/>
          <w:sz w:val="28"/>
          <w:szCs w:val="28"/>
        </w:rPr>
        <w:t>районные комитеты по защите прав потребителей; их позиции также ослабли за последни</w:t>
      </w:r>
      <w:r>
        <w:rPr>
          <w:rFonts w:ascii="Times New Roman" w:hAnsi="Times New Roman"/>
          <w:sz w:val="28"/>
          <w:szCs w:val="28"/>
        </w:rPr>
        <w:t>й</w:t>
      </w:r>
      <w:r w:rsidRPr="0008384B">
        <w:rPr>
          <w:rFonts w:ascii="Times New Roman" w:hAnsi="Times New Roman"/>
          <w:sz w:val="28"/>
          <w:szCs w:val="28"/>
        </w:rPr>
        <w:t xml:space="preserve"> год. </w:t>
      </w:r>
    </w:p>
    <w:p w:rsidR="007E0B89" w:rsidRDefault="007E0B89" w:rsidP="003D48DF">
      <w:pPr>
        <w:pStyle w:val="NoSpacing"/>
        <w:rPr>
          <w:rFonts w:ascii="Times New Roman" w:hAnsi="Times New Roman"/>
        </w:rPr>
      </w:pPr>
    </w:p>
    <w:p w:rsidR="007E0B89" w:rsidRPr="0008384B" w:rsidRDefault="007E0B89" w:rsidP="003D48DF">
      <w:pPr>
        <w:pStyle w:val="NoSpacing"/>
        <w:rPr>
          <w:rFonts w:ascii="Times New Roman" w:hAnsi="Times New Roman"/>
        </w:rPr>
      </w:pPr>
    </w:p>
    <w:p w:rsidR="007E0B89" w:rsidRPr="0008384B" w:rsidRDefault="007E0B89" w:rsidP="003D48DF">
      <w:pPr>
        <w:pStyle w:val="2"/>
        <w:spacing w:after="0"/>
        <w:rPr>
          <w:rFonts w:ascii="Times New Roman" w:hAnsi="Times New Roman" w:cs="Times New Roman"/>
        </w:rPr>
      </w:pPr>
      <w:bookmarkStart w:id="13" w:name="_Toc463433750"/>
      <w:bookmarkStart w:id="14" w:name="_Toc497070712"/>
      <w:r w:rsidRPr="0008384B">
        <w:rPr>
          <w:rFonts w:ascii="Times New Roman" w:hAnsi="Times New Roman" w:cs="Times New Roman"/>
        </w:rPr>
        <w:t>2.2. Мониторинг защищенности прав потребителей</w:t>
      </w:r>
      <w:bookmarkEnd w:id="13"/>
      <w:bookmarkEnd w:id="14"/>
    </w:p>
    <w:p w:rsidR="007E0B89" w:rsidRPr="0008384B" w:rsidRDefault="007E0B89" w:rsidP="003D48DF">
      <w:pPr>
        <w:pStyle w:val="NoSpacing"/>
        <w:rPr>
          <w:rFonts w:ascii="Times New Roman" w:hAnsi="Times New Roman"/>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Ситуация по защите прав потребителей в районе проживания оценивается в целом положительно. На протяжении двух последних лет сохраняется стабильная ситуация. </w:t>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Таблица 2.3</w:t>
      </w:r>
    </w:p>
    <w:p w:rsidR="007E0B89" w:rsidRPr="0008384B"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Оценка защиты прав потребителей в районе проживания,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770"/>
        <w:gridCol w:w="1934"/>
        <w:gridCol w:w="1934"/>
        <w:gridCol w:w="1933"/>
      </w:tblGrid>
      <w:tr w:rsidR="007E0B89" w:rsidRPr="0008384B" w:rsidTr="00D95077">
        <w:tc>
          <w:tcPr>
            <w:tcW w:w="1969" w:type="pct"/>
            <w:tcBorders>
              <w:top w:val="single" w:sz="12" w:space="0" w:color="auto"/>
            </w:tcBorders>
            <w:vAlign w:val="center"/>
          </w:tcPr>
          <w:p w:rsidR="007E0B89" w:rsidRPr="0008384B" w:rsidRDefault="007E0B89" w:rsidP="003D48DF">
            <w:pPr>
              <w:spacing w:after="0" w:line="240" w:lineRule="auto"/>
              <w:ind w:left="180" w:hanging="180"/>
              <w:jc w:val="center"/>
              <w:rPr>
                <w:rFonts w:ascii="Times New Roman" w:hAnsi="Times New Roman"/>
              </w:rPr>
            </w:pPr>
            <w:r w:rsidRPr="0008384B">
              <w:rPr>
                <w:rFonts w:ascii="Times New Roman" w:hAnsi="Times New Roman"/>
              </w:rPr>
              <w:t>Варианты ответов</w:t>
            </w:r>
          </w:p>
        </w:tc>
        <w:tc>
          <w:tcPr>
            <w:tcW w:w="1010" w:type="pct"/>
            <w:tcBorders>
              <w:top w:val="single" w:sz="12" w:space="0" w:color="auto"/>
            </w:tcBorders>
            <w:vAlign w:val="center"/>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2015</w:t>
            </w:r>
          </w:p>
        </w:tc>
        <w:tc>
          <w:tcPr>
            <w:tcW w:w="1010" w:type="pct"/>
            <w:tcBorders>
              <w:top w:val="single" w:sz="12" w:space="0" w:color="auto"/>
            </w:tcBorders>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2016</w:t>
            </w:r>
          </w:p>
        </w:tc>
        <w:tc>
          <w:tcPr>
            <w:tcW w:w="1010" w:type="pct"/>
            <w:tcBorders>
              <w:top w:val="single" w:sz="12" w:space="0" w:color="auto"/>
            </w:tcBorders>
            <w:vAlign w:val="center"/>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2017</w:t>
            </w:r>
          </w:p>
        </w:tc>
      </w:tr>
      <w:tr w:rsidR="007E0B89" w:rsidRPr="0008384B" w:rsidTr="00D95077">
        <w:tc>
          <w:tcPr>
            <w:tcW w:w="1969"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Очень низко</w:t>
            </w:r>
          </w:p>
        </w:tc>
        <w:tc>
          <w:tcPr>
            <w:tcW w:w="1010" w:type="pct"/>
            <w:vAlign w:val="bottom"/>
          </w:tcPr>
          <w:p w:rsidR="007E0B89" w:rsidRPr="00CE5E3B" w:rsidRDefault="007E0B89" w:rsidP="003D48DF">
            <w:pPr>
              <w:spacing w:after="0" w:line="240" w:lineRule="auto"/>
              <w:jc w:val="center"/>
              <w:rPr>
                <w:rFonts w:ascii="Times New Roman" w:hAnsi="Times New Roman"/>
                <w:color w:val="000000"/>
              </w:rPr>
            </w:pPr>
            <w:r w:rsidRPr="00CE5CC5">
              <w:rPr>
                <w:rFonts w:ascii="Times New Roman" w:hAnsi="Times New Roman"/>
                <w:color w:val="000000"/>
              </w:rPr>
              <w:t>3</w:t>
            </w:r>
          </w:p>
        </w:tc>
        <w:tc>
          <w:tcPr>
            <w:tcW w:w="1010" w:type="pct"/>
            <w:vAlign w:val="bottom"/>
          </w:tcPr>
          <w:p w:rsidR="007E0B89" w:rsidRPr="00CE5E3B" w:rsidRDefault="007E0B89" w:rsidP="003D48DF">
            <w:pPr>
              <w:spacing w:after="0" w:line="240" w:lineRule="auto"/>
              <w:jc w:val="center"/>
              <w:rPr>
                <w:rFonts w:ascii="Times New Roman" w:hAnsi="Times New Roman"/>
                <w:color w:val="000000"/>
              </w:rPr>
            </w:pPr>
            <w:r w:rsidRPr="00CE5E3B">
              <w:rPr>
                <w:rFonts w:ascii="Times New Roman" w:hAnsi="Times New Roman"/>
                <w:color w:val="000000"/>
              </w:rPr>
              <w:t>6</w:t>
            </w:r>
          </w:p>
        </w:tc>
        <w:tc>
          <w:tcPr>
            <w:tcW w:w="1010"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CC5">
              <w:rPr>
                <w:rFonts w:ascii="Times New Roman" w:hAnsi="Times New Roman"/>
                <w:color w:val="000000"/>
                <w:sz w:val="20"/>
                <w:szCs w:val="20"/>
              </w:rPr>
              <w:t>5</w:t>
            </w:r>
          </w:p>
        </w:tc>
      </w:tr>
      <w:tr w:rsidR="007E0B89" w:rsidRPr="0008384B" w:rsidTr="0042734E">
        <w:tc>
          <w:tcPr>
            <w:tcW w:w="1969"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Низко</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12</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14</w:t>
            </w:r>
          </w:p>
        </w:tc>
        <w:tc>
          <w:tcPr>
            <w:tcW w:w="1010"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9</w:t>
            </w:r>
          </w:p>
        </w:tc>
      </w:tr>
      <w:tr w:rsidR="007E0B89" w:rsidRPr="0008384B" w:rsidTr="0042734E">
        <w:tc>
          <w:tcPr>
            <w:tcW w:w="1969"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Удовлетворительно</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67</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38</w:t>
            </w:r>
          </w:p>
        </w:tc>
        <w:tc>
          <w:tcPr>
            <w:tcW w:w="1010"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42</w:t>
            </w:r>
          </w:p>
        </w:tc>
      </w:tr>
      <w:tr w:rsidR="007E0B89" w:rsidRPr="0008384B" w:rsidTr="0042734E">
        <w:tc>
          <w:tcPr>
            <w:tcW w:w="1969"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Хорошо</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15</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31</w:t>
            </w:r>
          </w:p>
        </w:tc>
        <w:tc>
          <w:tcPr>
            <w:tcW w:w="1010"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34</w:t>
            </w:r>
          </w:p>
        </w:tc>
      </w:tr>
      <w:tr w:rsidR="007E0B89" w:rsidRPr="0008384B" w:rsidTr="0042734E">
        <w:tc>
          <w:tcPr>
            <w:tcW w:w="1969"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Отлично</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w:t>
            </w:r>
          </w:p>
        </w:tc>
        <w:tc>
          <w:tcPr>
            <w:tcW w:w="1010" w:type="pct"/>
            <w:vAlign w:val="bottom"/>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11</w:t>
            </w:r>
          </w:p>
        </w:tc>
        <w:tc>
          <w:tcPr>
            <w:tcW w:w="1010" w:type="pct"/>
            <w:vAlign w:val="center"/>
          </w:tcPr>
          <w:p w:rsidR="007E0B89" w:rsidRPr="0008384B" w:rsidRDefault="007E0B89" w:rsidP="003D48DF">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10</w:t>
            </w:r>
          </w:p>
        </w:tc>
      </w:tr>
      <w:tr w:rsidR="007E0B89" w:rsidRPr="0008384B" w:rsidTr="00D95077">
        <w:tc>
          <w:tcPr>
            <w:tcW w:w="1969" w:type="pct"/>
            <w:tcBorders>
              <w:bottom w:val="single" w:sz="12" w:space="0" w:color="auto"/>
            </w:tcBorders>
          </w:tcPr>
          <w:p w:rsidR="007E0B89" w:rsidRPr="0008384B" w:rsidRDefault="007E0B89" w:rsidP="003D48DF">
            <w:pPr>
              <w:spacing w:after="0" w:line="240" w:lineRule="auto"/>
              <w:ind w:left="180" w:hanging="180"/>
              <w:jc w:val="right"/>
              <w:rPr>
                <w:rFonts w:ascii="Times New Roman" w:hAnsi="Times New Roman"/>
              </w:rPr>
            </w:pPr>
            <w:r w:rsidRPr="0008384B">
              <w:rPr>
                <w:rFonts w:ascii="Times New Roman" w:hAnsi="Times New Roman"/>
              </w:rPr>
              <w:t>Итого</w:t>
            </w:r>
          </w:p>
        </w:tc>
        <w:tc>
          <w:tcPr>
            <w:tcW w:w="1010"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100</w:t>
            </w:r>
          </w:p>
        </w:tc>
        <w:tc>
          <w:tcPr>
            <w:tcW w:w="1010" w:type="pct"/>
            <w:tcBorders>
              <w:bottom w:val="single" w:sz="12" w:space="0" w:color="auto"/>
            </w:tcBorders>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100</w:t>
            </w:r>
          </w:p>
        </w:tc>
        <w:tc>
          <w:tcPr>
            <w:tcW w:w="1010"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100</w:t>
            </w:r>
          </w:p>
        </w:tc>
      </w:tr>
    </w:tbl>
    <w:p w:rsidR="007E0B89"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«Как вы как оцениваете защиту прав потребителей в вашем районе?»</w:t>
      </w:r>
    </w:p>
    <w:p w:rsidR="007E0B89" w:rsidRPr="007744D9" w:rsidRDefault="007E0B89" w:rsidP="003D48DF">
      <w:pPr>
        <w:spacing w:after="0" w:line="240" w:lineRule="auto"/>
        <w:jc w:val="both"/>
        <w:rPr>
          <w:rFonts w:ascii="Times New Roman" w:hAnsi="Times New Roman"/>
          <w:i/>
          <w:sz w:val="16"/>
          <w:szCs w:val="16"/>
          <w:lang w:eastAsia="ru-RU"/>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Больше половины опрошенных жителей Нижегородской области не имеют опыта по защите своих прав как потребител</w:t>
      </w:r>
      <w:r>
        <w:rPr>
          <w:rFonts w:ascii="Times New Roman" w:hAnsi="Times New Roman"/>
          <w:sz w:val="28"/>
          <w:szCs w:val="28"/>
        </w:rPr>
        <w:t>ей</w:t>
      </w:r>
      <w:r w:rsidRPr="0008384B">
        <w:rPr>
          <w:rFonts w:ascii="Times New Roman" w:hAnsi="Times New Roman"/>
          <w:sz w:val="28"/>
          <w:szCs w:val="28"/>
        </w:rPr>
        <w:t xml:space="preserve">, однако, доля опрошенных, имеющих такой опыт, довольно велика и стабильна на протяжении последних двух лет. Ситуация с успешностью защиты прав потребителей за последние </w:t>
      </w:r>
      <w:r>
        <w:rPr>
          <w:rFonts w:ascii="Times New Roman" w:hAnsi="Times New Roman"/>
          <w:sz w:val="28"/>
          <w:szCs w:val="28"/>
        </w:rPr>
        <w:t>два</w:t>
      </w:r>
      <w:r w:rsidRPr="0008384B">
        <w:rPr>
          <w:rFonts w:ascii="Times New Roman" w:hAnsi="Times New Roman"/>
          <w:sz w:val="28"/>
          <w:szCs w:val="28"/>
        </w:rPr>
        <w:t xml:space="preserve"> года немного улучшилась: повысилась доля тех потребителей, которым полностью удалось отстоять свои права.</w:t>
      </w:r>
    </w:p>
    <w:p w:rsidR="007E0B89" w:rsidRDefault="007E0B89" w:rsidP="003D48DF">
      <w:pPr>
        <w:spacing w:after="0" w:line="240" w:lineRule="auto"/>
        <w:jc w:val="center"/>
        <w:rPr>
          <w:rFonts w:ascii="Times New Roman" w:hAnsi="Times New Roman"/>
          <w:sz w:val="28"/>
          <w:szCs w:val="28"/>
        </w:rPr>
      </w:pPr>
      <w:r w:rsidRPr="003075E0">
        <w:rPr>
          <w:noProof/>
          <w:lang w:eastAsia="ru-RU"/>
        </w:rPr>
        <w:pict>
          <v:shape id="Диаграмма 1" o:spid="_x0000_i1026" type="#_x0000_t75" style="width:411.75pt;height:152.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">
            <v:imagedata r:id="rId9" o:title="" cropbottom="-43f"/>
            <o:lock v:ext="edit" aspectratio="f"/>
          </v:shape>
        </w:pict>
      </w:r>
    </w:p>
    <w:p w:rsidR="007E0B89" w:rsidRPr="0008384B" w:rsidRDefault="007E0B89" w:rsidP="003D48DF">
      <w:pPr>
        <w:spacing w:after="0" w:line="240" w:lineRule="auto"/>
        <w:jc w:val="center"/>
        <w:rPr>
          <w:rFonts w:ascii="Times New Roman" w:hAnsi="Times New Roman"/>
          <w:sz w:val="28"/>
          <w:szCs w:val="28"/>
        </w:rPr>
      </w:pPr>
      <w:r>
        <w:rPr>
          <w:rFonts w:ascii="Times New Roman" w:hAnsi="Times New Roman"/>
          <w:sz w:val="28"/>
          <w:szCs w:val="28"/>
        </w:rPr>
        <w:t xml:space="preserve">Рис. 2.1. </w:t>
      </w:r>
      <w:r w:rsidRPr="0008384B">
        <w:rPr>
          <w:rFonts w:ascii="Times New Roman" w:hAnsi="Times New Roman"/>
          <w:sz w:val="28"/>
          <w:szCs w:val="28"/>
        </w:rPr>
        <w:t>Наличие опыта защиты своих прав как потребителя, %</w:t>
      </w:r>
    </w:p>
    <w:p w:rsidR="007E0B89" w:rsidRPr="0008384B" w:rsidRDefault="007E0B89" w:rsidP="003D48DF">
      <w:pPr>
        <w:spacing w:after="0" w:line="240" w:lineRule="auto"/>
        <w:rPr>
          <w:rFonts w:ascii="Times New Roman" w:hAnsi="Times New Roman"/>
          <w:spacing w:val="60"/>
        </w:rPr>
      </w:pPr>
      <w:r>
        <w:rPr>
          <w:rFonts w:ascii="Times New Roman" w:hAnsi="Times New Roman"/>
          <w:i/>
          <w:sz w:val="20"/>
          <w:szCs w:val="20"/>
          <w:lang w:eastAsia="ru-RU"/>
        </w:rPr>
        <w:t>На рисунке</w:t>
      </w:r>
      <w:r w:rsidRPr="0008384B">
        <w:rPr>
          <w:rFonts w:ascii="Times New Roman" w:hAnsi="Times New Roman"/>
          <w:i/>
          <w:sz w:val="20"/>
          <w:szCs w:val="20"/>
          <w:lang w:eastAsia="ru-RU"/>
        </w:rPr>
        <w:t xml:space="preserve"> дается распределение ответов на вопрос «Приходилось ли вам как потребителю защищать свои права?»</w:t>
      </w:r>
    </w:p>
    <w:p w:rsidR="007E0B89" w:rsidRPr="0008384B" w:rsidRDefault="007E0B89" w:rsidP="003D48DF">
      <w:pPr>
        <w:spacing w:after="0" w:line="240" w:lineRule="auto"/>
        <w:jc w:val="right"/>
        <w:rPr>
          <w:rFonts w:ascii="Times New Roman" w:hAnsi="Times New Roman"/>
          <w:spacing w:val="60"/>
          <w:sz w:val="28"/>
          <w:szCs w:val="28"/>
        </w:rPr>
      </w:pPr>
    </w:p>
    <w:p w:rsidR="007E0B89" w:rsidRPr="0008384B" w:rsidRDefault="007E0B89" w:rsidP="003D48DF">
      <w:pPr>
        <w:spacing w:after="0" w:line="240" w:lineRule="auto"/>
        <w:jc w:val="center"/>
        <w:rPr>
          <w:rFonts w:ascii="Times New Roman" w:hAnsi="Times New Roman"/>
          <w:sz w:val="28"/>
          <w:szCs w:val="28"/>
        </w:rPr>
      </w:pPr>
      <w:r w:rsidRPr="003075E0">
        <w:rPr>
          <w:noProof/>
          <w:lang w:eastAsia="ru-RU"/>
        </w:rPr>
        <w:pict>
          <v:shape id="Диаграмма 2" o:spid="_x0000_i1027" type="#_x0000_t75" style="width:468.75pt;height:201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">
            <v:imagedata r:id="rId10" o:title=""/>
            <o:lock v:ext="edit" aspectratio="f"/>
          </v:shape>
        </w:pict>
      </w:r>
      <w:r>
        <w:rPr>
          <w:rFonts w:ascii="Times New Roman" w:hAnsi="Times New Roman"/>
          <w:sz w:val="28"/>
          <w:szCs w:val="28"/>
        </w:rPr>
        <w:t xml:space="preserve">Рис. 2.2 </w:t>
      </w:r>
      <w:r w:rsidRPr="0008384B">
        <w:rPr>
          <w:rFonts w:ascii="Times New Roman" w:hAnsi="Times New Roman"/>
          <w:sz w:val="28"/>
          <w:szCs w:val="28"/>
        </w:rPr>
        <w:t xml:space="preserve">Оценка успешности собственных действий </w:t>
      </w:r>
      <w:r w:rsidRPr="0008384B">
        <w:rPr>
          <w:rFonts w:ascii="Times New Roman" w:hAnsi="Times New Roman"/>
          <w:sz w:val="28"/>
          <w:szCs w:val="28"/>
        </w:rPr>
        <w:br/>
        <w:t>по защите своих потребительских прав*, %</w:t>
      </w:r>
    </w:p>
    <w:p w:rsidR="007E0B89" w:rsidRPr="0008384B"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 Рассчитано от числа горожан, имеющих опыт защиты своих потребительских прав</w:t>
      </w:r>
    </w:p>
    <w:p w:rsidR="007E0B89" w:rsidRPr="0008384B" w:rsidRDefault="007E0B89" w:rsidP="003D48DF">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На рисунке</w:t>
      </w:r>
      <w:r w:rsidRPr="0008384B">
        <w:rPr>
          <w:rFonts w:ascii="Times New Roman" w:hAnsi="Times New Roman"/>
          <w:i/>
          <w:sz w:val="20"/>
          <w:szCs w:val="20"/>
          <w:lang w:eastAsia="ru-RU"/>
        </w:rPr>
        <w:t xml:space="preserve"> дается распределение ответов на вопрос «Как вы оцениваете успешность ваших действий?»</w:t>
      </w:r>
    </w:p>
    <w:p w:rsidR="007E0B89" w:rsidRPr="0008384B" w:rsidRDefault="007E0B89" w:rsidP="003D48DF">
      <w:pPr>
        <w:pStyle w:val="NoSpacing"/>
        <w:rPr>
          <w:rFonts w:ascii="Times New Roman" w:hAnsi="Times New Roman"/>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Уровень защищенности прав предпринимателей в потребителей в районе оцениваются сходным образом: преобладают удовлетворительные и положительные оценки.</w:t>
      </w:r>
      <w:r>
        <w:rPr>
          <w:rFonts w:ascii="Times New Roman" w:hAnsi="Times New Roman"/>
          <w:sz w:val="28"/>
          <w:szCs w:val="28"/>
        </w:rPr>
        <w:t xml:space="preserve"> </w:t>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 xml:space="preserve">Таблица </w:t>
      </w:r>
      <w:r>
        <w:rPr>
          <w:rFonts w:ascii="Times New Roman" w:hAnsi="Times New Roman"/>
          <w:spacing w:val="60"/>
          <w:sz w:val="28"/>
          <w:szCs w:val="28"/>
        </w:rPr>
        <w:t>2.4</w:t>
      </w:r>
    </w:p>
    <w:p w:rsidR="007E0B89" w:rsidRPr="0008384B" w:rsidRDefault="007E0B89" w:rsidP="003D48DF">
      <w:pPr>
        <w:spacing w:after="0" w:line="240" w:lineRule="auto"/>
        <w:jc w:val="center"/>
        <w:rPr>
          <w:rFonts w:ascii="Times New Roman" w:hAnsi="Times New Roman"/>
          <w:sz w:val="28"/>
          <w:szCs w:val="28"/>
        </w:rPr>
      </w:pPr>
      <w:r w:rsidRPr="0008384B">
        <w:rPr>
          <w:rFonts w:ascii="Times New Roman" w:hAnsi="Times New Roman"/>
          <w:sz w:val="28"/>
          <w:szCs w:val="28"/>
        </w:rPr>
        <w:t>Оценка уровня защиты прав предпринимателей в районе проживания,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755"/>
        <w:gridCol w:w="2908"/>
        <w:gridCol w:w="2908"/>
      </w:tblGrid>
      <w:tr w:rsidR="007E0B89" w:rsidRPr="0008384B" w:rsidTr="00A12255">
        <w:tc>
          <w:tcPr>
            <w:tcW w:w="1962" w:type="pct"/>
            <w:tcBorders>
              <w:top w:val="single" w:sz="12" w:space="0" w:color="auto"/>
            </w:tcBorders>
            <w:vAlign w:val="center"/>
          </w:tcPr>
          <w:p w:rsidR="007E0B89" w:rsidRPr="0008384B" w:rsidRDefault="007E0B89" w:rsidP="003D48DF">
            <w:pPr>
              <w:spacing w:after="0" w:line="240" w:lineRule="auto"/>
              <w:ind w:left="180" w:hanging="180"/>
              <w:jc w:val="center"/>
              <w:rPr>
                <w:rFonts w:ascii="Times New Roman" w:hAnsi="Times New Roman"/>
              </w:rPr>
            </w:pPr>
            <w:r w:rsidRPr="0008384B">
              <w:rPr>
                <w:rFonts w:ascii="Times New Roman" w:hAnsi="Times New Roman"/>
              </w:rPr>
              <w:t>Варианты ответов</w:t>
            </w:r>
          </w:p>
        </w:tc>
        <w:tc>
          <w:tcPr>
            <w:tcW w:w="1519" w:type="pct"/>
            <w:tcBorders>
              <w:top w:val="single" w:sz="12" w:space="0" w:color="auto"/>
            </w:tcBorders>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2016</w:t>
            </w:r>
          </w:p>
        </w:tc>
        <w:tc>
          <w:tcPr>
            <w:tcW w:w="1519" w:type="pct"/>
            <w:tcBorders>
              <w:top w:val="single" w:sz="12" w:space="0" w:color="auto"/>
            </w:tcBorders>
            <w:vAlign w:val="center"/>
          </w:tcPr>
          <w:p w:rsidR="007E0B89" w:rsidRPr="0008384B" w:rsidRDefault="007E0B89" w:rsidP="003D48DF">
            <w:pPr>
              <w:spacing w:after="0" w:line="240" w:lineRule="auto"/>
              <w:jc w:val="center"/>
              <w:rPr>
                <w:rFonts w:ascii="Times New Roman" w:hAnsi="Times New Roman"/>
              </w:rPr>
            </w:pPr>
            <w:r w:rsidRPr="0008384B">
              <w:rPr>
                <w:rFonts w:ascii="Times New Roman" w:hAnsi="Times New Roman"/>
              </w:rPr>
              <w:t>2017</w:t>
            </w:r>
          </w:p>
        </w:tc>
      </w:tr>
      <w:tr w:rsidR="007E0B89" w:rsidRPr="0008384B" w:rsidTr="00A12255">
        <w:tc>
          <w:tcPr>
            <w:tcW w:w="1962"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Очень низко</w:t>
            </w:r>
          </w:p>
        </w:tc>
        <w:tc>
          <w:tcPr>
            <w:tcW w:w="1519" w:type="pct"/>
            <w:vAlign w:val="bottom"/>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6</w:t>
            </w:r>
          </w:p>
        </w:tc>
        <w:tc>
          <w:tcPr>
            <w:tcW w:w="1519"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E3B">
              <w:rPr>
                <w:rFonts w:ascii="Times New Roman" w:hAnsi="Times New Roman"/>
                <w:color w:val="000000"/>
                <w:sz w:val="20"/>
                <w:szCs w:val="20"/>
              </w:rPr>
              <w:t>3</w:t>
            </w:r>
          </w:p>
        </w:tc>
      </w:tr>
      <w:tr w:rsidR="007E0B89" w:rsidRPr="0008384B" w:rsidTr="00A12255">
        <w:tc>
          <w:tcPr>
            <w:tcW w:w="1962"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Низко</w:t>
            </w:r>
          </w:p>
        </w:tc>
        <w:tc>
          <w:tcPr>
            <w:tcW w:w="1519" w:type="pct"/>
            <w:vAlign w:val="bottom"/>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11</w:t>
            </w:r>
          </w:p>
        </w:tc>
        <w:tc>
          <w:tcPr>
            <w:tcW w:w="1519"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E3B">
              <w:rPr>
                <w:rFonts w:ascii="Times New Roman" w:hAnsi="Times New Roman"/>
                <w:color w:val="000000"/>
                <w:sz w:val="20"/>
                <w:szCs w:val="20"/>
              </w:rPr>
              <w:t>11</w:t>
            </w:r>
          </w:p>
        </w:tc>
      </w:tr>
      <w:tr w:rsidR="007E0B89" w:rsidRPr="0008384B" w:rsidTr="00A12255">
        <w:tc>
          <w:tcPr>
            <w:tcW w:w="1962"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Удовлетворительно</w:t>
            </w:r>
          </w:p>
        </w:tc>
        <w:tc>
          <w:tcPr>
            <w:tcW w:w="1519" w:type="pct"/>
            <w:vAlign w:val="bottom"/>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47</w:t>
            </w:r>
          </w:p>
        </w:tc>
        <w:tc>
          <w:tcPr>
            <w:tcW w:w="1519"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E3B">
              <w:rPr>
                <w:rFonts w:ascii="Times New Roman" w:hAnsi="Times New Roman"/>
                <w:color w:val="000000"/>
                <w:sz w:val="20"/>
                <w:szCs w:val="20"/>
              </w:rPr>
              <w:t>44</w:t>
            </w:r>
          </w:p>
        </w:tc>
      </w:tr>
      <w:tr w:rsidR="007E0B89" w:rsidRPr="0008384B" w:rsidTr="00A12255">
        <w:tc>
          <w:tcPr>
            <w:tcW w:w="1962"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Хорошо</w:t>
            </w:r>
          </w:p>
        </w:tc>
        <w:tc>
          <w:tcPr>
            <w:tcW w:w="1519" w:type="pct"/>
            <w:vAlign w:val="bottom"/>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30</w:t>
            </w:r>
          </w:p>
        </w:tc>
        <w:tc>
          <w:tcPr>
            <w:tcW w:w="1519"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E3B">
              <w:rPr>
                <w:rFonts w:ascii="Times New Roman" w:hAnsi="Times New Roman"/>
                <w:color w:val="000000"/>
                <w:sz w:val="20"/>
                <w:szCs w:val="20"/>
              </w:rPr>
              <w:t>34</w:t>
            </w:r>
          </w:p>
        </w:tc>
      </w:tr>
      <w:tr w:rsidR="007E0B89" w:rsidRPr="0008384B" w:rsidTr="00A12255">
        <w:tc>
          <w:tcPr>
            <w:tcW w:w="1962" w:type="pct"/>
          </w:tcPr>
          <w:p w:rsidR="007E0B89" w:rsidRPr="0008384B" w:rsidRDefault="007E0B89" w:rsidP="003D48DF">
            <w:pPr>
              <w:spacing w:after="0" w:line="240" w:lineRule="auto"/>
              <w:ind w:left="180" w:hanging="180"/>
              <w:rPr>
                <w:rFonts w:ascii="Times New Roman" w:hAnsi="Times New Roman"/>
              </w:rPr>
            </w:pPr>
            <w:r w:rsidRPr="0008384B">
              <w:rPr>
                <w:rFonts w:ascii="Times New Roman" w:hAnsi="Times New Roman"/>
              </w:rPr>
              <w:t>Отлично</w:t>
            </w:r>
          </w:p>
        </w:tc>
        <w:tc>
          <w:tcPr>
            <w:tcW w:w="1519" w:type="pct"/>
            <w:vAlign w:val="bottom"/>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6</w:t>
            </w:r>
          </w:p>
        </w:tc>
        <w:tc>
          <w:tcPr>
            <w:tcW w:w="1519" w:type="pct"/>
            <w:vAlign w:val="center"/>
          </w:tcPr>
          <w:p w:rsidR="007E0B89" w:rsidRPr="00CE5E3B" w:rsidRDefault="007E0B89" w:rsidP="003D48DF">
            <w:pPr>
              <w:spacing w:after="0" w:line="240" w:lineRule="auto"/>
              <w:jc w:val="center"/>
              <w:rPr>
                <w:rFonts w:ascii="Times New Roman" w:hAnsi="Times New Roman"/>
                <w:color w:val="000000"/>
                <w:sz w:val="20"/>
                <w:szCs w:val="20"/>
              </w:rPr>
            </w:pPr>
            <w:r w:rsidRPr="00CE5E3B">
              <w:rPr>
                <w:rFonts w:ascii="Times New Roman" w:hAnsi="Times New Roman"/>
                <w:color w:val="000000"/>
                <w:sz w:val="20"/>
                <w:szCs w:val="20"/>
              </w:rPr>
              <w:t>8</w:t>
            </w:r>
          </w:p>
        </w:tc>
      </w:tr>
      <w:tr w:rsidR="007E0B89" w:rsidRPr="0008384B" w:rsidTr="00A12255">
        <w:tc>
          <w:tcPr>
            <w:tcW w:w="1962" w:type="pct"/>
            <w:tcBorders>
              <w:bottom w:val="single" w:sz="12" w:space="0" w:color="auto"/>
            </w:tcBorders>
          </w:tcPr>
          <w:p w:rsidR="007E0B89" w:rsidRPr="0008384B" w:rsidRDefault="007E0B89" w:rsidP="003D48DF">
            <w:pPr>
              <w:spacing w:after="0" w:line="240" w:lineRule="auto"/>
              <w:ind w:left="180" w:hanging="180"/>
              <w:jc w:val="right"/>
              <w:rPr>
                <w:rFonts w:ascii="Times New Roman" w:hAnsi="Times New Roman"/>
              </w:rPr>
            </w:pPr>
            <w:r w:rsidRPr="0008384B">
              <w:rPr>
                <w:rFonts w:ascii="Times New Roman" w:hAnsi="Times New Roman"/>
              </w:rPr>
              <w:t>Итого</w:t>
            </w:r>
          </w:p>
        </w:tc>
        <w:tc>
          <w:tcPr>
            <w:tcW w:w="1519" w:type="pct"/>
            <w:tcBorders>
              <w:bottom w:val="single" w:sz="12" w:space="0" w:color="auto"/>
            </w:tcBorders>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100</w:t>
            </w:r>
          </w:p>
        </w:tc>
        <w:tc>
          <w:tcPr>
            <w:tcW w:w="1519" w:type="pct"/>
            <w:tcBorders>
              <w:bottom w:val="single" w:sz="12" w:space="0" w:color="auto"/>
            </w:tcBorders>
            <w:vAlign w:val="center"/>
          </w:tcPr>
          <w:p w:rsidR="007E0B89" w:rsidRPr="00CE5CC5" w:rsidRDefault="007E0B89" w:rsidP="003D48DF">
            <w:pPr>
              <w:spacing w:after="0" w:line="240" w:lineRule="auto"/>
              <w:jc w:val="center"/>
              <w:rPr>
                <w:rFonts w:ascii="Times New Roman" w:hAnsi="Times New Roman"/>
                <w:sz w:val="20"/>
                <w:szCs w:val="20"/>
              </w:rPr>
            </w:pPr>
            <w:r w:rsidRPr="00CE5CC5">
              <w:rPr>
                <w:rFonts w:ascii="Times New Roman" w:hAnsi="Times New Roman"/>
                <w:sz w:val="20"/>
                <w:szCs w:val="20"/>
              </w:rPr>
              <w:t>100</w:t>
            </w:r>
          </w:p>
        </w:tc>
      </w:tr>
    </w:tbl>
    <w:p w:rsidR="007E0B89" w:rsidRPr="0008384B"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«Как вы как оцениваете уровень защиты прав предпринимателей в вашем районе?»</w:t>
      </w:r>
    </w:p>
    <w:p w:rsidR="007E0B89" w:rsidRDefault="007E0B89" w:rsidP="003D48DF">
      <w:pPr>
        <w:spacing w:after="0" w:line="240" w:lineRule="auto"/>
        <w:jc w:val="center"/>
        <w:rPr>
          <w:rFonts w:ascii="Times New Roman" w:hAnsi="Times New Roman"/>
          <w:sz w:val="28"/>
          <w:szCs w:val="28"/>
        </w:rPr>
      </w:pPr>
      <w:r w:rsidRPr="003075E0">
        <w:rPr>
          <w:noProof/>
          <w:lang w:eastAsia="ru-RU"/>
        </w:rPr>
        <w:pict>
          <v:shape id="Диаграмма 3" o:spid="_x0000_i1028" type="#_x0000_t75" style="width:463.5pt;height:2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">
            <v:imagedata r:id="rId11" o:title=""/>
            <o:lock v:ext="edit" aspectratio="f"/>
          </v:shape>
        </w:pict>
      </w:r>
    </w:p>
    <w:p w:rsidR="007E0B89" w:rsidRPr="0008384B" w:rsidRDefault="007E0B89" w:rsidP="003D48DF">
      <w:pPr>
        <w:spacing w:after="0" w:line="240" w:lineRule="auto"/>
        <w:jc w:val="center"/>
        <w:rPr>
          <w:rFonts w:ascii="Times New Roman" w:hAnsi="Times New Roman"/>
          <w:sz w:val="28"/>
          <w:szCs w:val="28"/>
        </w:rPr>
      </w:pPr>
      <w:r>
        <w:rPr>
          <w:rFonts w:ascii="Times New Roman" w:hAnsi="Times New Roman"/>
          <w:sz w:val="28"/>
          <w:szCs w:val="28"/>
        </w:rPr>
        <w:t xml:space="preserve">Рис. 2.3. </w:t>
      </w:r>
      <w:r w:rsidRPr="0008384B">
        <w:rPr>
          <w:rFonts w:ascii="Times New Roman" w:hAnsi="Times New Roman"/>
          <w:sz w:val="28"/>
          <w:szCs w:val="28"/>
        </w:rPr>
        <w:t xml:space="preserve">Наличие опыта защиты прав предпринимателей </w:t>
      </w:r>
      <w:r w:rsidRPr="0008384B">
        <w:rPr>
          <w:rFonts w:ascii="Times New Roman" w:hAnsi="Times New Roman"/>
          <w:sz w:val="28"/>
          <w:szCs w:val="28"/>
        </w:rPr>
        <w:br/>
        <w:t>у себя лично либо в ближайшем окружении, %</w:t>
      </w:r>
    </w:p>
    <w:p w:rsidR="007E0B89" w:rsidRDefault="007E0B89" w:rsidP="003D48DF">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На рисунке</w:t>
      </w:r>
      <w:r w:rsidRPr="0008384B">
        <w:rPr>
          <w:rFonts w:ascii="Times New Roman" w:hAnsi="Times New Roman"/>
          <w:i/>
          <w:sz w:val="20"/>
          <w:szCs w:val="20"/>
          <w:lang w:eastAsia="ru-RU"/>
        </w:rPr>
        <w:t xml:space="preserve"> дается распределение ответов на вопрос «Приходилось ли вам или вашим знакомым и близким защищать свои права как предпринимателям?»</w:t>
      </w:r>
    </w:p>
    <w:p w:rsidR="007E0B89" w:rsidRPr="0008384B" w:rsidRDefault="007E0B89" w:rsidP="003D48DF">
      <w:pPr>
        <w:spacing w:after="0" w:line="240" w:lineRule="auto"/>
        <w:jc w:val="both"/>
        <w:rPr>
          <w:rFonts w:ascii="Times New Roman" w:hAnsi="Times New Roman"/>
          <w:i/>
          <w:sz w:val="20"/>
          <w:szCs w:val="20"/>
          <w:lang w:eastAsia="ru-RU"/>
        </w:rPr>
      </w:pPr>
    </w:p>
    <w:p w:rsidR="007E0B89" w:rsidRPr="0008384B" w:rsidRDefault="007E0B89" w:rsidP="003D48DF">
      <w:pPr>
        <w:spacing w:after="0" w:line="240" w:lineRule="auto"/>
        <w:jc w:val="right"/>
        <w:rPr>
          <w:rFonts w:ascii="Times New Roman" w:hAnsi="Times New Roman"/>
          <w:spacing w:val="60"/>
        </w:rPr>
      </w:pPr>
    </w:p>
    <w:p w:rsidR="007E0B89" w:rsidRDefault="007E0B89" w:rsidP="003D48DF">
      <w:pPr>
        <w:spacing w:after="0" w:line="240" w:lineRule="auto"/>
        <w:jc w:val="center"/>
        <w:rPr>
          <w:rFonts w:ascii="Times New Roman" w:hAnsi="Times New Roman"/>
          <w:sz w:val="28"/>
          <w:szCs w:val="28"/>
        </w:rPr>
      </w:pPr>
      <w:r w:rsidRPr="003075E0">
        <w:rPr>
          <w:noProof/>
          <w:lang w:eastAsia="ru-RU"/>
        </w:rPr>
        <w:pict>
          <v:shape id="Диаграмма 4" o:spid="_x0000_i1029" type="#_x0000_t75" style="width:468.75pt;height:18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">
            <v:imagedata r:id="rId12" o:title=""/>
            <o:lock v:ext="edit" aspectratio="f"/>
          </v:shape>
        </w:pict>
      </w:r>
    </w:p>
    <w:p w:rsidR="007E0B89" w:rsidRPr="0008384B" w:rsidRDefault="007E0B89" w:rsidP="003D48DF">
      <w:pPr>
        <w:spacing w:after="0" w:line="240" w:lineRule="auto"/>
        <w:jc w:val="center"/>
        <w:rPr>
          <w:rFonts w:ascii="Times New Roman" w:hAnsi="Times New Roman"/>
          <w:sz w:val="28"/>
          <w:szCs w:val="28"/>
        </w:rPr>
      </w:pPr>
      <w:r>
        <w:rPr>
          <w:rFonts w:ascii="Times New Roman" w:hAnsi="Times New Roman"/>
          <w:sz w:val="28"/>
          <w:szCs w:val="28"/>
        </w:rPr>
        <w:t xml:space="preserve">Рис. 2.4. </w:t>
      </w:r>
      <w:r w:rsidRPr="0008384B">
        <w:rPr>
          <w:rFonts w:ascii="Times New Roman" w:hAnsi="Times New Roman"/>
          <w:sz w:val="28"/>
          <w:szCs w:val="28"/>
        </w:rPr>
        <w:t xml:space="preserve">Оценка успешности своих действий по защите своих прав </w:t>
      </w:r>
      <w:r w:rsidRPr="0008384B">
        <w:rPr>
          <w:rFonts w:ascii="Times New Roman" w:hAnsi="Times New Roman"/>
          <w:sz w:val="28"/>
          <w:szCs w:val="28"/>
        </w:rPr>
        <w:br/>
        <w:t>как предпринимателей*, %</w:t>
      </w:r>
    </w:p>
    <w:p w:rsidR="007E0B89" w:rsidRPr="0008384B" w:rsidRDefault="007E0B89" w:rsidP="003D48DF">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 Рассчитано от числа горожан, которые либо лично сами, либо кто-то из их ближайшего окружения имеют опыт защиты своих прав как предпринимателей</w:t>
      </w:r>
    </w:p>
    <w:p w:rsidR="007E0B89" w:rsidRPr="0008384B" w:rsidRDefault="007E0B89" w:rsidP="003D48DF">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На рисунке</w:t>
      </w:r>
      <w:r w:rsidRPr="0008384B">
        <w:rPr>
          <w:rFonts w:ascii="Times New Roman" w:hAnsi="Times New Roman"/>
          <w:i/>
          <w:sz w:val="20"/>
          <w:szCs w:val="20"/>
          <w:lang w:eastAsia="ru-RU"/>
        </w:rPr>
        <w:t xml:space="preserve"> дается распределение ответов на вопрос «Если да, то, как вы оцениваете успешность этих действий?»</w:t>
      </w:r>
    </w:p>
    <w:p w:rsidR="007E0B89" w:rsidRPr="0008384B" w:rsidRDefault="007E0B89" w:rsidP="003D48DF">
      <w:pPr>
        <w:spacing w:after="0" w:line="240" w:lineRule="auto"/>
        <w:jc w:val="both"/>
        <w:rPr>
          <w:rFonts w:ascii="Times New Roman" w:hAnsi="Times New Roman"/>
          <w:i/>
          <w:sz w:val="20"/>
          <w:szCs w:val="20"/>
          <w:lang w:eastAsia="ru-RU"/>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Как правило, опрошенные жители Нижегородской области в большинстве своем не имеют опыта защиты своих прав как предпринимателей – ни личного, ни в ближайшем окружении. В то же время четверть опрошенных положительно ответили на этот вопрос. Большинству из них в той или иной степени удалось отстоять свои права. За последний год можно отметить положительную динамику в этом вопросе. </w:t>
      </w: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spacing w:after="0" w:line="259" w:lineRule="auto"/>
        <w:rPr>
          <w:rFonts w:ascii="Times New Roman" w:hAnsi="Times New Roman"/>
          <w:sz w:val="32"/>
          <w:szCs w:val="32"/>
          <w:lang w:eastAsia="ru-RU"/>
        </w:rPr>
      </w:pPr>
      <w:r w:rsidRPr="0008384B">
        <w:rPr>
          <w:rFonts w:ascii="Times New Roman" w:hAnsi="Times New Roman"/>
          <w:lang w:eastAsia="ru-RU"/>
        </w:rPr>
        <w:br w:type="page"/>
      </w:r>
    </w:p>
    <w:p w:rsidR="007E0B89" w:rsidRPr="0008384B" w:rsidRDefault="007E0B89" w:rsidP="003D48DF">
      <w:pPr>
        <w:pStyle w:val="Heading1"/>
        <w:spacing w:before="0"/>
        <w:ind w:left="567" w:hanging="567"/>
        <w:rPr>
          <w:rFonts w:ascii="Times New Roman" w:hAnsi="Times New Roman"/>
          <w:color w:val="auto"/>
          <w:lang w:eastAsia="ru-RU"/>
        </w:rPr>
      </w:pPr>
      <w:bookmarkStart w:id="15" w:name="_Toc497070713"/>
      <w:r w:rsidRPr="0008384B">
        <w:rPr>
          <w:rFonts w:ascii="Times New Roman" w:hAnsi="Times New Roman"/>
          <w:color w:val="auto"/>
          <w:lang w:eastAsia="ru-RU"/>
        </w:rPr>
        <w:t>§3. ДИНАМИКА</w:t>
      </w:r>
      <w:r>
        <w:rPr>
          <w:rFonts w:ascii="Times New Roman" w:hAnsi="Times New Roman"/>
          <w:color w:val="auto"/>
          <w:lang w:eastAsia="ru-RU"/>
        </w:rPr>
        <w:t xml:space="preserve"> </w:t>
      </w:r>
      <w:r w:rsidRPr="0008384B">
        <w:rPr>
          <w:rFonts w:ascii="Times New Roman" w:hAnsi="Times New Roman"/>
          <w:color w:val="auto"/>
          <w:lang w:eastAsia="ru-RU"/>
        </w:rPr>
        <w:t xml:space="preserve">УДОВЛЕТВОРЕННОСТИ ПОТРЕБИТЕЛЯМИ ТОВАРОВ, РАБОТ И УСЛУГ КАЧЕСТВОМ ТОВАРОВ, РАБОТ И УСЛУГ, ПРЕДОСТАВЛЯЕМЫХ СУБЪЕКТАМИ ЕСТЕСТВЕННЫХ МОНОПОЛИЙ </w:t>
      </w:r>
      <w:r w:rsidRPr="0008384B">
        <w:rPr>
          <w:rFonts w:ascii="Times New Roman" w:hAnsi="Times New Roman"/>
          <w:color w:val="auto"/>
          <w:lang w:eastAsia="ru-RU"/>
        </w:rPr>
        <w:br/>
        <w:t>НА ВЫЯВЛЕННЫХ РЫНКАХ</w:t>
      </w:r>
      <w:bookmarkEnd w:id="15"/>
      <w:r>
        <w:rPr>
          <w:rFonts w:ascii="Times New Roman" w:hAnsi="Times New Roman"/>
          <w:color w:val="auto"/>
          <w:lang w:eastAsia="ru-RU"/>
        </w:rPr>
        <w:t xml:space="preserve"> </w:t>
      </w:r>
    </w:p>
    <w:p w:rsidR="007E0B89" w:rsidRPr="0008384B" w:rsidRDefault="007E0B89" w:rsidP="003D48DF">
      <w:pPr>
        <w:spacing w:after="0" w:line="240" w:lineRule="auto"/>
        <w:jc w:val="right"/>
        <w:rPr>
          <w:rFonts w:ascii="Times New Roman" w:hAnsi="Times New Roman"/>
          <w:spacing w:val="60"/>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p>
    <w:p w:rsidR="007E0B89"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Удовлетворенность качеством работы естественных монополий</w:t>
      </w:r>
      <w:r>
        <w:rPr>
          <w:rFonts w:ascii="Times New Roman" w:hAnsi="Times New Roman"/>
          <w:sz w:val="28"/>
          <w:szCs w:val="28"/>
        </w:rPr>
        <w:t xml:space="preserve"> не претерпела существенных изменений</w:t>
      </w:r>
      <w:r w:rsidRPr="0008384B">
        <w:rPr>
          <w:rFonts w:ascii="Times New Roman" w:hAnsi="Times New Roman"/>
          <w:sz w:val="28"/>
          <w:szCs w:val="28"/>
        </w:rPr>
        <w:t>: оценки опрошенных жителей Нижегородской области относительно качества товаров, работ и услуг субъектов естественных монополий сохраняют положительный баланс</w:t>
      </w:r>
      <w:r>
        <w:rPr>
          <w:rFonts w:ascii="Times New Roman" w:hAnsi="Times New Roman"/>
          <w:sz w:val="28"/>
          <w:szCs w:val="28"/>
        </w:rPr>
        <w:t xml:space="preserve">. Тем не менее, </w:t>
      </w:r>
      <w:r w:rsidRPr="0008384B">
        <w:rPr>
          <w:rFonts w:ascii="Times New Roman" w:hAnsi="Times New Roman"/>
          <w:sz w:val="28"/>
          <w:szCs w:val="28"/>
        </w:rPr>
        <w:t xml:space="preserve">в 2017 году по сравнению с 2016 годом уровень положительных оценок по большинству позиций снизился, а уровень неудовлетворительных оценок повысился. </w:t>
      </w:r>
      <w:r>
        <w:rPr>
          <w:rFonts w:ascii="Times New Roman" w:hAnsi="Times New Roman"/>
          <w:sz w:val="28"/>
          <w:szCs w:val="28"/>
        </w:rPr>
        <w:t>В 2017 году н</w:t>
      </w:r>
      <w:r w:rsidRPr="0008384B">
        <w:rPr>
          <w:rFonts w:ascii="Times New Roman" w:hAnsi="Times New Roman"/>
          <w:sz w:val="28"/>
          <w:szCs w:val="28"/>
        </w:rPr>
        <w:t>аиболее позитивно оценивается качество услуг по электроснабжению</w:t>
      </w:r>
      <w:r>
        <w:rPr>
          <w:rFonts w:ascii="Times New Roman" w:hAnsi="Times New Roman"/>
          <w:sz w:val="28"/>
          <w:szCs w:val="28"/>
        </w:rPr>
        <w:t xml:space="preserve"> (69%)</w:t>
      </w:r>
      <w:r w:rsidRPr="0008384B">
        <w:rPr>
          <w:rFonts w:ascii="Times New Roman" w:hAnsi="Times New Roman"/>
          <w:sz w:val="28"/>
          <w:szCs w:val="28"/>
        </w:rPr>
        <w:t>, хотя уровень недовольства качеством этих услуг также возрос</w:t>
      </w:r>
      <w:r>
        <w:rPr>
          <w:rFonts w:ascii="Times New Roman" w:hAnsi="Times New Roman"/>
          <w:sz w:val="28"/>
          <w:szCs w:val="28"/>
        </w:rPr>
        <w:t xml:space="preserve"> (21%)</w:t>
      </w:r>
      <w:r w:rsidRPr="0008384B">
        <w:rPr>
          <w:rFonts w:ascii="Times New Roman" w:hAnsi="Times New Roman"/>
          <w:sz w:val="28"/>
          <w:szCs w:val="28"/>
        </w:rPr>
        <w:t xml:space="preserve">. </w:t>
      </w:r>
    </w:p>
    <w:p w:rsidR="007E0B89" w:rsidRPr="0008384B" w:rsidRDefault="007E0B89" w:rsidP="00A75FFD">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Таблица 3.1</w:t>
      </w:r>
    </w:p>
    <w:p w:rsidR="007E0B89" w:rsidRPr="0008384B" w:rsidRDefault="007E0B89" w:rsidP="00284EB8">
      <w:pPr>
        <w:spacing w:after="0" w:line="240" w:lineRule="auto"/>
        <w:ind w:right="-143"/>
        <w:jc w:val="center"/>
        <w:rPr>
          <w:rFonts w:ascii="Times New Roman" w:hAnsi="Times New Roman"/>
          <w:sz w:val="28"/>
          <w:szCs w:val="28"/>
        </w:rPr>
      </w:pPr>
      <w:r w:rsidRPr="0008384B">
        <w:rPr>
          <w:rFonts w:ascii="Times New Roman" w:hAnsi="Times New Roman"/>
          <w:sz w:val="28"/>
          <w:szCs w:val="28"/>
        </w:rPr>
        <w:t>Оценка качества товаров, работ и услуг субъектов естественных монополий, %</w:t>
      </w:r>
    </w:p>
    <w:tbl>
      <w:tblPr>
        <w:tblW w:w="50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332"/>
        <w:gridCol w:w="961"/>
        <w:gridCol w:w="989"/>
        <w:gridCol w:w="991"/>
        <w:gridCol w:w="1130"/>
        <w:gridCol w:w="1130"/>
        <w:gridCol w:w="1128"/>
      </w:tblGrid>
      <w:tr w:rsidR="007E0B89" w:rsidRPr="0008384B" w:rsidTr="00A70A0A">
        <w:trPr>
          <w:cantSplit/>
          <w:trHeight w:val="256"/>
        </w:trPr>
        <w:tc>
          <w:tcPr>
            <w:tcW w:w="1724" w:type="pct"/>
            <w:vMerge w:val="restart"/>
            <w:tcBorders>
              <w:top w:val="single" w:sz="12" w:space="0" w:color="auto"/>
            </w:tcBorders>
            <w:vAlign w:val="center"/>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Варианты</w:t>
            </w:r>
          </w:p>
        </w:tc>
        <w:tc>
          <w:tcPr>
            <w:tcW w:w="1009" w:type="pct"/>
            <w:gridSpan w:val="2"/>
            <w:tcBorders>
              <w:top w:val="single" w:sz="12" w:space="0" w:color="auto"/>
            </w:tcBorders>
          </w:tcPr>
          <w:p w:rsidR="007E0B89" w:rsidRPr="0008384B" w:rsidRDefault="007E0B89" w:rsidP="00A75FFD">
            <w:pPr>
              <w:spacing w:after="0" w:line="240" w:lineRule="auto"/>
              <w:jc w:val="center"/>
              <w:rPr>
                <w:rFonts w:ascii="Times New Roman" w:hAnsi="Times New Roman"/>
                <w:spacing w:val="-12"/>
              </w:rPr>
            </w:pPr>
            <w:r w:rsidRPr="0008384B">
              <w:rPr>
                <w:rFonts w:ascii="Times New Roman" w:hAnsi="Times New Roman"/>
                <w:spacing w:val="-12"/>
              </w:rPr>
              <w:t>Удовлетворительно</w:t>
            </w:r>
          </w:p>
        </w:tc>
        <w:tc>
          <w:tcPr>
            <w:tcW w:w="1098" w:type="pct"/>
            <w:gridSpan w:val="2"/>
            <w:tcBorders>
              <w:top w:val="single" w:sz="12" w:space="0" w:color="auto"/>
            </w:tcBorders>
          </w:tcPr>
          <w:p w:rsidR="007E0B89" w:rsidRPr="0008384B" w:rsidRDefault="007E0B89" w:rsidP="00A75FFD">
            <w:pPr>
              <w:spacing w:after="0" w:line="240" w:lineRule="auto"/>
              <w:jc w:val="center"/>
              <w:rPr>
                <w:rFonts w:ascii="Times New Roman" w:hAnsi="Times New Roman"/>
                <w:spacing w:val="-12"/>
              </w:rPr>
            </w:pPr>
            <w:r w:rsidRPr="0008384B">
              <w:rPr>
                <w:rFonts w:ascii="Times New Roman" w:hAnsi="Times New Roman"/>
                <w:spacing w:val="-12"/>
              </w:rPr>
              <w:t>Неудовлетворительно</w:t>
            </w:r>
          </w:p>
        </w:tc>
        <w:tc>
          <w:tcPr>
            <w:tcW w:w="1169" w:type="pct"/>
            <w:gridSpan w:val="2"/>
            <w:tcBorders>
              <w:top w:val="single" w:sz="12" w:space="0" w:color="auto"/>
            </w:tcBorders>
          </w:tcPr>
          <w:p w:rsidR="007E0B89" w:rsidRPr="0008384B" w:rsidRDefault="007E0B89" w:rsidP="00A75FFD">
            <w:pPr>
              <w:spacing w:after="0" w:line="240" w:lineRule="auto"/>
              <w:jc w:val="center"/>
              <w:rPr>
                <w:rFonts w:ascii="Times New Roman" w:hAnsi="Times New Roman"/>
                <w:spacing w:val="-12"/>
              </w:rPr>
            </w:pPr>
            <w:r w:rsidRPr="0008384B">
              <w:rPr>
                <w:rFonts w:ascii="Times New Roman" w:hAnsi="Times New Roman"/>
                <w:spacing w:val="-12"/>
              </w:rPr>
              <w:t>Затруднились ответить</w:t>
            </w:r>
          </w:p>
        </w:tc>
      </w:tr>
      <w:tr w:rsidR="007E0B89" w:rsidRPr="0008384B" w:rsidTr="00284EB8">
        <w:trPr>
          <w:cantSplit/>
          <w:trHeight w:val="137"/>
        </w:trPr>
        <w:tc>
          <w:tcPr>
            <w:tcW w:w="1724" w:type="pct"/>
            <w:vMerge/>
            <w:vAlign w:val="center"/>
          </w:tcPr>
          <w:p w:rsidR="007E0B89" w:rsidRPr="0008384B" w:rsidRDefault="007E0B89" w:rsidP="00A75FFD">
            <w:pPr>
              <w:spacing w:after="0" w:line="240" w:lineRule="auto"/>
              <w:jc w:val="center"/>
              <w:rPr>
                <w:rFonts w:ascii="Times New Roman" w:hAnsi="Times New Roman"/>
              </w:rPr>
            </w:pPr>
          </w:p>
        </w:tc>
        <w:tc>
          <w:tcPr>
            <w:tcW w:w="497" w:type="pct"/>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2016</w:t>
            </w:r>
          </w:p>
        </w:tc>
        <w:tc>
          <w:tcPr>
            <w:tcW w:w="512" w:type="pct"/>
            <w:vAlign w:val="center"/>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2017</w:t>
            </w:r>
          </w:p>
        </w:tc>
        <w:tc>
          <w:tcPr>
            <w:tcW w:w="513" w:type="pct"/>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2016</w:t>
            </w:r>
          </w:p>
        </w:tc>
        <w:tc>
          <w:tcPr>
            <w:tcW w:w="585" w:type="pct"/>
            <w:vAlign w:val="center"/>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2017</w:t>
            </w:r>
          </w:p>
        </w:tc>
        <w:tc>
          <w:tcPr>
            <w:tcW w:w="585" w:type="pct"/>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2016</w:t>
            </w:r>
          </w:p>
        </w:tc>
        <w:tc>
          <w:tcPr>
            <w:tcW w:w="584" w:type="pct"/>
            <w:vAlign w:val="center"/>
          </w:tcPr>
          <w:p w:rsidR="007E0B89" w:rsidRPr="0008384B" w:rsidRDefault="007E0B89" w:rsidP="00A75FFD">
            <w:pPr>
              <w:spacing w:after="0" w:line="240" w:lineRule="auto"/>
              <w:jc w:val="center"/>
              <w:rPr>
                <w:rFonts w:ascii="Times New Roman" w:hAnsi="Times New Roman"/>
              </w:rPr>
            </w:pPr>
            <w:r w:rsidRPr="0008384B">
              <w:rPr>
                <w:rFonts w:ascii="Times New Roman" w:hAnsi="Times New Roman"/>
              </w:rPr>
              <w:t>2017</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Водоснабжение, водоотведение</w:t>
            </w:r>
          </w:p>
        </w:tc>
        <w:tc>
          <w:tcPr>
            <w:tcW w:w="497"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69</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59</w:t>
            </w:r>
          </w:p>
        </w:tc>
        <w:tc>
          <w:tcPr>
            <w:tcW w:w="513"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26</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23</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w:t>
            </w:r>
          </w:p>
        </w:tc>
        <w:tc>
          <w:tcPr>
            <w:tcW w:w="584"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18</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Водоочистка</w:t>
            </w:r>
          </w:p>
        </w:tc>
        <w:tc>
          <w:tcPr>
            <w:tcW w:w="497"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52</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44</w:t>
            </w:r>
          </w:p>
        </w:tc>
        <w:tc>
          <w:tcPr>
            <w:tcW w:w="513"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35</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30</w:t>
            </w:r>
          </w:p>
        </w:tc>
        <w:tc>
          <w:tcPr>
            <w:tcW w:w="585"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13</w:t>
            </w:r>
          </w:p>
        </w:tc>
        <w:tc>
          <w:tcPr>
            <w:tcW w:w="584"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26</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Газоснабжение</w:t>
            </w:r>
          </w:p>
        </w:tc>
        <w:tc>
          <w:tcPr>
            <w:tcW w:w="497"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80</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66</w:t>
            </w:r>
          </w:p>
        </w:tc>
        <w:tc>
          <w:tcPr>
            <w:tcW w:w="513"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11</w:t>
            </w:r>
          </w:p>
        </w:tc>
        <w:tc>
          <w:tcPr>
            <w:tcW w:w="585"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23</w:t>
            </w:r>
          </w:p>
        </w:tc>
        <w:tc>
          <w:tcPr>
            <w:tcW w:w="585"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9</w:t>
            </w:r>
          </w:p>
        </w:tc>
        <w:tc>
          <w:tcPr>
            <w:tcW w:w="584"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10</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Электроснабжение</w:t>
            </w:r>
          </w:p>
        </w:tc>
        <w:tc>
          <w:tcPr>
            <w:tcW w:w="497"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83</w:t>
            </w:r>
          </w:p>
        </w:tc>
        <w:tc>
          <w:tcPr>
            <w:tcW w:w="512"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69</w:t>
            </w:r>
          </w:p>
        </w:tc>
        <w:tc>
          <w:tcPr>
            <w:tcW w:w="513"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13</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21</w:t>
            </w:r>
          </w:p>
        </w:tc>
        <w:tc>
          <w:tcPr>
            <w:tcW w:w="585"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4</w:t>
            </w:r>
          </w:p>
        </w:tc>
        <w:tc>
          <w:tcPr>
            <w:tcW w:w="584"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10</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Теплоснабжение</w:t>
            </w:r>
          </w:p>
        </w:tc>
        <w:tc>
          <w:tcPr>
            <w:tcW w:w="497"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70</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55</w:t>
            </w:r>
          </w:p>
        </w:tc>
        <w:tc>
          <w:tcPr>
            <w:tcW w:w="513"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18</w:t>
            </w:r>
          </w:p>
        </w:tc>
        <w:tc>
          <w:tcPr>
            <w:tcW w:w="585"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31</w:t>
            </w:r>
          </w:p>
        </w:tc>
        <w:tc>
          <w:tcPr>
            <w:tcW w:w="585"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12</w:t>
            </w:r>
          </w:p>
        </w:tc>
        <w:tc>
          <w:tcPr>
            <w:tcW w:w="584"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14</w:t>
            </w:r>
          </w:p>
        </w:tc>
      </w:tr>
      <w:tr w:rsidR="007E0B89" w:rsidRPr="0008384B" w:rsidTr="00284EB8">
        <w:tc>
          <w:tcPr>
            <w:tcW w:w="1724" w:type="pct"/>
          </w:tcPr>
          <w:p w:rsidR="007E0B89" w:rsidRPr="0008384B" w:rsidRDefault="007E0B89" w:rsidP="00A75FFD">
            <w:pPr>
              <w:spacing w:after="0" w:line="240" w:lineRule="auto"/>
              <w:rPr>
                <w:rFonts w:ascii="Times New Roman" w:hAnsi="Times New Roman"/>
              </w:rPr>
            </w:pPr>
            <w:r w:rsidRPr="0008384B">
              <w:rPr>
                <w:rFonts w:ascii="Times New Roman" w:hAnsi="Times New Roman"/>
              </w:rPr>
              <w:t>Телефонная связь</w:t>
            </w:r>
          </w:p>
        </w:tc>
        <w:tc>
          <w:tcPr>
            <w:tcW w:w="497"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81</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68</w:t>
            </w:r>
          </w:p>
        </w:tc>
        <w:tc>
          <w:tcPr>
            <w:tcW w:w="513"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13</w:t>
            </w:r>
          </w:p>
        </w:tc>
        <w:tc>
          <w:tcPr>
            <w:tcW w:w="585"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23</w:t>
            </w:r>
          </w:p>
        </w:tc>
        <w:tc>
          <w:tcPr>
            <w:tcW w:w="585" w:type="pct"/>
            <w:vAlign w:val="bottom"/>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6</w:t>
            </w:r>
          </w:p>
        </w:tc>
        <w:tc>
          <w:tcPr>
            <w:tcW w:w="584"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9</w:t>
            </w:r>
          </w:p>
        </w:tc>
      </w:tr>
      <w:tr w:rsidR="007E0B89" w:rsidRPr="0008384B" w:rsidTr="00284EB8">
        <w:tc>
          <w:tcPr>
            <w:tcW w:w="1724" w:type="pct"/>
          </w:tcPr>
          <w:p w:rsidR="007E0B89" w:rsidRPr="0008384B" w:rsidRDefault="007E0B89" w:rsidP="00284EB8">
            <w:pPr>
              <w:spacing w:after="0" w:line="240" w:lineRule="auto"/>
              <w:rPr>
                <w:rFonts w:ascii="Times New Roman" w:hAnsi="Times New Roman"/>
              </w:rPr>
            </w:pPr>
            <w:r w:rsidRPr="0008384B">
              <w:rPr>
                <w:rFonts w:ascii="Times New Roman" w:hAnsi="Times New Roman"/>
                <w:color w:val="000000"/>
              </w:rPr>
              <w:t xml:space="preserve">Вывоз </w:t>
            </w:r>
            <w:r>
              <w:rPr>
                <w:rFonts w:ascii="Times New Roman" w:hAnsi="Times New Roman"/>
                <w:color w:val="000000"/>
              </w:rPr>
              <w:t>ТБО</w:t>
            </w:r>
          </w:p>
        </w:tc>
        <w:tc>
          <w:tcPr>
            <w:tcW w:w="497"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w:t>
            </w:r>
          </w:p>
        </w:tc>
        <w:tc>
          <w:tcPr>
            <w:tcW w:w="512"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50</w:t>
            </w:r>
          </w:p>
        </w:tc>
        <w:tc>
          <w:tcPr>
            <w:tcW w:w="513"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28</w:t>
            </w:r>
          </w:p>
        </w:tc>
        <w:tc>
          <w:tcPr>
            <w:tcW w:w="585" w:type="pct"/>
            <w:vAlign w:val="center"/>
          </w:tcPr>
          <w:p w:rsidR="007E0B89" w:rsidRPr="0008384B" w:rsidRDefault="007E0B89" w:rsidP="00A75FFD">
            <w:pPr>
              <w:spacing w:after="0" w:line="240" w:lineRule="auto"/>
              <w:jc w:val="center"/>
              <w:rPr>
                <w:rFonts w:ascii="Times New Roman" w:hAnsi="Times New Roman"/>
                <w:color w:val="000000"/>
                <w:sz w:val="20"/>
                <w:szCs w:val="20"/>
              </w:rPr>
            </w:pPr>
            <w:r w:rsidRPr="0008384B">
              <w:rPr>
                <w:rFonts w:ascii="Times New Roman" w:hAnsi="Times New Roman"/>
                <w:color w:val="000000"/>
                <w:sz w:val="20"/>
                <w:szCs w:val="20"/>
              </w:rPr>
              <w:t>-</w:t>
            </w:r>
          </w:p>
        </w:tc>
        <w:tc>
          <w:tcPr>
            <w:tcW w:w="584" w:type="pct"/>
            <w:vAlign w:val="center"/>
          </w:tcPr>
          <w:p w:rsidR="007E0B89" w:rsidRPr="0008384B" w:rsidRDefault="007E0B89" w:rsidP="00A75FFD">
            <w:pPr>
              <w:spacing w:after="0" w:line="240" w:lineRule="auto"/>
              <w:jc w:val="center"/>
              <w:rPr>
                <w:rFonts w:ascii="Times New Roman" w:hAnsi="Times New Roman"/>
                <w:b/>
                <w:color w:val="000000"/>
                <w:sz w:val="20"/>
                <w:szCs w:val="20"/>
              </w:rPr>
            </w:pPr>
            <w:r w:rsidRPr="0008384B">
              <w:rPr>
                <w:rFonts w:ascii="Times New Roman" w:hAnsi="Times New Roman"/>
                <w:b/>
                <w:color w:val="000000"/>
                <w:sz w:val="20"/>
                <w:szCs w:val="20"/>
              </w:rPr>
              <w:t>22</w:t>
            </w:r>
          </w:p>
        </w:tc>
      </w:tr>
      <w:tr w:rsidR="007E0B89" w:rsidRPr="000509DC" w:rsidTr="003D5765">
        <w:tc>
          <w:tcPr>
            <w:tcW w:w="1724" w:type="pct"/>
            <w:tcBorders>
              <w:bottom w:val="single" w:sz="12" w:space="0" w:color="auto"/>
            </w:tcBorders>
          </w:tcPr>
          <w:p w:rsidR="007E0B89" w:rsidRPr="000509DC" w:rsidRDefault="007E0B89" w:rsidP="000509DC">
            <w:pPr>
              <w:spacing w:after="0" w:line="240" w:lineRule="auto"/>
              <w:rPr>
                <w:rFonts w:ascii="Times New Roman" w:hAnsi="Times New Roman"/>
                <w:i/>
                <w:color w:val="000000"/>
              </w:rPr>
            </w:pPr>
            <w:r w:rsidRPr="000509DC">
              <w:rPr>
                <w:rFonts w:ascii="Times New Roman" w:hAnsi="Times New Roman"/>
                <w:i/>
                <w:color w:val="000000"/>
              </w:rPr>
              <w:t>Среднее значение</w:t>
            </w:r>
          </w:p>
        </w:tc>
        <w:tc>
          <w:tcPr>
            <w:tcW w:w="497"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i/>
                <w:color w:val="000000"/>
                <w:sz w:val="20"/>
                <w:szCs w:val="20"/>
              </w:rPr>
            </w:pPr>
            <w:r w:rsidRPr="000509DC">
              <w:rPr>
                <w:rFonts w:ascii="Times New Roman" w:hAnsi="Times New Roman"/>
                <w:i/>
                <w:color w:val="000000"/>
              </w:rPr>
              <w:t>73</w:t>
            </w:r>
          </w:p>
        </w:tc>
        <w:tc>
          <w:tcPr>
            <w:tcW w:w="512"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i/>
                <w:color w:val="000000"/>
                <w:sz w:val="20"/>
                <w:szCs w:val="20"/>
              </w:rPr>
            </w:pPr>
            <w:r w:rsidRPr="000509DC">
              <w:rPr>
                <w:rFonts w:ascii="Times New Roman" w:hAnsi="Times New Roman"/>
                <w:i/>
                <w:color w:val="000000"/>
              </w:rPr>
              <w:t>58</w:t>
            </w:r>
          </w:p>
        </w:tc>
        <w:tc>
          <w:tcPr>
            <w:tcW w:w="513"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i/>
                <w:color w:val="000000"/>
                <w:sz w:val="20"/>
                <w:szCs w:val="20"/>
              </w:rPr>
            </w:pPr>
            <w:r w:rsidRPr="000509DC">
              <w:rPr>
                <w:rFonts w:ascii="Times New Roman" w:hAnsi="Times New Roman"/>
                <w:i/>
                <w:color w:val="000000"/>
              </w:rPr>
              <w:t>19</w:t>
            </w:r>
          </w:p>
        </w:tc>
        <w:tc>
          <w:tcPr>
            <w:tcW w:w="585"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i/>
                <w:color w:val="000000"/>
                <w:sz w:val="20"/>
                <w:szCs w:val="20"/>
              </w:rPr>
            </w:pPr>
            <w:r w:rsidRPr="000509DC">
              <w:rPr>
                <w:rFonts w:ascii="Times New Roman" w:hAnsi="Times New Roman"/>
                <w:i/>
                <w:color w:val="000000"/>
              </w:rPr>
              <w:t>26</w:t>
            </w:r>
          </w:p>
        </w:tc>
        <w:tc>
          <w:tcPr>
            <w:tcW w:w="585"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i/>
                <w:color w:val="000000"/>
                <w:sz w:val="20"/>
                <w:szCs w:val="20"/>
              </w:rPr>
            </w:pPr>
            <w:r w:rsidRPr="000509DC">
              <w:rPr>
                <w:rFonts w:ascii="Times New Roman" w:hAnsi="Times New Roman"/>
                <w:i/>
                <w:color w:val="000000"/>
              </w:rPr>
              <w:t>8</w:t>
            </w:r>
          </w:p>
        </w:tc>
        <w:tc>
          <w:tcPr>
            <w:tcW w:w="584" w:type="pct"/>
            <w:tcBorders>
              <w:bottom w:val="single" w:sz="12" w:space="0" w:color="auto"/>
            </w:tcBorders>
            <w:vAlign w:val="bottom"/>
          </w:tcPr>
          <w:p w:rsidR="007E0B89" w:rsidRPr="000509DC" w:rsidRDefault="007E0B89" w:rsidP="00284EB8">
            <w:pPr>
              <w:spacing w:after="0" w:line="240" w:lineRule="auto"/>
              <w:jc w:val="center"/>
              <w:rPr>
                <w:rFonts w:ascii="Times New Roman" w:hAnsi="Times New Roman"/>
                <w:b/>
                <w:i/>
                <w:color w:val="000000"/>
                <w:sz w:val="20"/>
                <w:szCs w:val="20"/>
              </w:rPr>
            </w:pPr>
            <w:r w:rsidRPr="000509DC">
              <w:rPr>
                <w:rFonts w:ascii="Times New Roman" w:hAnsi="Times New Roman"/>
                <w:i/>
                <w:color w:val="000000"/>
              </w:rPr>
              <w:t>16</w:t>
            </w:r>
          </w:p>
        </w:tc>
      </w:tr>
    </w:tbl>
    <w:p w:rsidR="007E0B89" w:rsidRPr="0008384B" w:rsidRDefault="007E0B89" w:rsidP="00A75FFD">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w:t>
      </w:r>
      <w:r w:rsidRPr="0008384B">
        <w:rPr>
          <w:rFonts w:ascii="Times New Roman" w:hAnsi="Times New Roman"/>
          <w:i/>
          <w:sz w:val="20"/>
          <w:szCs w:val="20"/>
        </w:rPr>
        <w:t>Оцените качество товаров, работ и</w:t>
      </w:r>
      <w:r>
        <w:rPr>
          <w:rFonts w:ascii="Times New Roman" w:hAnsi="Times New Roman"/>
          <w:i/>
          <w:sz w:val="20"/>
          <w:szCs w:val="20"/>
        </w:rPr>
        <w:t xml:space="preserve"> </w:t>
      </w:r>
      <w:r w:rsidRPr="0008384B">
        <w:rPr>
          <w:rFonts w:ascii="Times New Roman" w:hAnsi="Times New Roman"/>
          <w:i/>
          <w:sz w:val="20"/>
          <w:szCs w:val="20"/>
        </w:rPr>
        <w:t>услуг субъектов естественных монополий</w:t>
      </w:r>
      <w:r w:rsidRPr="0008384B">
        <w:rPr>
          <w:rFonts w:ascii="Times New Roman" w:hAnsi="Times New Roman"/>
          <w:i/>
          <w:sz w:val="20"/>
          <w:szCs w:val="20"/>
          <w:lang w:eastAsia="ru-RU"/>
        </w:rPr>
        <w:t>»</w:t>
      </w:r>
    </w:p>
    <w:p w:rsidR="007E0B89" w:rsidRPr="0008384B" w:rsidRDefault="007E0B89" w:rsidP="00A75FFD">
      <w:pPr>
        <w:spacing w:after="0" w:line="240" w:lineRule="auto"/>
        <w:jc w:val="both"/>
        <w:rPr>
          <w:rFonts w:ascii="Times New Roman" w:hAnsi="Times New Roman"/>
          <w:i/>
          <w:sz w:val="20"/>
          <w:szCs w:val="20"/>
          <w:lang w:eastAsia="ru-RU"/>
        </w:rPr>
      </w:pPr>
    </w:p>
    <w:p w:rsidR="007E0B89"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Качество услуг телефонной связи, а также </w:t>
      </w:r>
      <w:r>
        <w:rPr>
          <w:rFonts w:ascii="Times New Roman" w:hAnsi="Times New Roman"/>
          <w:sz w:val="28"/>
          <w:szCs w:val="28"/>
        </w:rPr>
        <w:t xml:space="preserve">услуг </w:t>
      </w:r>
      <w:r w:rsidRPr="0008384B">
        <w:rPr>
          <w:rFonts w:ascii="Times New Roman" w:hAnsi="Times New Roman"/>
          <w:sz w:val="28"/>
          <w:szCs w:val="28"/>
        </w:rPr>
        <w:t>газоснабжения в целом оценивается положительно</w:t>
      </w:r>
      <w:r>
        <w:rPr>
          <w:rFonts w:ascii="Times New Roman" w:hAnsi="Times New Roman"/>
          <w:sz w:val="28"/>
          <w:szCs w:val="28"/>
        </w:rPr>
        <w:t xml:space="preserve"> (68% и 66% соответственно)</w:t>
      </w:r>
      <w:r w:rsidRPr="0008384B">
        <w:rPr>
          <w:rFonts w:ascii="Times New Roman" w:hAnsi="Times New Roman"/>
          <w:sz w:val="28"/>
          <w:szCs w:val="28"/>
        </w:rPr>
        <w:t xml:space="preserve">, но уровень удовлетворенности за рассматриваемый период довольно сильно </w:t>
      </w:r>
      <w:r>
        <w:rPr>
          <w:rFonts w:ascii="Times New Roman" w:hAnsi="Times New Roman"/>
          <w:sz w:val="28"/>
          <w:szCs w:val="28"/>
        </w:rPr>
        <w:t>снизился (с 81% до 68% для телефонной связи и с 80% до 66% для газоснабжения)</w:t>
      </w:r>
      <w:r w:rsidRPr="0008384B">
        <w:rPr>
          <w:rFonts w:ascii="Times New Roman" w:hAnsi="Times New Roman"/>
          <w:sz w:val="28"/>
          <w:szCs w:val="28"/>
        </w:rPr>
        <w:t>, а уровень неудовлетворенности повысился</w:t>
      </w:r>
      <w:r>
        <w:rPr>
          <w:rFonts w:ascii="Times New Roman" w:hAnsi="Times New Roman"/>
          <w:sz w:val="28"/>
          <w:szCs w:val="28"/>
        </w:rPr>
        <w:t xml:space="preserve"> (с 13% до 23% относительно услуг телефонной связи и с 11% до 23% для услуг газоснабжения)</w:t>
      </w:r>
      <w:r w:rsidRPr="0008384B">
        <w:rPr>
          <w:rFonts w:ascii="Times New Roman" w:hAnsi="Times New Roman"/>
          <w:sz w:val="28"/>
          <w:szCs w:val="28"/>
        </w:rPr>
        <w:t xml:space="preserve">. Те же негативные тенденции прослеживаются и относительно </w:t>
      </w:r>
      <w:r>
        <w:rPr>
          <w:rFonts w:ascii="Times New Roman" w:hAnsi="Times New Roman"/>
          <w:sz w:val="28"/>
          <w:szCs w:val="28"/>
        </w:rPr>
        <w:t xml:space="preserve">оценки качества услуг </w:t>
      </w:r>
      <w:r w:rsidRPr="0008384B">
        <w:rPr>
          <w:rFonts w:ascii="Times New Roman" w:hAnsi="Times New Roman"/>
          <w:sz w:val="28"/>
          <w:szCs w:val="28"/>
        </w:rPr>
        <w:t xml:space="preserve">по </w:t>
      </w:r>
      <w:r>
        <w:rPr>
          <w:rFonts w:ascii="Times New Roman" w:hAnsi="Times New Roman"/>
          <w:sz w:val="28"/>
          <w:szCs w:val="28"/>
        </w:rPr>
        <w:t>водоочистке (снижение удовлетворительных оценок с 52% до 44%), водоснабжению (снижение удовлетворительных оценок с 69% до 59%)</w:t>
      </w:r>
      <w:r w:rsidRPr="0008384B">
        <w:rPr>
          <w:rFonts w:ascii="Times New Roman" w:hAnsi="Times New Roman"/>
          <w:sz w:val="28"/>
          <w:szCs w:val="28"/>
        </w:rPr>
        <w:t xml:space="preserve"> и теплоснабжению</w:t>
      </w:r>
      <w:r>
        <w:rPr>
          <w:rFonts w:ascii="Times New Roman" w:hAnsi="Times New Roman"/>
          <w:sz w:val="28"/>
          <w:szCs w:val="28"/>
        </w:rPr>
        <w:t xml:space="preserve"> (снижение удовлетворительных оценок с 70% до 55%)</w:t>
      </w:r>
      <w:r w:rsidRPr="0008384B">
        <w:rPr>
          <w:rFonts w:ascii="Times New Roman" w:hAnsi="Times New Roman"/>
          <w:sz w:val="28"/>
          <w:szCs w:val="28"/>
        </w:rPr>
        <w:t xml:space="preserve">. </w:t>
      </w: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Pr>
          <w:rFonts w:ascii="Times New Roman" w:hAnsi="Times New Roman"/>
          <w:sz w:val="28"/>
          <w:szCs w:val="28"/>
        </w:rPr>
        <w:t>Уровень</w:t>
      </w:r>
      <w:r w:rsidRPr="0008384B">
        <w:rPr>
          <w:rFonts w:ascii="Times New Roman" w:hAnsi="Times New Roman"/>
          <w:sz w:val="28"/>
          <w:szCs w:val="28"/>
        </w:rPr>
        <w:t xml:space="preserve"> удовлетворенности качеством услуг по водоснабжению, водоотведению и водоочистке </w:t>
      </w:r>
      <w:r>
        <w:rPr>
          <w:rFonts w:ascii="Times New Roman" w:hAnsi="Times New Roman"/>
          <w:sz w:val="28"/>
          <w:szCs w:val="28"/>
        </w:rPr>
        <w:t>также по</w:t>
      </w:r>
      <w:r w:rsidRPr="0008384B">
        <w:rPr>
          <w:rFonts w:ascii="Times New Roman" w:hAnsi="Times New Roman"/>
          <w:sz w:val="28"/>
          <w:szCs w:val="28"/>
        </w:rPr>
        <w:t>низил</w:t>
      </w:r>
      <w:r>
        <w:rPr>
          <w:rFonts w:ascii="Times New Roman" w:hAnsi="Times New Roman"/>
          <w:sz w:val="28"/>
          <w:szCs w:val="28"/>
        </w:rPr>
        <w:t>ся</w:t>
      </w:r>
      <w:r w:rsidRPr="0008384B">
        <w:rPr>
          <w:rFonts w:ascii="Times New Roman" w:hAnsi="Times New Roman"/>
          <w:sz w:val="28"/>
          <w:szCs w:val="28"/>
        </w:rPr>
        <w:t xml:space="preserve">, но несколько в меньшей степени, в то время как уровень недовольства остался практически на прежнем уровне; оценка качества оказываемых услуг в данном случае стала вызывать гораздо больше затруднений в оценке. </w:t>
      </w: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Услуги по вывозу ТБО в целом оценивается положительно, но в то же время уровень неудовлетворенности </w:t>
      </w:r>
      <w:r>
        <w:rPr>
          <w:rFonts w:ascii="Times New Roman" w:hAnsi="Times New Roman"/>
          <w:sz w:val="28"/>
          <w:szCs w:val="28"/>
        </w:rPr>
        <w:t xml:space="preserve">их качеством </w:t>
      </w:r>
      <w:r w:rsidRPr="0008384B">
        <w:rPr>
          <w:rFonts w:ascii="Times New Roman" w:hAnsi="Times New Roman"/>
          <w:sz w:val="28"/>
          <w:szCs w:val="28"/>
        </w:rPr>
        <w:t xml:space="preserve">довольно высок; высока и доля затруднившихся с ответом на данный вопрос. </w:t>
      </w:r>
    </w:p>
    <w:p w:rsidR="007E0B89"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Качество работы органов власти и официальных организаций по регулированию предоставления этих услуг населению опрошенными жителями Нижегородской области в целом оценивается положительно. Наиболее позитивно оценивается работа по регулированию в сфере газоснабжения, электроснабжения, а также </w:t>
      </w:r>
      <w:r>
        <w:rPr>
          <w:rFonts w:ascii="Times New Roman" w:hAnsi="Times New Roman"/>
          <w:sz w:val="28"/>
          <w:szCs w:val="28"/>
        </w:rPr>
        <w:t xml:space="preserve">на рынке </w:t>
      </w:r>
      <w:r w:rsidRPr="0008384B">
        <w:rPr>
          <w:rFonts w:ascii="Times New Roman" w:hAnsi="Times New Roman"/>
          <w:sz w:val="28"/>
          <w:szCs w:val="28"/>
        </w:rPr>
        <w:t xml:space="preserve">телефонной связи. </w:t>
      </w:r>
    </w:p>
    <w:p w:rsidR="007E0B89" w:rsidRPr="0008384B" w:rsidRDefault="007E0B89" w:rsidP="00A75FFD">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Таблица 3.2</w:t>
      </w:r>
    </w:p>
    <w:p w:rsidR="007E0B89" w:rsidRPr="0008384B" w:rsidRDefault="007E0B89" w:rsidP="00A75FFD">
      <w:pPr>
        <w:spacing w:after="0" w:line="240" w:lineRule="auto"/>
        <w:jc w:val="center"/>
        <w:rPr>
          <w:rFonts w:ascii="Times New Roman" w:hAnsi="Times New Roman"/>
          <w:sz w:val="28"/>
          <w:szCs w:val="28"/>
        </w:rPr>
      </w:pPr>
      <w:r w:rsidRPr="0008384B">
        <w:rPr>
          <w:rFonts w:ascii="Times New Roman" w:hAnsi="Times New Roman"/>
          <w:sz w:val="28"/>
          <w:szCs w:val="28"/>
        </w:rPr>
        <w:t>Оценка качества работы органов власти и официальных организаций по регулированию предоставления этих услуг населению, 2017, %</w:t>
      </w:r>
    </w:p>
    <w:tbl>
      <w:tblPr>
        <w:tblW w:w="949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25"/>
        <w:gridCol w:w="2075"/>
        <w:gridCol w:w="1604"/>
        <w:gridCol w:w="2286"/>
      </w:tblGrid>
      <w:tr w:rsidR="007E0B89" w:rsidRPr="0008384B" w:rsidTr="000509DC">
        <w:trPr>
          <w:trHeight w:val="20"/>
        </w:trPr>
        <w:tc>
          <w:tcPr>
            <w:tcW w:w="3525" w:type="dxa"/>
            <w:tcBorders>
              <w:top w:val="single" w:sz="12" w:space="0" w:color="auto"/>
            </w:tcBorders>
            <w:vAlign w:val="bottom"/>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 </w:t>
            </w:r>
          </w:p>
        </w:tc>
        <w:tc>
          <w:tcPr>
            <w:tcW w:w="2075" w:type="dxa"/>
            <w:tcBorders>
              <w:top w:val="single" w:sz="12" w:space="0" w:color="auto"/>
            </w:tcBorders>
            <w:vAlign w:val="bottom"/>
          </w:tcPr>
          <w:p w:rsidR="007E0B89" w:rsidRPr="0008384B" w:rsidRDefault="007E0B89" w:rsidP="00A75FFD">
            <w:pPr>
              <w:spacing w:after="0" w:line="240" w:lineRule="auto"/>
              <w:jc w:val="center"/>
              <w:rPr>
                <w:rFonts w:ascii="Times New Roman" w:hAnsi="Times New Roman"/>
                <w:color w:val="000000"/>
                <w:lang w:eastAsia="ru-RU"/>
              </w:rPr>
            </w:pPr>
            <w:r w:rsidRPr="0008384B">
              <w:rPr>
                <w:rFonts w:ascii="Times New Roman" w:hAnsi="Times New Roman"/>
                <w:color w:val="000000"/>
                <w:lang w:eastAsia="ru-RU"/>
              </w:rPr>
              <w:t>Удовлетворительно</w:t>
            </w:r>
          </w:p>
        </w:tc>
        <w:tc>
          <w:tcPr>
            <w:tcW w:w="1604" w:type="dxa"/>
            <w:tcBorders>
              <w:top w:val="single" w:sz="12" w:space="0" w:color="auto"/>
            </w:tcBorders>
            <w:vAlign w:val="bottom"/>
          </w:tcPr>
          <w:p w:rsidR="007E0B89" w:rsidRPr="0008384B" w:rsidRDefault="007E0B89" w:rsidP="00A75FFD">
            <w:pPr>
              <w:spacing w:after="0" w:line="240" w:lineRule="auto"/>
              <w:jc w:val="center"/>
              <w:rPr>
                <w:rFonts w:ascii="Times New Roman" w:hAnsi="Times New Roman"/>
                <w:color w:val="000000"/>
                <w:lang w:eastAsia="ru-RU"/>
              </w:rPr>
            </w:pPr>
            <w:r w:rsidRPr="0008384B">
              <w:rPr>
                <w:rFonts w:ascii="Times New Roman" w:hAnsi="Times New Roman"/>
                <w:color w:val="000000"/>
                <w:lang w:eastAsia="ru-RU"/>
              </w:rPr>
              <w:t>Затруднились ответить</w:t>
            </w:r>
          </w:p>
        </w:tc>
        <w:tc>
          <w:tcPr>
            <w:tcW w:w="2286" w:type="dxa"/>
            <w:tcBorders>
              <w:top w:val="single" w:sz="12" w:space="0" w:color="auto"/>
            </w:tcBorders>
            <w:vAlign w:val="bottom"/>
          </w:tcPr>
          <w:p w:rsidR="007E0B89" w:rsidRPr="0008384B" w:rsidRDefault="007E0B89" w:rsidP="00A75FFD">
            <w:pPr>
              <w:spacing w:after="0" w:line="240" w:lineRule="auto"/>
              <w:jc w:val="center"/>
              <w:rPr>
                <w:rFonts w:ascii="Times New Roman" w:hAnsi="Times New Roman"/>
                <w:color w:val="000000"/>
                <w:lang w:eastAsia="ru-RU"/>
              </w:rPr>
            </w:pPr>
            <w:r w:rsidRPr="0008384B">
              <w:rPr>
                <w:rFonts w:ascii="Times New Roman" w:hAnsi="Times New Roman"/>
                <w:color w:val="000000"/>
                <w:lang w:eastAsia="ru-RU"/>
              </w:rPr>
              <w:t>Неудовлетворительно</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Водоснабжение, водоотведение</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58</w:t>
            </w:r>
          </w:p>
        </w:tc>
        <w:tc>
          <w:tcPr>
            <w:tcW w:w="1604"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28</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14</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Водоочистка</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49</w:t>
            </w:r>
          </w:p>
        </w:tc>
        <w:tc>
          <w:tcPr>
            <w:tcW w:w="1604" w:type="dxa"/>
            <w:noWrap/>
            <w:vAlign w:val="center"/>
          </w:tcPr>
          <w:p w:rsidR="007E0B89" w:rsidRPr="0008384B" w:rsidRDefault="007E0B89">
            <w:pPr>
              <w:spacing w:after="0" w:line="240" w:lineRule="auto"/>
              <w:jc w:val="center"/>
              <w:rPr>
                <w:rFonts w:ascii="Times New Roman" w:hAnsi="Times New Roman"/>
                <w:color w:val="000000"/>
              </w:rPr>
            </w:pPr>
            <w:r w:rsidRPr="0008384B">
              <w:rPr>
                <w:rFonts w:ascii="Times New Roman" w:hAnsi="Times New Roman"/>
                <w:color w:val="000000"/>
              </w:rPr>
              <w:t>3</w:t>
            </w:r>
            <w:r>
              <w:rPr>
                <w:rFonts w:ascii="Times New Roman" w:hAnsi="Times New Roman"/>
                <w:color w:val="000000"/>
              </w:rPr>
              <w:t>3</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18</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Газоснабжение</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60</w:t>
            </w:r>
          </w:p>
        </w:tc>
        <w:tc>
          <w:tcPr>
            <w:tcW w:w="1604"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32</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8</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Электроснабжение</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61</w:t>
            </w:r>
          </w:p>
        </w:tc>
        <w:tc>
          <w:tcPr>
            <w:tcW w:w="1604"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32</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7</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Теплоснабжение</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54</w:t>
            </w:r>
          </w:p>
        </w:tc>
        <w:tc>
          <w:tcPr>
            <w:tcW w:w="1604"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34</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12</w:t>
            </w:r>
          </w:p>
        </w:tc>
      </w:tr>
      <w:tr w:rsidR="007E0B89" w:rsidRPr="0008384B" w:rsidTr="000509DC">
        <w:trPr>
          <w:trHeight w:val="20"/>
        </w:trPr>
        <w:tc>
          <w:tcPr>
            <w:tcW w:w="3525" w:type="dxa"/>
          </w:tcPr>
          <w:p w:rsidR="007E0B89" w:rsidRPr="0008384B" w:rsidRDefault="007E0B89" w:rsidP="00A75FFD">
            <w:pPr>
              <w:spacing w:after="0" w:line="240" w:lineRule="auto"/>
              <w:rPr>
                <w:rFonts w:ascii="Times New Roman" w:hAnsi="Times New Roman"/>
                <w:color w:val="000000"/>
                <w:lang w:eastAsia="ru-RU"/>
              </w:rPr>
            </w:pPr>
            <w:r w:rsidRPr="0008384B">
              <w:rPr>
                <w:rFonts w:ascii="Times New Roman" w:hAnsi="Times New Roman"/>
                <w:color w:val="000000"/>
                <w:lang w:eastAsia="ru-RU"/>
              </w:rPr>
              <w:t>Телефонная связь</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59</w:t>
            </w:r>
          </w:p>
        </w:tc>
        <w:tc>
          <w:tcPr>
            <w:tcW w:w="1604" w:type="dxa"/>
            <w:noWrap/>
            <w:vAlign w:val="center"/>
          </w:tcPr>
          <w:p w:rsidR="007E0B89" w:rsidRPr="0008384B" w:rsidRDefault="007E0B89">
            <w:pPr>
              <w:spacing w:after="0" w:line="240" w:lineRule="auto"/>
              <w:jc w:val="center"/>
              <w:rPr>
                <w:rFonts w:ascii="Times New Roman" w:hAnsi="Times New Roman"/>
                <w:color w:val="000000"/>
              </w:rPr>
            </w:pPr>
            <w:r w:rsidRPr="0008384B">
              <w:rPr>
                <w:rFonts w:ascii="Times New Roman" w:hAnsi="Times New Roman"/>
                <w:color w:val="000000"/>
              </w:rPr>
              <w:t>3</w:t>
            </w:r>
            <w:r>
              <w:rPr>
                <w:rFonts w:ascii="Times New Roman" w:hAnsi="Times New Roman"/>
                <w:color w:val="000000"/>
              </w:rPr>
              <w:t>1</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10</w:t>
            </w:r>
          </w:p>
        </w:tc>
      </w:tr>
      <w:tr w:rsidR="007E0B89" w:rsidRPr="0008384B" w:rsidTr="000509DC">
        <w:trPr>
          <w:trHeight w:val="20"/>
        </w:trPr>
        <w:tc>
          <w:tcPr>
            <w:tcW w:w="3525" w:type="dxa"/>
          </w:tcPr>
          <w:p w:rsidR="007E0B89" w:rsidRPr="0008384B" w:rsidRDefault="007E0B89" w:rsidP="00284EB8">
            <w:pPr>
              <w:spacing w:after="0" w:line="240" w:lineRule="auto"/>
              <w:rPr>
                <w:rFonts w:ascii="Times New Roman" w:hAnsi="Times New Roman"/>
                <w:color w:val="000000"/>
                <w:lang w:eastAsia="ru-RU"/>
              </w:rPr>
            </w:pPr>
            <w:r w:rsidRPr="0008384B">
              <w:rPr>
                <w:rFonts w:ascii="Times New Roman" w:hAnsi="Times New Roman"/>
                <w:color w:val="000000"/>
                <w:lang w:eastAsia="ru-RU"/>
              </w:rPr>
              <w:t xml:space="preserve">Вывоз </w:t>
            </w:r>
            <w:r>
              <w:rPr>
                <w:rFonts w:ascii="Times New Roman" w:hAnsi="Times New Roman"/>
                <w:color w:val="000000"/>
                <w:lang w:eastAsia="ru-RU"/>
              </w:rPr>
              <w:t>ТБО</w:t>
            </w:r>
          </w:p>
        </w:tc>
        <w:tc>
          <w:tcPr>
            <w:tcW w:w="2075"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50</w:t>
            </w:r>
          </w:p>
        </w:tc>
        <w:tc>
          <w:tcPr>
            <w:tcW w:w="1604"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32</w:t>
            </w:r>
          </w:p>
        </w:tc>
        <w:tc>
          <w:tcPr>
            <w:tcW w:w="2286" w:type="dxa"/>
            <w:noWrap/>
            <w:vAlign w:val="center"/>
          </w:tcPr>
          <w:p w:rsidR="007E0B89" w:rsidRPr="0008384B" w:rsidRDefault="007E0B89" w:rsidP="00A75FFD">
            <w:pPr>
              <w:spacing w:after="0" w:line="240" w:lineRule="auto"/>
              <w:jc w:val="center"/>
              <w:rPr>
                <w:rFonts w:ascii="Times New Roman" w:hAnsi="Times New Roman"/>
                <w:color w:val="000000"/>
              </w:rPr>
            </w:pPr>
            <w:r w:rsidRPr="0008384B">
              <w:rPr>
                <w:rFonts w:ascii="Times New Roman" w:hAnsi="Times New Roman"/>
                <w:color w:val="000000"/>
              </w:rPr>
              <w:t>18</w:t>
            </w:r>
          </w:p>
        </w:tc>
      </w:tr>
      <w:tr w:rsidR="007E0B89" w:rsidRPr="000509DC" w:rsidTr="000509DC">
        <w:trPr>
          <w:trHeight w:val="20"/>
        </w:trPr>
        <w:tc>
          <w:tcPr>
            <w:tcW w:w="3525" w:type="dxa"/>
            <w:tcBorders>
              <w:bottom w:val="single" w:sz="12" w:space="0" w:color="auto"/>
            </w:tcBorders>
          </w:tcPr>
          <w:p w:rsidR="007E0B89" w:rsidRPr="000509DC" w:rsidRDefault="007E0B89" w:rsidP="000509DC">
            <w:pPr>
              <w:spacing w:after="0" w:line="240" w:lineRule="auto"/>
              <w:rPr>
                <w:rFonts w:ascii="Times New Roman" w:hAnsi="Times New Roman"/>
                <w:i/>
                <w:color w:val="000000"/>
                <w:lang w:eastAsia="ru-RU"/>
              </w:rPr>
            </w:pPr>
            <w:r w:rsidRPr="000509DC">
              <w:rPr>
                <w:rFonts w:ascii="Times New Roman" w:hAnsi="Times New Roman"/>
                <w:i/>
                <w:color w:val="000000"/>
                <w:lang w:eastAsia="ru-RU"/>
              </w:rPr>
              <w:t>Среднее значение</w:t>
            </w:r>
          </w:p>
        </w:tc>
        <w:tc>
          <w:tcPr>
            <w:tcW w:w="2075" w:type="dxa"/>
            <w:tcBorders>
              <w:bottom w:val="single" w:sz="12" w:space="0" w:color="auto"/>
            </w:tcBorders>
            <w:noWrap/>
            <w:vAlign w:val="bottom"/>
          </w:tcPr>
          <w:p w:rsidR="007E0B89" w:rsidRPr="000509DC" w:rsidRDefault="007E0B89" w:rsidP="00284EB8">
            <w:pPr>
              <w:spacing w:after="0" w:line="240" w:lineRule="auto"/>
              <w:jc w:val="center"/>
              <w:rPr>
                <w:rFonts w:ascii="Times New Roman" w:hAnsi="Times New Roman"/>
                <w:i/>
                <w:color w:val="000000"/>
              </w:rPr>
            </w:pPr>
            <w:r w:rsidRPr="000509DC">
              <w:rPr>
                <w:rFonts w:ascii="Times New Roman" w:hAnsi="Times New Roman"/>
                <w:i/>
                <w:color w:val="000000"/>
              </w:rPr>
              <w:t>56</w:t>
            </w:r>
          </w:p>
        </w:tc>
        <w:tc>
          <w:tcPr>
            <w:tcW w:w="1604" w:type="dxa"/>
            <w:tcBorders>
              <w:bottom w:val="single" w:sz="12" w:space="0" w:color="auto"/>
            </w:tcBorders>
            <w:noWrap/>
            <w:vAlign w:val="bottom"/>
          </w:tcPr>
          <w:p w:rsidR="007E0B89" w:rsidRPr="000509DC" w:rsidRDefault="007E0B89" w:rsidP="00284EB8">
            <w:pPr>
              <w:spacing w:after="0" w:line="240" w:lineRule="auto"/>
              <w:jc w:val="center"/>
              <w:rPr>
                <w:rFonts w:ascii="Times New Roman" w:hAnsi="Times New Roman"/>
                <w:i/>
                <w:color w:val="000000"/>
              </w:rPr>
            </w:pPr>
            <w:r w:rsidRPr="000509DC">
              <w:rPr>
                <w:rFonts w:ascii="Times New Roman" w:hAnsi="Times New Roman"/>
                <w:i/>
                <w:color w:val="000000"/>
              </w:rPr>
              <w:t>32</w:t>
            </w:r>
          </w:p>
        </w:tc>
        <w:tc>
          <w:tcPr>
            <w:tcW w:w="2286" w:type="dxa"/>
            <w:tcBorders>
              <w:bottom w:val="single" w:sz="12" w:space="0" w:color="auto"/>
            </w:tcBorders>
            <w:noWrap/>
            <w:vAlign w:val="bottom"/>
          </w:tcPr>
          <w:p w:rsidR="007E0B89" w:rsidRPr="000509DC" w:rsidRDefault="007E0B89" w:rsidP="00284EB8">
            <w:pPr>
              <w:spacing w:after="0" w:line="240" w:lineRule="auto"/>
              <w:jc w:val="center"/>
              <w:rPr>
                <w:rFonts w:ascii="Times New Roman" w:hAnsi="Times New Roman"/>
                <w:i/>
                <w:color w:val="000000"/>
              </w:rPr>
            </w:pPr>
            <w:r w:rsidRPr="000509DC">
              <w:rPr>
                <w:rFonts w:ascii="Times New Roman" w:hAnsi="Times New Roman"/>
                <w:i/>
                <w:color w:val="000000"/>
              </w:rPr>
              <w:t>12</w:t>
            </w:r>
          </w:p>
        </w:tc>
      </w:tr>
    </w:tbl>
    <w:p w:rsidR="007E0B89" w:rsidRPr="0008384B" w:rsidRDefault="007E0B89" w:rsidP="00A75FFD">
      <w:pPr>
        <w:spacing w:after="0" w:line="240" w:lineRule="auto"/>
        <w:jc w:val="both"/>
        <w:rPr>
          <w:rFonts w:ascii="Times New Roman" w:hAnsi="Times New Roman"/>
          <w:i/>
          <w:sz w:val="20"/>
          <w:szCs w:val="20"/>
          <w:lang w:eastAsia="ru-RU"/>
        </w:rPr>
      </w:pPr>
      <w:r w:rsidRPr="0008384B">
        <w:rPr>
          <w:rFonts w:ascii="Times New Roman" w:hAnsi="Times New Roman"/>
          <w:i/>
          <w:sz w:val="20"/>
          <w:szCs w:val="20"/>
          <w:lang w:eastAsia="ru-RU"/>
        </w:rPr>
        <w:t>В таблице дается распределение ответов на вопрос «</w:t>
      </w:r>
      <w:r w:rsidRPr="0008384B">
        <w:rPr>
          <w:rFonts w:ascii="Times New Roman" w:hAnsi="Times New Roman"/>
          <w:i/>
          <w:sz w:val="20"/>
          <w:szCs w:val="20"/>
        </w:rPr>
        <w:t>Оцените качество товаров, работ и услуг субъектов естественных монополий</w:t>
      </w:r>
      <w:r w:rsidRPr="0008384B">
        <w:rPr>
          <w:rFonts w:ascii="Times New Roman" w:hAnsi="Times New Roman"/>
          <w:i/>
          <w:sz w:val="20"/>
          <w:szCs w:val="20"/>
          <w:lang w:eastAsia="ru-RU"/>
        </w:rPr>
        <w:t>»</w:t>
      </w:r>
    </w:p>
    <w:p w:rsidR="007E0B89" w:rsidRPr="0008384B" w:rsidRDefault="007E0B89" w:rsidP="00A75FFD">
      <w:pPr>
        <w:spacing w:after="0" w:line="240" w:lineRule="auto"/>
        <w:jc w:val="both"/>
        <w:rPr>
          <w:rFonts w:ascii="Times New Roman" w:hAnsi="Times New Roman"/>
          <w:i/>
          <w:sz w:val="20"/>
          <w:szCs w:val="20"/>
          <w:lang w:eastAsia="ru-RU"/>
        </w:rPr>
      </w:pP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Наименьшее удовлетворение опрошенных вызывает работа органов власти по регулированию услуг по водоочистке (наименьший уровень удовлетворенности в сочетании с наиболее высокими неудовлетворительными оценками). Схожа ситуация с оценкой качества работы органов власти и официальных организаций по регулированию услуг по вывозу ТБО: при в целом положительном балансе оценок </w:t>
      </w:r>
      <w:r>
        <w:rPr>
          <w:rFonts w:ascii="Times New Roman" w:hAnsi="Times New Roman"/>
          <w:sz w:val="28"/>
          <w:szCs w:val="28"/>
        </w:rPr>
        <w:t xml:space="preserve">заметен </w:t>
      </w:r>
      <w:r w:rsidRPr="0008384B">
        <w:rPr>
          <w:rFonts w:ascii="Times New Roman" w:hAnsi="Times New Roman"/>
          <w:sz w:val="28"/>
          <w:szCs w:val="28"/>
        </w:rPr>
        <w:t xml:space="preserve">повышенный уровень неудовлетворенности. </w:t>
      </w:r>
    </w:p>
    <w:p w:rsidR="007E0B89" w:rsidRPr="0008384B" w:rsidRDefault="007E0B89" w:rsidP="003D48DF">
      <w:pPr>
        <w:pStyle w:val="ListParagraph"/>
        <w:spacing w:after="0" w:line="360" w:lineRule="auto"/>
        <w:ind w:left="0" w:firstLine="567"/>
        <w:jc w:val="both"/>
        <w:rPr>
          <w:rFonts w:ascii="Times New Roman" w:hAnsi="Times New Roman"/>
          <w:sz w:val="28"/>
          <w:szCs w:val="28"/>
        </w:rPr>
      </w:pPr>
      <w:r w:rsidRPr="0008384B">
        <w:rPr>
          <w:rFonts w:ascii="Times New Roman" w:hAnsi="Times New Roman"/>
          <w:sz w:val="28"/>
          <w:szCs w:val="28"/>
        </w:rPr>
        <w:t xml:space="preserve">Структура запросов на государственное регулирование рынков опрошенных жителей Нижегородской области в целом сохраняется. </w:t>
      </w:r>
      <w:r>
        <w:rPr>
          <w:rFonts w:ascii="Times New Roman" w:hAnsi="Times New Roman"/>
          <w:sz w:val="28"/>
          <w:szCs w:val="28"/>
        </w:rPr>
        <w:t>В 2017 году р</w:t>
      </w:r>
      <w:r w:rsidRPr="0008384B">
        <w:rPr>
          <w:rFonts w:ascii="Times New Roman" w:hAnsi="Times New Roman"/>
          <w:sz w:val="28"/>
          <w:szCs w:val="28"/>
        </w:rPr>
        <w:t xml:space="preserve">ынок продуктов питания, как и в </w:t>
      </w:r>
      <w:r>
        <w:rPr>
          <w:rFonts w:ascii="Times New Roman" w:hAnsi="Times New Roman"/>
          <w:sz w:val="28"/>
          <w:szCs w:val="28"/>
        </w:rPr>
        <w:t>2016</w:t>
      </w:r>
      <w:r w:rsidRPr="0008384B">
        <w:rPr>
          <w:rFonts w:ascii="Times New Roman" w:hAnsi="Times New Roman"/>
          <w:sz w:val="28"/>
          <w:szCs w:val="28"/>
        </w:rPr>
        <w:t xml:space="preserve"> году, возглавляет перечень рынков, где необходимо сохранение государственного регулирования. Выражен запрос на усиление государственного регулирования в сфере ЖКХ и коммунальных услуг, входящих в перечень приоритетных и социально значимых рынков для содействия развитию конкуренции в Нижегородской области. Также выражен запрос на повышение государственного регулирования на рынке медицинских услуг, товаров и лекарств. </w:t>
      </w:r>
    </w:p>
    <w:p w:rsidR="007E0B89" w:rsidRPr="0008384B" w:rsidRDefault="007E0B89" w:rsidP="003D48DF">
      <w:pPr>
        <w:spacing w:after="0" w:line="240" w:lineRule="auto"/>
        <w:jc w:val="right"/>
        <w:rPr>
          <w:rFonts w:ascii="Times New Roman" w:hAnsi="Times New Roman"/>
          <w:spacing w:val="60"/>
          <w:sz w:val="28"/>
          <w:szCs w:val="28"/>
        </w:rPr>
      </w:pPr>
      <w:r w:rsidRPr="0008384B">
        <w:rPr>
          <w:rFonts w:ascii="Times New Roman" w:hAnsi="Times New Roman"/>
          <w:spacing w:val="60"/>
          <w:sz w:val="28"/>
          <w:szCs w:val="28"/>
        </w:rPr>
        <w:t>Таблица 3.3</w:t>
      </w:r>
    </w:p>
    <w:p w:rsidR="007E0B89" w:rsidRPr="0008384B" w:rsidRDefault="007E0B89" w:rsidP="003D48DF">
      <w:pPr>
        <w:spacing w:after="0" w:line="240" w:lineRule="auto"/>
        <w:jc w:val="center"/>
        <w:rPr>
          <w:rFonts w:ascii="Times New Roman" w:hAnsi="Times New Roman"/>
          <w:i/>
          <w:sz w:val="20"/>
          <w:szCs w:val="20"/>
          <w:lang w:eastAsia="ru-RU"/>
        </w:rPr>
      </w:pPr>
      <w:r w:rsidRPr="0008384B">
        <w:rPr>
          <w:rFonts w:ascii="Times New Roman" w:hAnsi="Times New Roman"/>
          <w:sz w:val="28"/>
          <w:szCs w:val="28"/>
        </w:rPr>
        <w:t xml:space="preserve">Рынки товаров, работ, услуг, которые в первую очередь </w:t>
      </w:r>
      <w:r>
        <w:rPr>
          <w:rFonts w:ascii="Times New Roman" w:hAnsi="Times New Roman"/>
          <w:sz w:val="28"/>
          <w:szCs w:val="28"/>
        </w:rPr>
        <w:br/>
      </w:r>
      <w:r w:rsidRPr="0008384B">
        <w:rPr>
          <w:rFonts w:ascii="Times New Roman" w:hAnsi="Times New Roman"/>
          <w:sz w:val="28"/>
          <w:szCs w:val="28"/>
        </w:rPr>
        <w:t xml:space="preserve">должны контролироваться местными госорганами в районе, %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523"/>
        <w:gridCol w:w="1453"/>
        <w:gridCol w:w="1595"/>
      </w:tblGrid>
      <w:tr w:rsidR="007E0B89" w:rsidRPr="0008384B" w:rsidTr="002732F2">
        <w:trPr>
          <w:trHeight w:val="20"/>
        </w:trPr>
        <w:tc>
          <w:tcPr>
            <w:tcW w:w="3408" w:type="pct"/>
            <w:tcBorders>
              <w:top w:val="single" w:sz="12" w:space="0" w:color="auto"/>
            </w:tcBorders>
          </w:tcPr>
          <w:p w:rsidR="007E0B89" w:rsidRPr="0008384B" w:rsidRDefault="007E0B89" w:rsidP="003D48DF">
            <w:pPr>
              <w:spacing w:after="0" w:line="240" w:lineRule="auto"/>
              <w:rPr>
                <w:rFonts w:ascii="Times New Roman" w:hAnsi="Times New Roman"/>
                <w:color w:val="000000"/>
                <w:sz w:val="24"/>
                <w:szCs w:val="24"/>
                <w:lang w:eastAsia="ru-RU"/>
              </w:rPr>
            </w:pPr>
          </w:p>
        </w:tc>
        <w:tc>
          <w:tcPr>
            <w:tcW w:w="759" w:type="pct"/>
            <w:tcBorders>
              <w:top w:val="single" w:sz="12" w:space="0" w:color="auto"/>
            </w:tcBorders>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2016</w:t>
            </w:r>
          </w:p>
        </w:tc>
        <w:tc>
          <w:tcPr>
            <w:tcW w:w="833" w:type="pct"/>
            <w:tcBorders>
              <w:top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2017</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Продукты питания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42</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35</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ЖКХ, коммунальные услуги</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15</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31</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Медицинские услуги</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6</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19</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Медицинские товары, лекарства</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4</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11</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Общественный транспорт</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0,3</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5</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Алкогольная продукция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5</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4</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Бензин, топливо</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2</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4</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Образование</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4</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Теплоснабжение, отопление</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3</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Торговля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3</w:t>
            </w:r>
          </w:p>
        </w:tc>
        <w:tc>
          <w:tcPr>
            <w:tcW w:w="833" w:type="pct"/>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rPr>
              <w:t>3</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Водоснабжение, качество воды</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0,3</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Газоснабжение</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9</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Общественное питание и услуги (парикмахерские, химчистка, ателье и т.п.)</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2</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Рынок жилищного строительства</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2</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Социальное обслуживание населения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0,2</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Товары первой необходимости</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Товары, услуги и питание для детей</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Электроэнергия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0,3</w:t>
            </w:r>
          </w:p>
        </w:tc>
        <w:tc>
          <w:tcPr>
            <w:tcW w:w="833" w:type="pct"/>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rPr>
              <w:t>2</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Дороги и их ремонт</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w:t>
            </w:r>
          </w:p>
        </w:tc>
      </w:tr>
      <w:tr w:rsidR="007E0B89" w:rsidRPr="0008384B" w:rsidTr="002732F2">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Сельскохозяйственная продукция</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w:t>
            </w:r>
          </w:p>
        </w:tc>
      </w:tr>
      <w:tr w:rsidR="007E0B89" w:rsidRPr="0008384B" w:rsidTr="0096671F">
        <w:trPr>
          <w:trHeight w:val="20"/>
        </w:trPr>
        <w:tc>
          <w:tcPr>
            <w:tcW w:w="3408" w:type="pct"/>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Все надо контролировать</w:t>
            </w:r>
          </w:p>
        </w:tc>
        <w:tc>
          <w:tcPr>
            <w:tcW w:w="759" w:type="pct"/>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1</w:t>
            </w:r>
          </w:p>
        </w:tc>
        <w:tc>
          <w:tcPr>
            <w:tcW w:w="833" w:type="pct"/>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6</w:t>
            </w:r>
          </w:p>
        </w:tc>
      </w:tr>
      <w:tr w:rsidR="007E0B89" w:rsidRPr="0008384B" w:rsidTr="002732F2">
        <w:trPr>
          <w:trHeight w:val="20"/>
        </w:trPr>
        <w:tc>
          <w:tcPr>
            <w:tcW w:w="3408" w:type="pct"/>
            <w:tcBorders>
              <w:bottom w:val="single" w:sz="12" w:space="0" w:color="auto"/>
            </w:tcBorders>
          </w:tcPr>
          <w:p w:rsidR="007E0B89" w:rsidRPr="0008384B" w:rsidRDefault="007E0B89" w:rsidP="003D48DF">
            <w:pPr>
              <w:spacing w:after="0" w:line="240" w:lineRule="auto"/>
              <w:rPr>
                <w:rFonts w:ascii="Times New Roman" w:hAnsi="Times New Roman"/>
                <w:color w:val="000000"/>
                <w:sz w:val="24"/>
                <w:szCs w:val="24"/>
                <w:lang w:eastAsia="ru-RU"/>
              </w:rPr>
            </w:pPr>
            <w:r w:rsidRPr="0008384B">
              <w:rPr>
                <w:rFonts w:ascii="Times New Roman" w:hAnsi="Times New Roman"/>
                <w:color w:val="000000"/>
                <w:sz w:val="24"/>
                <w:szCs w:val="24"/>
                <w:lang w:eastAsia="ru-RU"/>
              </w:rPr>
              <w:t>Другое</w:t>
            </w:r>
          </w:p>
        </w:tc>
        <w:tc>
          <w:tcPr>
            <w:tcW w:w="759" w:type="pct"/>
            <w:tcBorders>
              <w:bottom w:val="single" w:sz="12" w:space="0" w:color="auto"/>
            </w:tcBorders>
            <w:noWrap/>
            <w:vAlign w:val="center"/>
          </w:tcPr>
          <w:p w:rsidR="007E0B89" w:rsidRPr="0008384B" w:rsidRDefault="007E0B89" w:rsidP="003D48DF">
            <w:pPr>
              <w:spacing w:after="0" w:line="240" w:lineRule="auto"/>
              <w:jc w:val="center"/>
              <w:rPr>
                <w:rFonts w:ascii="Times New Roman" w:hAnsi="Times New Roman"/>
                <w:color w:val="000000"/>
                <w:sz w:val="24"/>
                <w:szCs w:val="24"/>
                <w:lang w:eastAsia="ru-RU"/>
              </w:rPr>
            </w:pPr>
            <w:r w:rsidRPr="0008384B">
              <w:rPr>
                <w:rFonts w:ascii="Times New Roman" w:hAnsi="Times New Roman"/>
                <w:color w:val="000000"/>
                <w:sz w:val="24"/>
                <w:szCs w:val="24"/>
                <w:lang w:eastAsia="ru-RU"/>
              </w:rPr>
              <w:t>2</w:t>
            </w:r>
          </w:p>
        </w:tc>
        <w:tc>
          <w:tcPr>
            <w:tcW w:w="833" w:type="pct"/>
            <w:tcBorders>
              <w:bottom w:val="single" w:sz="12" w:space="0" w:color="auto"/>
            </w:tcBorders>
            <w:vAlign w:val="center"/>
          </w:tcPr>
          <w:p w:rsidR="007E0B89" w:rsidRPr="0008384B" w:rsidRDefault="007E0B89" w:rsidP="003D48DF">
            <w:pPr>
              <w:spacing w:after="0" w:line="240" w:lineRule="auto"/>
              <w:jc w:val="center"/>
              <w:rPr>
                <w:rFonts w:ascii="Times New Roman" w:hAnsi="Times New Roman"/>
                <w:color w:val="000000"/>
              </w:rPr>
            </w:pPr>
            <w:r w:rsidRPr="0008384B">
              <w:rPr>
                <w:rFonts w:ascii="Times New Roman" w:hAnsi="Times New Roman"/>
                <w:color w:val="000000"/>
              </w:rPr>
              <w:t>10</w:t>
            </w:r>
          </w:p>
        </w:tc>
      </w:tr>
    </w:tbl>
    <w:p w:rsidR="007E0B89" w:rsidRDefault="007E0B89" w:rsidP="003D48DF">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В таблице дается распределение ответов на вопрос «Рынки каких товаров, работ, услуг должны в первую очередь контролироваться местными госорганами?»</w:t>
      </w:r>
    </w:p>
    <w:p w:rsidR="007E0B89" w:rsidRDefault="007E0B89" w:rsidP="009A15AB">
      <w:pPr>
        <w:spacing w:after="0" w:line="240" w:lineRule="auto"/>
        <w:jc w:val="both"/>
        <w:rPr>
          <w:rFonts w:ascii="Times New Roman" w:hAnsi="Times New Roman"/>
          <w:i/>
          <w:sz w:val="20"/>
          <w:szCs w:val="20"/>
          <w:lang w:eastAsia="ru-RU"/>
        </w:rPr>
      </w:pPr>
      <w:r w:rsidRPr="00BC24E8">
        <w:rPr>
          <w:rFonts w:ascii="Times New Roman" w:hAnsi="Times New Roman"/>
          <w:i/>
          <w:sz w:val="20"/>
          <w:szCs w:val="20"/>
          <w:lang w:eastAsia="ru-RU"/>
        </w:rPr>
        <w:t>*Сумма превышает 100%, т.к. было возможно отметить несколько вариантов ответа</w:t>
      </w:r>
    </w:p>
    <w:p w:rsidR="007E0B89" w:rsidRPr="0008384B" w:rsidRDefault="007E0B89" w:rsidP="003D48DF">
      <w:pPr>
        <w:spacing w:after="0" w:line="240" w:lineRule="auto"/>
        <w:jc w:val="both"/>
        <w:rPr>
          <w:rFonts w:ascii="Times New Roman" w:hAnsi="Times New Roman"/>
          <w:i/>
          <w:sz w:val="20"/>
          <w:szCs w:val="20"/>
          <w:lang w:eastAsia="ru-RU"/>
        </w:rPr>
      </w:pPr>
    </w:p>
    <w:p w:rsidR="007E0B89" w:rsidRDefault="007E0B89" w:rsidP="00DD082A">
      <w:pPr>
        <w:pStyle w:val="ListParagraph"/>
        <w:spacing w:after="0" w:line="360" w:lineRule="auto"/>
        <w:ind w:left="0" w:firstLine="567"/>
        <w:jc w:val="both"/>
        <w:rPr>
          <w:rFonts w:ascii="Times New Roman" w:hAnsi="Times New Roman"/>
          <w:sz w:val="32"/>
          <w:szCs w:val="32"/>
          <w:lang w:eastAsia="ru-RU"/>
        </w:rPr>
      </w:pPr>
      <w:r w:rsidRPr="0008384B">
        <w:rPr>
          <w:rFonts w:ascii="Times New Roman" w:hAnsi="Times New Roman"/>
          <w:sz w:val="28"/>
          <w:szCs w:val="28"/>
        </w:rPr>
        <w:t>За последний год проявился запрос на определенный уровень государственного регулирования на рынке общественного транспорта, а также на топливном рынке. Остальные рынки товаров и услуг нуждаются в государственном регулировании гораздо реже.</w:t>
      </w:r>
      <w:r>
        <w:rPr>
          <w:rFonts w:ascii="Times New Roman" w:hAnsi="Times New Roman"/>
          <w:lang w:eastAsia="ru-RU"/>
        </w:rPr>
        <w:br w:type="page"/>
      </w:r>
    </w:p>
    <w:p w:rsidR="007E0B89" w:rsidRDefault="007E0B89" w:rsidP="003D48DF">
      <w:pPr>
        <w:pStyle w:val="Heading1"/>
        <w:spacing w:before="0"/>
        <w:ind w:left="567" w:hanging="567"/>
        <w:rPr>
          <w:rFonts w:ascii="Times New Roman" w:hAnsi="Times New Roman"/>
          <w:color w:val="auto"/>
          <w:lang w:eastAsia="ru-RU"/>
        </w:rPr>
      </w:pPr>
      <w:bookmarkStart w:id="16" w:name="_Toc497070714"/>
      <w:r w:rsidRPr="0008384B">
        <w:rPr>
          <w:rFonts w:ascii="Times New Roman" w:hAnsi="Times New Roman"/>
          <w:color w:val="auto"/>
          <w:lang w:eastAsia="ru-RU"/>
        </w:rPr>
        <w:t>§4. СТИМУЛИРОВАНИЕ</w:t>
      </w:r>
      <w:r>
        <w:rPr>
          <w:rFonts w:ascii="Times New Roman" w:hAnsi="Times New Roman"/>
          <w:color w:val="auto"/>
          <w:lang w:eastAsia="ru-RU"/>
        </w:rPr>
        <w:t xml:space="preserve"> </w:t>
      </w:r>
      <w:r>
        <w:rPr>
          <w:rFonts w:ascii="Times New Roman" w:hAnsi="Times New Roman"/>
          <w:color w:val="auto"/>
          <w:lang w:eastAsia="ru-RU"/>
        </w:rPr>
        <w:br/>
      </w:r>
      <w:r w:rsidRPr="0008384B">
        <w:rPr>
          <w:rFonts w:ascii="Times New Roman" w:hAnsi="Times New Roman"/>
          <w:color w:val="auto"/>
          <w:lang w:eastAsia="ru-RU"/>
        </w:rPr>
        <w:t>ПРЕДПРИНИ</w:t>
      </w:r>
      <w:r>
        <w:rPr>
          <w:rFonts w:ascii="Times New Roman" w:hAnsi="Times New Roman"/>
          <w:color w:val="auto"/>
          <w:lang w:eastAsia="ru-RU"/>
        </w:rPr>
        <w:t>МАТЕЛЬСКОЙ АКТИВНОСТИ</w:t>
      </w:r>
      <w:bookmarkEnd w:id="16"/>
      <w:r>
        <w:rPr>
          <w:rFonts w:ascii="Times New Roman" w:hAnsi="Times New Roman"/>
          <w:color w:val="auto"/>
          <w:lang w:eastAsia="ru-RU"/>
        </w:rPr>
        <w:t xml:space="preserve"> </w:t>
      </w:r>
    </w:p>
    <w:p w:rsidR="007E0B89" w:rsidRDefault="007E0B89" w:rsidP="00DD082A">
      <w:pPr>
        <w:spacing w:after="0" w:line="240" w:lineRule="auto"/>
        <w:rPr>
          <w:lang w:eastAsia="ru-RU"/>
        </w:rPr>
      </w:pPr>
    </w:p>
    <w:p w:rsidR="007E0B89" w:rsidRPr="00DD082A" w:rsidRDefault="007E0B89" w:rsidP="00DD082A">
      <w:pPr>
        <w:spacing w:after="0" w:line="240" w:lineRule="auto"/>
        <w:rPr>
          <w:lang w:eastAsia="ru-RU"/>
        </w:rPr>
      </w:pPr>
    </w:p>
    <w:p w:rsidR="007E0B89" w:rsidRPr="004C6FCD" w:rsidRDefault="007E0B89" w:rsidP="003D48DF">
      <w:pPr>
        <w:pStyle w:val="Heading2"/>
        <w:spacing w:before="0"/>
        <w:rPr>
          <w:rFonts w:ascii="Times New Roman" w:hAnsi="Times New Roman"/>
          <w:b w:val="0"/>
          <w:color w:val="auto"/>
          <w:sz w:val="32"/>
          <w:szCs w:val="32"/>
        </w:rPr>
      </w:pPr>
      <w:bookmarkStart w:id="17" w:name="_Toc497070715"/>
      <w:r w:rsidRPr="00C5147A">
        <w:rPr>
          <w:rFonts w:ascii="Times New Roman" w:hAnsi="Times New Roman"/>
          <w:b w:val="0"/>
          <w:color w:val="auto"/>
          <w:sz w:val="32"/>
          <w:szCs w:val="32"/>
        </w:rPr>
        <w:t xml:space="preserve">4.1 </w:t>
      </w:r>
      <w:r w:rsidRPr="004C6FCD">
        <w:rPr>
          <w:rFonts w:ascii="Times New Roman" w:hAnsi="Times New Roman"/>
          <w:b w:val="0"/>
          <w:color w:val="auto"/>
          <w:sz w:val="32"/>
          <w:szCs w:val="32"/>
        </w:rPr>
        <w:t>Отношение населения к предпринимательской деятельности</w:t>
      </w:r>
      <w:bookmarkEnd w:id="17"/>
    </w:p>
    <w:p w:rsidR="007E0B89" w:rsidRPr="00CE5CC5" w:rsidRDefault="007E0B89" w:rsidP="00DD082A">
      <w:pPr>
        <w:spacing w:after="0" w:line="240" w:lineRule="auto"/>
        <w:rPr>
          <w:rFonts w:ascii="Times New Roman" w:hAnsi="Times New Roman"/>
          <w:sz w:val="12"/>
          <w:szCs w:val="12"/>
        </w:rPr>
      </w:pPr>
    </w:p>
    <w:p w:rsidR="007E0B89" w:rsidRPr="004C6FCD" w:rsidRDefault="007E0B89" w:rsidP="00DD082A">
      <w:pPr>
        <w:spacing w:after="0" w:line="240" w:lineRule="auto"/>
        <w:rPr>
          <w:rFonts w:ascii="Times New Roman" w:hAnsi="Times New Roman"/>
          <w:sz w:val="28"/>
          <w:szCs w:val="28"/>
        </w:rPr>
      </w:pPr>
    </w:p>
    <w:p w:rsidR="007E0B89" w:rsidRPr="002E6BB5" w:rsidRDefault="007E0B89" w:rsidP="00DD082A">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Восприятие предпринимательской активности складывается на фоне оценок общей экономической ситуации в стране, регионе, городе и в ближайшем социальном окружении. На сегодняшний день эти оценки носят умеренно-негативный характер. Хотя большинство опрошенных (около 60%) оценивает ситуацию как удовлетворительную, доля недовольных экономическим положением (25% - 30%) заметно превышает долю тех, кто оценивает ситуацию как хорошую или отличную (15% - 20%). </w:t>
      </w:r>
    </w:p>
    <w:p w:rsidR="007E0B89" w:rsidRPr="00B34E6E" w:rsidRDefault="007E0B89" w:rsidP="00DD082A">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4.1</w:t>
      </w:r>
    </w:p>
    <w:p w:rsidR="007E0B89" w:rsidRPr="00B34E6E" w:rsidRDefault="007E0B89" w:rsidP="00DD082A">
      <w:pPr>
        <w:spacing w:after="0" w:line="240" w:lineRule="auto"/>
        <w:jc w:val="center"/>
        <w:rPr>
          <w:rFonts w:ascii="Times New Roman" w:hAnsi="Times New Roman"/>
          <w:sz w:val="28"/>
          <w:szCs w:val="28"/>
        </w:rPr>
      </w:pPr>
      <w:r w:rsidRPr="00B34E6E">
        <w:rPr>
          <w:rFonts w:ascii="Times New Roman" w:hAnsi="Times New Roman"/>
          <w:sz w:val="28"/>
          <w:szCs w:val="28"/>
        </w:rPr>
        <w:t xml:space="preserve">Оценка экономической ситуации, </w:t>
      </w:r>
      <w:r>
        <w:rPr>
          <w:rFonts w:ascii="Times New Roman" w:hAnsi="Times New Roman"/>
          <w:sz w:val="28"/>
          <w:szCs w:val="28"/>
          <w:lang w:val="en-GB"/>
        </w:rPr>
        <w:t xml:space="preserve">2017, </w:t>
      </w:r>
      <w:r w:rsidRPr="00B34E6E">
        <w:rPr>
          <w:rFonts w:ascii="Times New Roman" w:hAnsi="Times New Roman"/>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45"/>
        <w:gridCol w:w="1048"/>
        <w:gridCol w:w="2339"/>
        <w:gridCol w:w="1047"/>
        <w:gridCol w:w="1049"/>
        <w:gridCol w:w="1043"/>
      </w:tblGrid>
      <w:tr w:rsidR="007E0B89" w:rsidRPr="00B34E6E" w:rsidTr="000509DC">
        <w:trPr>
          <w:trHeight w:val="20"/>
        </w:trPr>
        <w:tc>
          <w:tcPr>
            <w:tcW w:w="1590" w:type="pct"/>
            <w:tcBorders>
              <w:top w:val="single" w:sz="12" w:space="0" w:color="auto"/>
            </w:tcBorders>
            <w:vAlign w:val="bottom"/>
          </w:tcPr>
          <w:p w:rsidR="007E0B89" w:rsidRPr="00B34E6E" w:rsidRDefault="007E0B89" w:rsidP="00DD082A">
            <w:pPr>
              <w:spacing w:after="0" w:line="240" w:lineRule="auto"/>
              <w:rPr>
                <w:rFonts w:ascii="Times New Roman" w:hAnsi="Times New Roman"/>
                <w:color w:val="000000"/>
                <w:lang w:eastAsia="ru-RU"/>
              </w:rPr>
            </w:pPr>
            <w:r w:rsidRPr="00B34E6E">
              <w:rPr>
                <w:rFonts w:ascii="Times New Roman" w:hAnsi="Times New Roman"/>
                <w:color w:val="000000"/>
                <w:lang w:eastAsia="ru-RU"/>
              </w:rPr>
              <w:t> </w:t>
            </w:r>
          </w:p>
        </w:tc>
        <w:tc>
          <w:tcPr>
            <w:tcW w:w="547" w:type="pct"/>
            <w:tcBorders>
              <w:top w:val="single" w:sz="12" w:space="0" w:color="auto"/>
            </w:tcBorders>
            <w:vAlign w:val="center"/>
          </w:tcPr>
          <w:p w:rsidR="007E0B89" w:rsidRPr="00B34E6E" w:rsidRDefault="007E0B89" w:rsidP="00DD082A">
            <w:pPr>
              <w:spacing w:after="0" w:line="240" w:lineRule="auto"/>
              <w:jc w:val="center"/>
              <w:rPr>
                <w:rFonts w:ascii="Times New Roman" w:hAnsi="Times New Roman"/>
                <w:color w:val="000000"/>
                <w:lang w:eastAsia="ru-RU"/>
              </w:rPr>
            </w:pPr>
            <w:r w:rsidRPr="00B34E6E">
              <w:rPr>
                <w:rFonts w:ascii="Times New Roman" w:hAnsi="Times New Roman"/>
                <w:color w:val="000000"/>
                <w:lang w:eastAsia="ru-RU"/>
              </w:rPr>
              <w:t>Очень плохо</w:t>
            </w:r>
          </w:p>
        </w:tc>
        <w:tc>
          <w:tcPr>
            <w:tcW w:w="1222" w:type="pct"/>
            <w:tcBorders>
              <w:top w:val="single" w:sz="12" w:space="0" w:color="auto"/>
            </w:tcBorders>
            <w:vAlign w:val="center"/>
          </w:tcPr>
          <w:p w:rsidR="007E0B89" w:rsidRPr="00B34E6E" w:rsidRDefault="007E0B89" w:rsidP="00CE5CC5">
            <w:pPr>
              <w:spacing w:after="0" w:line="240" w:lineRule="auto"/>
              <w:ind w:left="-57" w:right="-57"/>
              <w:jc w:val="center"/>
              <w:rPr>
                <w:rFonts w:ascii="Times New Roman" w:hAnsi="Times New Roman"/>
                <w:color w:val="000000"/>
                <w:lang w:eastAsia="ru-RU"/>
              </w:rPr>
            </w:pPr>
            <w:r w:rsidRPr="00B34E6E">
              <w:rPr>
                <w:rFonts w:ascii="Times New Roman" w:hAnsi="Times New Roman"/>
                <w:color w:val="000000"/>
                <w:lang w:eastAsia="ru-RU"/>
              </w:rPr>
              <w:t>Неудовлетворительно</w:t>
            </w:r>
          </w:p>
        </w:tc>
        <w:tc>
          <w:tcPr>
            <w:tcW w:w="547" w:type="pct"/>
            <w:tcBorders>
              <w:top w:val="single" w:sz="12" w:space="0" w:color="auto"/>
            </w:tcBorders>
            <w:vAlign w:val="center"/>
          </w:tcPr>
          <w:p w:rsidR="007E0B89" w:rsidRPr="00CE5CC5" w:rsidRDefault="007E0B89" w:rsidP="00CE5CC5">
            <w:pPr>
              <w:spacing w:after="0" w:line="240" w:lineRule="auto"/>
              <w:ind w:left="-57" w:right="-57"/>
              <w:jc w:val="center"/>
              <w:rPr>
                <w:rFonts w:ascii="Times New Roman" w:hAnsi="Times New Roman"/>
                <w:color w:val="000000"/>
                <w:spacing w:val="-12"/>
                <w:lang w:eastAsia="ru-RU"/>
              </w:rPr>
            </w:pPr>
            <w:r w:rsidRPr="00CE5CC5">
              <w:rPr>
                <w:rFonts w:ascii="Times New Roman" w:hAnsi="Times New Roman"/>
                <w:color w:val="000000"/>
                <w:spacing w:val="-12"/>
                <w:lang w:eastAsia="ru-RU"/>
              </w:rPr>
              <w:t>Удовлетворительно</w:t>
            </w:r>
          </w:p>
        </w:tc>
        <w:tc>
          <w:tcPr>
            <w:tcW w:w="548" w:type="pct"/>
            <w:tcBorders>
              <w:top w:val="single" w:sz="12" w:space="0" w:color="auto"/>
            </w:tcBorders>
            <w:vAlign w:val="center"/>
          </w:tcPr>
          <w:p w:rsidR="007E0B89" w:rsidRPr="00B34E6E" w:rsidRDefault="007E0B89" w:rsidP="00DD082A">
            <w:pPr>
              <w:spacing w:after="0" w:line="240" w:lineRule="auto"/>
              <w:jc w:val="center"/>
              <w:rPr>
                <w:rFonts w:ascii="Times New Roman" w:hAnsi="Times New Roman"/>
                <w:color w:val="000000"/>
                <w:lang w:eastAsia="ru-RU"/>
              </w:rPr>
            </w:pPr>
            <w:r w:rsidRPr="00B34E6E">
              <w:rPr>
                <w:rFonts w:ascii="Times New Roman" w:hAnsi="Times New Roman"/>
                <w:color w:val="000000"/>
                <w:lang w:eastAsia="ru-RU"/>
              </w:rPr>
              <w:t>Хорошо</w:t>
            </w:r>
          </w:p>
        </w:tc>
        <w:tc>
          <w:tcPr>
            <w:tcW w:w="545" w:type="pct"/>
            <w:tcBorders>
              <w:top w:val="single" w:sz="12" w:space="0" w:color="auto"/>
            </w:tcBorders>
            <w:vAlign w:val="center"/>
          </w:tcPr>
          <w:p w:rsidR="007E0B89" w:rsidRPr="00B34E6E" w:rsidRDefault="007E0B89" w:rsidP="00DD082A">
            <w:pPr>
              <w:spacing w:after="0" w:line="240" w:lineRule="auto"/>
              <w:jc w:val="center"/>
              <w:rPr>
                <w:rFonts w:ascii="Times New Roman" w:hAnsi="Times New Roman"/>
                <w:color w:val="000000"/>
                <w:lang w:eastAsia="ru-RU"/>
              </w:rPr>
            </w:pPr>
            <w:r w:rsidRPr="00B34E6E">
              <w:rPr>
                <w:rFonts w:ascii="Times New Roman" w:hAnsi="Times New Roman"/>
                <w:color w:val="000000"/>
                <w:lang w:eastAsia="ru-RU"/>
              </w:rPr>
              <w:t>Отлично</w:t>
            </w:r>
          </w:p>
        </w:tc>
      </w:tr>
      <w:tr w:rsidR="007E0B89" w:rsidRPr="00B34E6E" w:rsidTr="000509DC">
        <w:trPr>
          <w:trHeight w:val="20"/>
        </w:trPr>
        <w:tc>
          <w:tcPr>
            <w:tcW w:w="1590" w:type="pct"/>
          </w:tcPr>
          <w:p w:rsidR="007E0B89" w:rsidRPr="00B34E6E" w:rsidRDefault="007E0B89" w:rsidP="00DD082A">
            <w:pPr>
              <w:spacing w:after="0" w:line="240" w:lineRule="auto"/>
              <w:rPr>
                <w:rFonts w:ascii="Times New Roman" w:hAnsi="Times New Roman"/>
                <w:color w:val="000000"/>
                <w:lang w:eastAsia="ru-RU"/>
              </w:rPr>
            </w:pPr>
            <w:r w:rsidRPr="00B34E6E">
              <w:rPr>
                <w:rFonts w:ascii="Times New Roman" w:hAnsi="Times New Roman"/>
                <w:color w:val="000000"/>
                <w:lang w:eastAsia="ru-RU"/>
              </w:rPr>
              <w:t>В России</w:t>
            </w:r>
          </w:p>
        </w:tc>
        <w:tc>
          <w:tcPr>
            <w:tcW w:w="547"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6</w:t>
            </w:r>
          </w:p>
        </w:tc>
        <w:tc>
          <w:tcPr>
            <w:tcW w:w="1222"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21</w:t>
            </w:r>
          </w:p>
        </w:tc>
        <w:tc>
          <w:tcPr>
            <w:tcW w:w="547"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60</w:t>
            </w:r>
          </w:p>
        </w:tc>
        <w:tc>
          <w:tcPr>
            <w:tcW w:w="548"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12</w:t>
            </w:r>
          </w:p>
        </w:tc>
        <w:tc>
          <w:tcPr>
            <w:tcW w:w="545"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w:t>
            </w:r>
          </w:p>
        </w:tc>
      </w:tr>
      <w:tr w:rsidR="007E0B89" w:rsidRPr="00B34E6E" w:rsidTr="000509DC">
        <w:trPr>
          <w:trHeight w:val="20"/>
        </w:trPr>
        <w:tc>
          <w:tcPr>
            <w:tcW w:w="1590" w:type="pct"/>
          </w:tcPr>
          <w:p w:rsidR="007E0B89" w:rsidRPr="00B34E6E" w:rsidRDefault="007E0B89" w:rsidP="00DD082A">
            <w:pPr>
              <w:spacing w:after="0" w:line="240" w:lineRule="auto"/>
              <w:rPr>
                <w:rFonts w:ascii="Times New Roman" w:hAnsi="Times New Roman"/>
                <w:color w:val="000000"/>
                <w:lang w:eastAsia="ru-RU"/>
              </w:rPr>
            </w:pPr>
            <w:r w:rsidRPr="00B34E6E">
              <w:rPr>
                <w:rFonts w:ascii="Times New Roman" w:hAnsi="Times New Roman"/>
                <w:color w:val="000000"/>
                <w:lang w:eastAsia="ru-RU"/>
              </w:rPr>
              <w:t>В Нижегородской</w:t>
            </w:r>
            <w:r>
              <w:rPr>
                <w:rFonts w:ascii="Times New Roman" w:hAnsi="Times New Roman"/>
                <w:color w:val="000000"/>
                <w:lang w:eastAsia="ru-RU"/>
              </w:rPr>
              <w:t xml:space="preserve"> </w:t>
            </w:r>
            <w:r w:rsidRPr="00B34E6E">
              <w:rPr>
                <w:rFonts w:ascii="Times New Roman" w:hAnsi="Times New Roman"/>
                <w:color w:val="000000"/>
                <w:lang w:eastAsia="ru-RU"/>
              </w:rPr>
              <w:t>области</w:t>
            </w:r>
          </w:p>
        </w:tc>
        <w:tc>
          <w:tcPr>
            <w:tcW w:w="547"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5</w:t>
            </w:r>
          </w:p>
        </w:tc>
        <w:tc>
          <w:tcPr>
            <w:tcW w:w="1222"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23</w:t>
            </w:r>
          </w:p>
        </w:tc>
        <w:tc>
          <w:tcPr>
            <w:tcW w:w="547" w:type="pct"/>
            <w:noWrap/>
            <w:vAlign w:val="center"/>
          </w:tcPr>
          <w:p w:rsidR="007E0B89" w:rsidRPr="00B34E6E" w:rsidRDefault="007E0B89">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5</w:t>
            </w:r>
            <w:r>
              <w:rPr>
                <w:rFonts w:ascii="Times New Roman" w:hAnsi="Times New Roman"/>
                <w:color w:val="000000"/>
                <w:sz w:val="20"/>
                <w:szCs w:val="20"/>
              </w:rPr>
              <w:t>8</w:t>
            </w:r>
          </w:p>
        </w:tc>
        <w:tc>
          <w:tcPr>
            <w:tcW w:w="548"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13</w:t>
            </w:r>
          </w:p>
        </w:tc>
        <w:tc>
          <w:tcPr>
            <w:tcW w:w="545"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w:t>
            </w:r>
          </w:p>
        </w:tc>
      </w:tr>
      <w:tr w:rsidR="007E0B89" w:rsidRPr="00B34E6E" w:rsidTr="000509DC">
        <w:trPr>
          <w:trHeight w:val="20"/>
        </w:trPr>
        <w:tc>
          <w:tcPr>
            <w:tcW w:w="1590" w:type="pct"/>
          </w:tcPr>
          <w:p w:rsidR="007E0B89" w:rsidRPr="00B34E6E" w:rsidRDefault="007E0B89" w:rsidP="00DD082A">
            <w:pPr>
              <w:spacing w:after="0" w:line="240" w:lineRule="auto"/>
              <w:rPr>
                <w:rFonts w:ascii="Times New Roman" w:hAnsi="Times New Roman"/>
                <w:color w:val="000000"/>
                <w:lang w:eastAsia="ru-RU"/>
              </w:rPr>
            </w:pPr>
            <w:r w:rsidRPr="00B34E6E">
              <w:rPr>
                <w:rFonts w:ascii="Times New Roman" w:hAnsi="Times New Roman"/>
                <w:color w:val="000000"/>
                <w:lang w:eastAsia="ru-RU"/>
              </w:rPr>
              <w:t>В вашем населенном пункте</w:t>
            </w:r>
          </w:p>
        </w:tc>
        <w:tc>
          <w:tcPr>
            <w:tcW w:w="547"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9</w:t>
            </w:r>
          </w:p>
        </w:tc>
        <w:tc>
          <w:tcPr>
            <w:tcW w:w="1222"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22</w:t>
            </w:r>
          </w:p>
        </w:tc>
        <w:tc>
          <w:tcPr>
            <w:tcW w:w="547" w:type="pct"/>
            <w:noWrap/>
            <w:vAlign w:val="center"/>
          </w:tcPr>
          <w:p w:rsidR="007E0B89" w:rsidRPr="00B34E6E" w:rsidRDefault="007E0B89">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5</w:t>
            </w:r>
            <w:r>
              <w:rPr>
                <w:rFonts w:ascii="Times New Roman" w:hAnsi="Times New Roman"/>
                <w:color w:val="000000"/>
                <w:sz w:val="20"/>
                <w:szCs w:val="20"/>
              </w:rPr>
              <w:t>7</w:t>
            </w:r>
          </w:p>
        </w:tc>
        <w:tc>
          <w:tcPr>
            <w:tcW w:w="548"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11</w:t>
            </w:r>
          </w:p>
        </w:tc>
        <w:tc>
          <w:tcPr>
            <w:tcW w:w="545" w:type="pct"/>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w:t>
            </w:r>
          </w:p>
        </w:tc>
      </w:tr>
      <w:tr w:rsidR="007E0B89" w:rsidRPr="00B34E6E" w:rsidTr="000509DC">
        <w:trPr>
          <w:trHeight w:val="20"/>
        </w:trPr>
        <w:tc>
          <w:tcPr>
            <w:tcW w:w="1590" w:type="pct"/>
            <w:tcBorders>
              <w:bottom w:val="single" w:sz="12" w:space="0" w:color="auto"/>
            </w:tcBorders>
          </w:tcPr>
          <w:p w:rsidR="007E0B89" w:rsidRPr="00B34E6E" w:rsidRDefault="007E0B89" w:rsidP="00DD082A">
            <w:pPr>
              <w:spacing w:after="0" w:line="240" w:lineRule="auto"/>
              <w:rPr>
                <w:rFonts w:ascii="Times New Roman" w:hAnsi="Times New Roman"/>
                <w:color w:val="000000"/>
                <w:lang w:eastAsia="ru-RU"/>
              </w:rPr>
            </w:pPr>
            <w:r w:rsidRPr="00B34E6E">
              <w:rPr>
                <w:rFonts w:ascii="Times New Roman" w:hAnsi="Times New Roman"/>
                <w:color w:val="000000"/>
                <w:lang w:eastAsia="ru-RU"/>
              </w:rPr>
              <w:t>В вашей семье</w:t>
            </w:r>
          </w:p>
        </w:tc>
        <w:tc>
          <w:tcPr>
            <w:tcW w:w="547" w:type="pct"/>
            <w:tcBorders>
              <w:bottom w:val="single" w:sz="12" w:space="0" w:color="auto"/>
            </w:tcBorders>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6</w:t>
            </w:r>
          </w:p>
        </w:tc>
        <w:tc>
          <w:tcPr>
            <w:tcW w:w="1222" w:type="pct"/>
            <w:tcBorders>
              <w:bottom w:val="single" w:sz="12" w:space="0" w:color="auto"/>
            </w:tcBorders>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18</w:t>
            </w:r>
          </w:p>
        </w:tc>
        <w:tc>
          <w:tcPr>
            <w:tcW w:w="547" w:type="pct"/>
            <w:tcBorders>
              <w:bottom w:val="single" w:sz="12" w:space="0" w:color="auto"/>
            </w:tcBorders>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55</w:t>
            </w:r>
          </w:p>
        </w:tc>
        <w:tc>
          <w:tcPr>
            <w:tcW w:w="548" w:type="pct"/>
            <w:tcBorders>
              <w:bottom w:val="single" w:sz="12" w:space="0" w:color="auto"/>
            </w:tcBorders>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18</w:t>
            </w:r>
          </w:p>
        </w:tc>
        <w:tc>
          <w:tcPr>
            <w:tcW w:w="545" w:type="pct"/>
            <w:tcBorders>
              <w:bottom w:val="single" w:sz="12" w:space="0" w:color="auto"/>
            </w:tcBorders>
            <w:noWrap/>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3</w:t>
            </w:r>
          </w:p>
        </w:tc>
      </w:tr>
    </w:tbl>
    <w:p w:rsidR="007E0B89" w:rsidRDefault="007E0B89" w:rsidP="00DC3FE3">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В таблице дается распределение ответов на вопрос «Как Вы оцениваете экономическую ситуацию…»</w:t>
      </w:r>
    </w:p>
    <w:p w:rsidR="007E0B89" w:rsidRPr="00B34E6E" w:rsidRDefault="007E0B89" w:rsidP="00DC3FE3">
      <w:pPr>
        <w:spacing w:after="0" w:line="240" w:lineRule="auto"/>
        <w:jc w:val="both"/>
        <w:rPr>
          <w:rFonts w:ascii="Times New Roman" w:hAnsi="Times New Roman"/>
          <w:i/>
          <w:sz w:val="20"/>
          <w:szCs w:val="20"/>
          <w:lang w:eastAsia="ru-RU"/>
        </w:rPr>
      </w:pPr>
    </w:p>
    <w:p w:rsidR="007E0B89" w:rsidRPr="00D30CD8" w:rsidRDefault="007E0B89" w:rsidP="00DD082A">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w:t>
      </w:r>
      <w:r w:rsidRPr="00A14DF3">
        <w:rPr>
          <w:rFonts w:ascii="Times New Roman" w:hAnsi="Times New Roman"/>
          <w:sz w:val="28"/>
          <w:szCs w:val="28"/>
        </w:rPr>
        <w:t xml:space="preserve">2015гг. было отмечено падение бизнес-активности населения </w:t>
      </w:r>
      <w:r>
        <w:rPr>
          <w:rFonts w:ascii="Times New Roman" w:hAnsi="Times New Roman"/>
          <w:sz w:val="28"/>
          <w:szCs w:val="28"/>
        </w:rPr>
        <w:t xml:space="preserve">на фоне </w:t>
      </w:r>
      <w:r w:rsidRPr="00A14DF3">
        <w:rPr>
          <w:rFonts w:ascii="Times New Roman" w:hAnsi="Times New Roman"/>
          <w:sz w:val="28"/>
          <w:szCs w:val="28"/>
        </w:rPr>
        <w:t xml:space="preserve">экономического кризиса. В 2016 года доля ответивших, что имеют собственное дело, повысилась до 23%. Как показали результаты фокус-групп, проведенных </w:t>
      </w:r>
      <w:r>
        <w:rPr>
          <w:rFonts w:ascii="Times New Roman" w:hAnsi="Times New Roman"/>
          <w:sz w:val="28"/>
          <w:szCs w:val="28"/>
        </w:rPr>
        <w:t xml:space="preserve">в рамках проекта </w:t>
      </w:r>
      <w:r w:rsidRPr="00A14DF3">
        <w:rPr>
          <w:rFonts w:ascii="Times New Roman" w:hAnsi="Times New Roman"/>
          <w:sz w:val="28"/>
          <w:szCs w:val="28"/>
        </w:rPr>
        <w:t>в 2014 году, под своим делом населением могут пониматься не только официально зарегистрированная предпринимательская деятельность, но и любые виды подработок, позволяющи</w:t>
      </w:r>
      <w:r>
        <w:rPr>
          <w:rFonts w:ascii="Times New Roman" w:hAnsi="Times New Roman"/>
          <w:sz w:val="28"/>
          <w:szCs w:val="28"/>
        </w:rPr>
        <w:t>х</w:t>
      </w:r>
      <w:r w:rsidRPr="00A14DF3">
        <w:rPr>
          <w:rFonts w:ascii="Times New Roman" w:hAnsi="Times New Roman"/>
          <w:sz w:val="28"/>
          <w:szCs w:val="28"/>
        </w:rPr>
        <w:t xml:space="preserve"> семь</w:t>
      </w:r>
      <w:r>
        <w:rPr>
          <w:rFonts w:ascii="Times New Roman" w:hAnsi="Times New Roman"/>
          <w:sz w:val="28"/>
          <w:szCs w:val="28"/>
        </w:rPr>
        <w:t>ям</w:t>
      </w:r>
      <w:r w:rsidRPr="00A14DF3">
        <w:rPr>
          <w:rFonts w:ascii="Times New Roman" w:hAnsi="Times New Roman"/>
          <w:sz w:val="28"/>
          <w:szCs w:val="28"/>
        </w:rPr>
        <w:t xml:space="preserve"> </w:t>
      </w:r>
      <w:r>
        <w:rPr>
          <w:rFonts w:ascii="Times New Roman" w:hAnsi="Times New Roman"/>
          <w:sz w:val="28"/>
          <w:szCs w:val="28"/>
        </w:rPr>
        <w:t>повысить</w:t>
      </w:r>
      <w:r w:rsidRPr="00A14DF3">
        <w:rPr>
          <w:rFonts w:ascii="Times New Roman" w:hAnsi="Times New Roman"/>
          <w:sz w:val="28"/>
          <w:szCs w:val="28"/>
        </w:rPr>
        <w:t xml:space="preserve"> </w:t>
      </w:r>
      <w:r>
        <w:rPr>
          <w:rFonts w:ascii="Times New Roman" w:hAnsi="Times New Roman"/>
          <w:sz w:val="28"/>
          <w:szCs w:val="28"/>
        </w:rPr>
        <w:t xml:space="preserve">или поддержать </w:t>
      </w:r>
      <w:r w:rsidRPr="00A14DF3">
        <w:rPr>
          <w:rFonts w:ascii="Times New Roman" w:hAnsi="Times New Roman"/>
          <w:sz w:val="28"/>
          <w:szCs w:val="28"/>
        </w:rPr>
        <w:t>уровень жизни.</w:t>
      </w:r>
    </w:p>
    <w:p w:rsidR="007E0B89" w:rsidRPr="00B34E6E" w:rsidRDefault="007E0B89" w:rsidP="00DD082A">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4.2</w:t>
      </w:r>
    </w:p>
    <w:p w:rsidR="007E0B89" w:rsidRPr="00B34E6E" w:rsidRDefault="007E0B89" w:rsidP="00DD082A">
      <w:pPr>
        <w:spacing w:after="0" w:line="240" w:lineRule="auto"/>
        <w:jc w:val="center"/>
        <w:rPr>
          <w:rFonts w:ascii="Times New Roman" w:hAnsi="Times New Roman"/>
          <w:sz w:val="28"/>
          <w:szCs w:val="28"/>
        </w:rPr>
      </w:pPr>
      <w:r w:rsidRPr="00B34E6E">
        <w:rPr>
          <w:rFonts w:ascii="Times New Roman" w:hAnsi="Times New Roman"/>
          <w:sz w:val="28"/>
          <w:szCs w:val="28"/>
        </w:rPr>
        <w:t>Наличие собственного дела,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6199"/>
        <w:gridCol w:w="1124"/>
        <w:gridCol w:w="1124"/>
        <w:gridCol w:w="1124"/>
      </w:tblGrid>
      <w:tr w:rsidR="007E0B89" w:rsidRPr="00B34E6E" w:rsidTr="00CE5CC5">
        <w:tc>
          <w:tcPr>
            <w:tcW w:w="3238" w:type="pct"/>
            <w:tcBorders>
              <w:top w:val="single" w:sz="12" w:space="0" w:color="auto"/>
            </w:tcBorders>
          </w:tcPr>
          <w:p w:rsidR="007E0B89" w:rsidRPr="00B34E6E" w:rsidRDefault="007E0B89" w:rsidP="00DD082A">
            <w:pPr>
              <w:spacing w:after="0" w:line="240" w:lineRule="auto"/>
              <w:ind w:left="180" w:hanging="180"/>
              <w:jc w:val="center"/>
              <w:rPr>
                <w:rFonts w:ascii="Times New Roman" w:hAnsi="Times New Roman"/>
              </w:rPr>
            </w:pPr>
            <w:r w:rsidRPr="00B34E6E">
              <w:rPr>
                <w:rFonts w:ascii="Times New Roman" w:hAnsi="Times New Roman"/>
              </w:rPr>
              <w:t>Варианты ответов</w:t>
            </w:r>
          </w:p>
        </w:tc>
        <w:tc>
          <w:tcPr>
            <w:tcW w:w="587" w:type="pct"/>
            <w:tcBorders>
              <w:top w:val="single" w:sz="12" w:space="0" w:color="auto"/>
            </w:tcBorders>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2015</w:t>
            </w:r>
          </w:p>
        </w:tc>
        <w:tc>
          <w:tcPr>
            <w:tcW w:w="587" w:type="pct"/>
            <w:tcBorders>
              <w:top w:val="single" w:sz="12" w:space="0" w:color="auto"/>
            </w:tcBorders>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2016</w:t>
            </w:r>
          </w:p>
        </w:tc>
        <w:tc>
          <w:tcPr>
            <w:tcW w:w="587" w:type="pct"/>
            <w:tcBorders>
              <w:top w:val="single" w:sz="12" w:space="0" w:color="auto"/>
            </w:tcBorders>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2017</w:t>
            </w:r>
          </w:p>
        </w:tc>
      </w:tr>
      <w:tr w:rsidR="007E0B89" w:rsidRPr="00B34E6E" w:rsidTr="00CE5CC5">
        <w:tc>
          <w:tcPr>
            <w:tcW w:w="3238" w:type="pct"/>
          </w:tcPr>
          <w:p w:rsidR="007E0B89" w:rsidRPr="00B34E6E" w:rsidRDefault="007E0B89" w:rsidP="00DD082A">
            <w:pPr>
              <w:spacing w:after="0" w:line="240" w:lineRule="auto"/>
              <w:ind w:left="180" w:hanging="180"/>
              <w:rPr>
                <w:rFonts w:ascii="Times New Roman" w:hAnsi="Times New Roman"/>
              </w:rPr>
            </w:pPr>
            <w:r w:rsidRPr="00B34E6E">
              <w:rPr>
                <w:rFonts w:ascii="Times New Roman" w:hAnsi="Times New Roman"/>
              </w:rPr>
              <w:t>Нет ни у меня, ни в ближайшем окружении</w:t>
            </w:r>
          </w:p>
        </w:tc>
        <w:tc>
          <w:tcPr>
            <w:tcW w:w="587" w:type="pct"/>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61</w:t>
            </w:r>
          </w:p>
        </w:tc>
        <w:tc>
          <w:tcPr>
            <w:tcW w:w="587" w:type="pct"/>
            <w:vAlign w:val="center"/>
          </w:tcPr>
          <w:p w:rsidR="007E0B89" w:rsidRPr="00B34E6E" w:rsidRDefault="007E0B89" w:rsidP="00DD082A">
            <w:pPr>
              <w:spacing w:after="0" w:line="240" w:lineRule="auto"/>
              <w:jc w:val="center"/>
              <w:rPr>
                <w:rFonts w:ascii="Times New Roman" w:hAnsi="Times New Roman"/>
                <w:color w:val="000000"/>
              </w:rPr>
            </w:pPr>
            <w:r w:rsidRPr="00B34E6E">
              <w:rPr>
                <w:rFonts w:ascii="Times New Roman" w:hAnsi="Times New Roman"/>
                <w:color w:val="000000"/>
              </w:rPr>
              <w:t>29</w:t>
            </w:r>
          </w:p>
        </w:tc>
        <w:tc>
          <w:tcPr>
            <w:tcW w:w="587" w:type="pct"/>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CE5CC5">
              <w:rPr>
                <w:rFonts w:ascii="Times New Roman" w:hAnsi="Times New Roman"/>
                <w:color w:val="000000"/>
                <w:sz w:val="20"/>
                <w:szCs w:val="20"/>
              </w:rPr>
              <w:t>60</w:t>
            </w:r>
          </w:p>
        </w:tc>
      </w:tr>
      <w:tr w:rsidR="007E0B89" w:rsidRPr="00B34E6E" w:rsidTr="00CE5CC5">
        <w:tc>
          <w:tcPr>
            <w:tcW w:w="3238" w:type="pct"/>
          </w:tcPr>
          <w:p w:rsidR="007E0B89" w:rsidRPr="00B34E6E" w:rsidRDefault="007E0B89" w:rsidP="00DD082A">
            <w:pPr>
              <w:spacing w:after="0" w:line="240" w:lineRule="auto"/>
              <w:ind w:left="180" w:hanging="180"/>
              <w:rPr>
                <w:rFonts w:ascii="Times New Roman" w:hAnsi="Times New Roman"/>
              </w:rPr>
            </w:pPr>
            <w:r w:rsidRPr="00B34E6E">
              <w:rPr>
                <w:rFonts w:ascii="Times New Roman" w:hAnsi="Times New Roman"/>
              </w:rPr>
              <w:t>У кого-то из</w:t>
            </w:r>
            <w:r>
              <w:rPr>
                <w:rFonts w:ascii="Times New Roman" w:hAnsi="Times New Roman"/>
              </w:rPr>
              <w:t xml:space="preserve"> </w:t>
            </w:r>
            <w:r w:rsidRPr="00B34E6E">
              <w:rPr>
                <w:rFonts w:ascii="Times New Roman" w:hAnsi="Times New Roman"/>
              </w:rPr>
              <w:t>друзей, знакомых</w:t>
            </w:r>
          </w:p>
        </w:tc>
        <w:tc>
          <w:tcPr>
            <w:tcW w:w="587" w:type="pct"/>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25</w:t>
            </w:r>
          </w:p>
        </w:tc>
        <w:tc>
          <w:tcPr>
            <w:tcW w:w="587" w:type="pct"/>
            <w:vAlign w:val="center"/>
          </w:tcPr>
          <w:p w:rsidR="007E0B89" w:rsidRPr="00B34E6E" w:rsidRDefault="007E0B89" w:rsidP="00DD082A">
            <w:pPr>
              <w:spacing w:after="0" w:line="240" w:lineRule="auto"/>
              <w:jc w:val="center"/>
              <w:rPr>
                <w:rFonts w:ascii="Times New Roman" w:hAnsi="Times New Roman"/>
                <w:color w:val="000000"/>
              </w:rPr>
            </w:pPr>
            <w:r w:rsidRPr="00B34E6E">
              <w:rPr>
                <w:rFonts w:ascii="Times New Roman" w:hAnsi="Times New Roman"/>
                <w:color w:val="000000"/>
              </w:rPr>
              <w:t>28</w:t>
            </w:r>
          </w:p>
        </w:tc>
        <w:tc>
          <w:tcPr>
            <w:tcW w:w="587" w:type="pct"/>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29</w:t>
            </w:r>
          </w:p>
        </w:tc>
      </w:tr>
      <w:tr w:rsidR="007E0B89" w:rsidRPr="00B34E6E" w:rsidTr="00CE5CC5">
        <w:tc>
          <w:tcPr>
            <w:tcW w:w="3238" w:type="pct"/>
          </w:tcPr>
          <w:p w:rsidR="007E0B89" w:rsidRPr="00B34E6E" w:rsidRDefault="007E0B89" w:rsidP="00DD082A">
            <w:pPr>
              <w:spacing w:after="0" w:line="240" w:lineRule="auto"/>
              <w:ind w:left="180" w:hanging="180"/>
              <w:rPr>
                <w:rFonts w:ascii="Times New Roman" w:hAnsi="Times New Roman"/>
              </w:rPr>
            </w:pPr>
            <w:r w:rsidRPr="00B34E6E">
              <w:rPr>
                <w:rFonts w:ascii="Times New Roman" w:hAnsi="Times New Roman"/>
              </w:rPr>
              <w:t>У членов семьи</w:t>
            </w:r>
          </w:p>
        </w:tc>
        <w:tc>
          <w:tcPr>
            <w:tcW w:w="587" w:type="pct"/>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10</w:t>
            </w:r>
          </w:p>
        </w:tc>
        <w:tc>
          <w:tcPr>
            <w:tcW w:w="587" w:type="pct"/>
            <w:vAlign w:val="center"/>
          </w:tcPr>
          <w:p w:rsidR="007E0B89" w:rsidRPr="00B34E6E" w:rsidRDefault="007E0B89" w:rsidP="00DD082A">
            <w:pPr>
              <w:spacing w:after="0" w:line="240" w:lineRule="auto"/>
              <w:jc w:val="center"/>
              <w:rPr>
                <w:rFonts w:ascii="Times New Roman" w:hAnsi="Times New Roman"/>
                <w:color w:val="000000"/>
              </w:rPr>
            </w:pPr>
            <w:r w:rsidRPr="00B34E6E">
              <w:rPr>
                <w:rFonts w:ascii="Times New Roman" w:hAnsi="Times New Roman"/>
                <w:color w:val="000000"/>
              </w:rPr>
              <w:t>20</w:t>
            </w:r>
          </w:p>
        </w:tc>
        <w:tc>
          <w:tcPr>
            <w:tcW w:w="587" w:type="pct"/>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9</w:t>
            </w:r>
          </w:p>
        </w:tc>
      </w:tr>
      <w:tr w:rsidR="007E0B89" w:rsidRPr="00B34E6E" w:rsidTr="00CE5CC5">
        <w:tc>
          <w:tcPr>
            <w:tcW w:w="3238" w:type="pct"/>
          </w:tcPr>
          <w:p w:rsidR="007E0B89" w:rsidRPr="00B34E6E" w:rsidRDefault="007E0B89" w:rsidP="00DD082A">
            <w:pPr>
              <w:spacing w:after="0" w:line="240" w:lineRule="auto"/>
              <w:ind w:left="180" w:hanging="180"/>
              <w:rPr>
                <w:rFonts w:ascii="Times New Roman" w:hAnsi="Times New Roman"/>
              </w:rPr>
            </w:pPr>
            <w:r w:rsidRPr="00B34E6E">
              <w:rPr>
                <w:rFonts w:ascii="Times New Roman" w:hAnsi="Times New Roman"/>
              </w:rPr>
              <w:t>У Вас</w:t>
            </w:r>
          </w:p>
        </w:tc>
        <w:tc>
          <w:tcPr>
            <w:tcW w:w="587" w:type="pct"/>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4</w:t>
            </w:r>
          </w:p>
        </w:tc>
        <w:tc>
          <w:tcPr>
            <w:tcW w:w="587" w:type="pct"/>
            <w:vAlign w:val="center"/>
          </w:tcPr>
          <w:p w:rsidR="007E0B89" w:rsidRPr="00B34E6E" w:rsidRDefault="007E0B89" w:rsidP="00DD082A">
            <w:pPr>
              <w:spacing w:after="0" w:line="240" w:lineRule="auto"/>
              <w:jc w:val="center"/>
              <w:rPr>
                <w:rFonts w:ascii="Times New Roman" w:hAnsi="Times New Roman"/>
                <w:color w:val="000000"/>
              </w:rPr>
            </w:pPr>
            <w:r w:rsidRPr="00B34E6E">
              <w:rPr>
                <w:rFonts w:ascii="Times New Roman" w:hAnsi="Times New Roman"/>
                <w:color w:val="000000"/>
              </w:rPr>
              <w:t>23</w:t>
            </w:r>
          </w:p>
        </w:tc>
        <w:tc>
          <w:tcPr>
            <w:tcW w:w="587" w:type="pct"/>
            <w:vAlign w:val="center"/>
          </w:tcPr>
          <w:p w:rsidR="007E0B89" w:rsidRPr="00B34E6E" w:rsidRDefault="007E0B89" w:rsidP="00DD082A">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6</w:t>
            </w:r>
          </w:p>
        </w:tc>
      </w:tr>
      <w:tr w:rsidR="007E0B89" w:rsidRPr="00B34E6E" w:rsidTr="00CE5CC5">
        <w:tc>
          <w:tcPr>
            <w:tcW w:w="3238" w:type="pct"/>
            <w:tcBorders>
              <w:bottom w:val="single" w:sz="12" w:space="0" w:color="auto"/>
            </w:tcBorders>
          </w:tcPr>
          <w:p w:rsidR="007E0B89" w:rsidRPr="00B34E6E" w:rsidRDefault="007E0B89" w:rsidP="00DD082A">
            <w:pPr>
              <w:spacing w:after="0" w:line="240" w:lineRule="auto"/>
              <w:ind w:left="180" w:hanging="180"/>
              <w:jc w:val="right"/>
              <w:rPr>
                <w:rFonts w:ascii="Times New Roman" w:hAnsi="Times New Roman"/>
              </w:rPr>
            </w:pPr>
            <w:r w:rsidRPr="00B34E6E">
              <w:rPr>
                <w:rFonts w:ascii="Times New Roman" w:hAnsi="Times New Roman"/>
              </w:rPr>
              <w:t>Итого</w:t>
            </w:r>
          </w:p>
        </w:tc>
        <w:tc>
          <w:tcPr>
            <w:tcW w:w="587" w:type="pct"/>
            <w:tcBorders>
              <w:bottom w:val="single" w:sz="12" w:space="0" w:color="auto"/>
            </w:tcBorders>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100</w:t>
            </w:r>
          </w:p>
        </w:tc>
        <w:tc>
          <w:tcPr>
            <w:tcW w:w="587" w:type="pct"/>
            <w:tcBorders>
              <w:bottom w:val="single" w:sz="12" w:space="0" w:color="auto"/>
            </w:tcBorders>
            <w:vAlign w:val="center"/>
          </w:tcPr>
          <w:p w:rsidR="007E0B89" w:rsidRPr="00B34E6E" w:rsidRDefault="007E0B89" w:rsidP="00DD082A">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587" w:type="pct"/>
            <w:tcBorders>
              <w:bottom w:val="single" w:sz="12" w:space="0" w:color="auto"/>
            </w:tcBorders>
            <w:vAlign w:val="center"/>
          </w:tcPr>
          <w:p w:rsidR="007E0B89" w:rsidRPr="00B34E6E" w:rsidRDefault="007E0B89" w:rsidP="00DD082A">
            <w:pPr>
              <w:spacing w:after="0" w:line="240" w:lineRule="auto"/>
              <w:jc w:val="center"/>
              <w:rPr>
                <w:rFonts w:ascii="Times New Roman" w:hAnsi="Times New Roman"/>
              </w:rPr>
            </w:pPr>
            <w:r w:rsidRPr="00B34E6E">
              <w:rPr>
                <w:rFonts w:ascii="Times New Roman" w:hAnsi="Times New Roman"/>
              </w:rPr>
              <w:t>100</w:t>
            </w:r>
          </w:p>
        </w:tc>
      </w:tr>
    </w:tbl>
    <w:p w:rsidR="007E0B89" w:rsidRDefault="007E0B89" w:rsidP="00DD082A">
      <w:pPr>
        <w:spacing w:after="0" w:line="240"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«Есть ли собственное дело?»</w:t>
      </w:r>
    </w:p>
    <w:p w:rsidR="007E0B89" w:rsidRPr="00B34E6E" w:rsidRDefault="007E0B89" w:rsidP="00DD082A">
      <w:pPr>
        <w:spacing w:after="0" w:line="240" w:lineRule="auto"/>
        <w:jc w:val="both"/>
        <w:rPr>
          <w:rFonts w:ascii="Times New Roman" w:hAnsi="Times New Roman"/>
          <w:i/>
          <w:sz w:val="20"/>
          <w:szCs w:val="20"/>
          <w:lang w:eastAsia="ru-RU"/>
        </w:rPr>
      </w:pP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Данные, полученные в 2017 году, созвучны данным 2015 года: распространенность предпринимательской деятельности сравнительно невысока. Около 5% опрошенных имеют собственное дело, еще приблизительно у 10% свое дело имеют ближайшие родственники, у 25-30% опрошенных – их друзья и знакомые. Таким образом, можно предположить, что через сильные или слабые социальные связи отношение к бизнес-активности имеет более 40% опрошенных. </w:t>
      </w: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Т</w:t>
      </w:r>
      <w:r>
        <w:rPr>
          <w:rFonts w:ascii="Times New Roman" w:hAnsi="Times New Roman"/>
          <w:spacing w:val="60"/>
          <w:sz w:val="28"/>
          <w:szCs w:val="28"/>
        </w:rPr>
        <w:t>аблица</w:t>
      </w:r>
      <w:r w:rsidRPr="0031421F">
        <w:rPr>
          <w:rFonts w:ascii="Times New Roman" w:hAnsi="Times New Roman"/>
          <w:spacing w:val="60"/>
          <w:sz w:val="28"/>
          <w:szCs w:val="28"/>
        </w:rPr>
        <w:t xml:space="preserve"> </w:t>
      </w:r>
      <w:r>
        <w:rPr>
          <w:rFonts w:ascii="Times New Roman" w:hAnsi="Times New Roman"/>
          <w:spacing w:val="60"/>
          <w:sz w:val="28"/>
          <w:szCs w:val="28"/>
        </w:rPr>
        <w:t>4.3</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Формы регистрации собственного дела*, %</w:t>
      </w:r>
    </w:p>
    <w:tbl>
      <w:tblPr>
        <w:tblW w:w="49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6768"/>
        <w:gridCol w:w="921"/>
        <w:gridCol w:w="921"/>
        <w:gridCol w:w="921"/>
      </w:tblGrid>
      <w:tr w:rsidR="007E0B89" w:rsidRPr="00B34E6E" w:rsidTr="005E7A0D">
        <w:tc>
          <w:tcPr>
            <w:tcW w:w="3551" w:type="pct"/>
            <w:tcBorders>
              <w:top w:val="single" w:sz="12" w:space="0" w:color="auto"/>
            </w:tcBorders>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Варианты ответов</w:t>
            </w:r>
          </w:p>
        </w:tc>
        <w:tc>
          <w:tcPr>
            <w:tcW w:w="483"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2015</w:t>
            </w:r>
          </w:p>
        </w:tc>
        <w:tc>
          <w:tcPr>
            <w:tcW w:w="483" w:type="pct"/>
            <w:tcBorders>
              <w:top w:val="single" w:sz="12" w:space="0" w:color="auto"/>
            </w:tcBorders>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2016</w:t>
            </w:r>
          </w:p>
        </w:tc>
        <w:tc>
          <w:tcPr>
            <w:tcW w:w="483"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2017</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ОАО – Открытое акционерное общество</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2</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ООО – Общество с ограниченной ответственностью</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20</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23</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20</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ЗАО — Закрытое акционерное общество</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1</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Индивидуальный предприниматель</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67</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65</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70</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Пока не зарегистрировано</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5</w:t>
            </w:r>
          </w:p>
        </w:tc>
      </w:tr>
      <w:tr w:rsidR="007E0B89" w:rsidRPr="00B34E6E" w:rsidTr="005E7A0D">
        <w:tc>
          <w:tcPr>
            <w:tcW w:w="3551"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 xml:space="preserve">Другое </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w:t>
            </w:r>
          </w:p>
        </w:tc>
        <w:tc>
          <w:tcPr>
            <w:tcW w:w="48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w:t>
            </w:r>
          </w:p>
        </w:tc>
        <w:tc>
          <w:tcPr>
            <w:tcW w:w="483" w:type="pct"/>
            <w:vAlign w:val="center"/>
          </w:tcPr>
          <w:p w:rsidR="007E0B89" w:rsidRPr="00571ABC" w:rsidRDefault="007E0B89" w:rsidP="003D48DF">
            <w:pPr>
              <w:spacing w:after="0" w:line="240" w:lineRule="auto"/>
              <w:jc w:val="center"/>
              <w:rPr>
                <w:rFonts w:ascii="Times New Roman" w:hAnsi="Times New Roman"/>
                <w:color w:val="000000"/>
              </w:rPr>
            </w:pPr>
            <w:r w:rsidRPr="00571ABC">
              <w:rPr>
                <w:rFonts w:ascii="Times New Roman" w:hAnsi="Times New Roman"/>
                <w:color w:val="000000"/>
              </w:rPr>
              <w:t>2</w:t>
            </w:r>
          </w:p>
        </w:tc>
      </w:tr>
      <w:tr w:rsidR="007E0B89" w:rsidRPr="00B34E6E" w:rsidTr="005E7A0D">
        <w:tc>
          <w:tcPr>
            <w:tcW w:w="3551" w:type="pct"/>
            <w:tcBorders>
              <w:bottom w:val="single" w:sz="12" w:space="0" w:color="auto"/>
            </w:tcBorders>
          </w:tcPr>
          <w:p w:rsidR="007E0B89" w:rsidRPr="00B34E6E" w:rsidRDefault="007E0B89" w:rsidP="003D48DF">
            <w:pPr>
              <w:spacing w:after="0" w:line="240" w:lineRule="auto"/>
              <w:ind w:left="180" w:hanging="180"/>
              <w:jc w:val="right"/>
              <w:rPr>
                <w:rFonts w:ascii="Times New Roman" w:hAnsi="Times New Roman"/>
              </w:rPr>
            </w:pPr>
            <w:r w:rsidRPr="00B34E6E">
              <w:rPr>
                <w:rFonts w:ascii="Times New Roman" w:hAnsi="Times New Roman"/>
              </w:rPr>
              <w:t>Итого</w:t>
            </w:r>
          </w:p>
        </w:tc>
        <w:tc>
          <w:tcPr>
            <w:tcW w:w="483"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483"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483" w:type="pct"/>
            <w:tcBorders>
              <w:bottom w:val="single" w:sz="12" w:space="0" w:color="auto"/>
            </w:tcBorders>
            <w:vAlign w:val="center"/>
          </w:tcPr>
          <w:p w:rsidR="007E0B89" w:rsidRPr="00571ABC" w:rsidRDefault="007E0B89" w:rsidP="003D48DF">
            <w:pPr>
              <w:spacing w:after="0" w:line="240" w:lineRule="auto"/>
              <w:jc w:val="center"/>
              <w:rPr>
                <w:rFonts w:ascii="Times New Roman" w:hAnsi="Times New Roman"/>
              </w:rPr>
            </w:pPr>
            <w:r w:rsidRPr="00571ABC">
              <w:rPr>
                <w:rFonts w:ascii="Times New Roman" w:hAnsi="Times New Roman"/>
              </w:rPr>
              <w:t>100</w:t>
            </w:r>
          </w:p>
        </w:tc>
      </w:tr>
    </w:tbl>
    <w:p w:rsidR="007E0B89" w:rsidRPr="00B34E6E" w:rsidRDefault="007E0B89" w:rsidP="003D48DF">
      <w:pPr>
        <w:spacing w:after="0" w:line="216" w:lineRule="auto"/>
        <w:jc w:val="both"/>
        <w:rPr>
          <w:rFonts w:ascii="Times New Roman" w:hAnsi="Times New Roman"/>
          <w:i/>
          <w:sz w:val="20"/>
          <w:szCs w:val="20"/>
          <w:lang w:eastAsia="ru-RU"/>
        </w:rPr>
      </w:pPr>
      <w:r w:rsidRPr="00B34E6E">
        <w:rPr>
          <w:rFonts w:ascii="Times New Roman" w:hAnsi="Times New Roman"/>
          <w:i/>
          <w:sz w:val="20"/>
          <w:szCs w:val="20"/>
          <w:lang w:eastAsia="ru-RU"/>
        </w:rPr>
        <w:t>* Рассчитано от числа тех, кто либо сам имеет собственное дело, либо имеет владельцев собственного бизнеса в ближайшем окружении</w:t>
      </w:r>
    </w:p>
    <w:p w:rsidR="007E0B89" w:rsidRPr="00B34E6E" w:rsidRDefault="007E0B89" w:rsidP="003D48DF">
      <w:pPr>
        <w:spacing w:after="0" w:line="216"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«Если есть, то как оно зарегистрировано?»</w:t>
      </w:r>
    </w:p>
    <w:p w:rsidR="007E0B89" w:rsidRPr="005E7A0D" w:rsidRDefault="007E0B89" w:rsidP="003D48DF">
      <w:pPr>
        <w:spacing w:after="0" w:line="216" w:lineRule="auto"/>
        <w:jc w:val="both"/>
        <w:rPr>
          <w:rFonts w:ascii="Times New Roman" w:hAnsi="Times New Roman"/>
          <w:sz w:val="20"/>
          <w:szCs w:val="20"/>
        </w:rPr>
      </w:pP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4.4</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Что производится, какие услуги оказываются, %</w:t>
      </w:r>
    </w:p>
    <w:tbl>
      <w:tblPr>
        <w:tblW w:w="949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8505"/>
        <w:gridCol w:w="993"/>
      </w:tblGrid>
      <w:tr w:rsidR="007E0B89" w:rsidRPr="002D2A7C" w:rsidTr="000509DC">
        <w:trPr>
          <w:trHeight w:val="264"/>
        </w:trPr>
        <w:tc>
          <w:tcPr>
            <w:tcW w:w="8505" w:type="dxa"/>
            <w:tcBorders>
              <w:top w:val="single" w:sz="12" w:space="0" w:color="auto"/>
            </w:tcBorders>
          </w:tcPr>
          <w:p w:rsidR="007E0B89" w:rsidRPr="002D2A7C" w:rsidRDefault="007E0B89" w:rsidP="003D48DF">
            <w:pPr>
              <w:spacing w:after="0" w:line="240" w:lineRule="auto"/>
              <w:rPr>
                <w:rFonts w:ascii="Times New Roman" w:hAnsi="Times New Roman"/>
                <w:color w:val="000000"/>
                <w:lang w:eastAsia="ru-RU"/>
              </w:rPr>
            </w:pPr>
          </w:p>
        </w:tc>
        <w:tc>
          <w:tcPr>
            <w:tcW w:w="993" w:type="dxa"/>
            <w:tcBorders>
              <w:top w:val="single" w:sz="12" w:space="0" w:color="auto"/>
            </w:tcBorders>
            <w:noWrap/>
            <w:vAlign w:val="center"/>
          </w:tcPr>
          <w:p w:rsidR="007E0B89" w:rsidRPr="002D2A7C" w:rsidRDefault="007E0B89" w:rsidP="003D48DF">
            <w:pPr>
              <w:spacing w:after="0" w:line="240" w:lineRule="auto"/>
              <w:jc w:val="center"/>
              <w:rPr>
                <w:rFonts w:ascii="Times New Roman" w:hAnsi="Times New Roman"/>
                <w:color w:val="000000"/>
              </w:rPr>
            </w:pPr>
            <w:r>
              <w:rPr>
                <w:rFonts w:ascii="Times New Roman" w:hAnsi="Times New Roman"/>
                <w:color w:val="000000"/>
              </w:rPr>
              <w:t>2017</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Торговля непродовольственными товарами</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28</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Строительство</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10</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Транспорт и связь</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10</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Обработка древесины и производство изделий из дерева</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8</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Бытовое обслуживание население, услуги</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8</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Сельское хозяйство, охота и лесное хозяйство</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7</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Торговля автотранспортными средствами и мотоциклами, их обслуживание и ремонт</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7</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Торговля продуктами питания</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5</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Гостиницы и рестораны</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5</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Производство пищевых продуктов, включая напитки, и табака</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3</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Производство готовых металлических изделий</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3</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Текстильное и швейное производство</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Целлюлозно-бумажное производство; издательская и полиграфическая деятельность</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Производство резиновых и пластмассовых изделий</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Операции с недвижимым имуществом, аренда и предоставление услуг</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0509DC">
        <w:trPr>
          <w:trHeight w:val="264"/>
        </w:trPr>
        <w:tc>
          <w:tcPr>
            <w:tcW w:w="8505"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Здравоохранение и предоставление социальных услуг</w:t>
            </w:r>
          </w:p>
        </w:tc>
        <w:tc>
          <w:tcPr>
            <w:tcW w:w="993"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0509DC">
        <w:trPr>
          <w:trHeight w:val="264"/>
        </w:trPr>
        <w:tc>
          <w:tcPr>
            <w:tcW w:w="8505" w:type="dxa"/>
            <w:tcBorders>
              <w:bottom w:val="single" w:sz="12" w:space="0" w:color="auto"/>
            </w:tcBorders>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Другое</w:t>
            </w:r>
          </w:p>
        </w:tc>
        <w:tc>
          <w:tcPr>
            <w:tcW w:w="993" w:type="dxa"/>
            <w:tcBorders>
              <w:bottom w:val="single" w:sz="12" w:space="0" w:color="auto"/>
            </w:tcBorders>
            <w:noWrap/>
            <w:vAlign w:val="center"/>
          </w:tcPr>
          <w:p w:rsidR="007E0B89" w:rsidRPr="002D2A7C" w:rsidRDefault="007E0B89" w:rsidP="003D48DF">
            <w:pPr>
              <w:spacing w:after="0" w:line="240" w:lineRule="auto"/>
              <w:jc w:val="center"/>
              <w:rPr>
                <w:rFonts w:ascii="Times New Roman" w:hAnsi="Times New Roman"/>
                <w:color w:val="000000"/>
              </w:rPr>
            </w:pPr>
            <w:r w:rsidRPr="00705B31">
              <w:rPr>
                <w:rFonts w:ascii="Times New Roman" w:hAnsi="Times New Roman"/>
                <w:color w:val="000000"/>
              </w:rPr>
              <w:t>11</w:t>
            </w:r>
          </w:p>
        </w:tc>
      </w:tr>
    </w:tbl>
    <w:p w:rsidR="007E0B89" w:rsidRPr="00CE5CC5" w:rsidRDefault="007E0B89" w:rsidP="00CE5CC5">
      <w:pPr>
        <w:spacing w:after="0" w:line="240" w:lineRule="auto"/>
        <w:jc w:val="both"/>
        <w:rPr>
          <w:rFonts w:ascii="Times New Roman" w:hAnsi="Times New Roman"/>
          <w:i/>
          <w:sz w:val="20"/>
          <w:szCs w:val="20"/>
        </w:rPr>
      </w:pPr>
      <w:r w:rsidRPr="00CE5CC5">
        <w:rPr>
          <w:rFonts w:ascii="Times New Roman" w:hAnsi="Times New Roman"/>
          <w:i/>
          <w:sz w:val="20"/>
          <w:szCs w:val="20"/>
        </w:rPr>
        <w:t>*сумма ответов превышает 100%, т.к. допускалось несколько ответов на открытый вопрос</w:t>
      </w:r>
    </w:p>
    <w:p w:rsidR="007E0B89" w:rsidRPr="00CE5CC5" w:rsidRDefault="007E0B89" w:rsidP="00CE5CC5">
      <w:pPr>
        <w:spacing w:after="0" w:line="240" w:lineRule="auto"/>
        <w:jc w:val="both"/>
        <w:rPr>
          <w:rFonts w:ascii="Times New Roman" w:hAnsi="Times New Roman"/>
          <w:i/>
          <w:sz w:val="20"/>
          <w:szCs w:val="20"/>
        </w:rPr>
      </w:pPr>
      <w:r w:rsidRPr="00CE5CC5">
        <w:rPr>
          <w:rFonts w:ascii="Times New Roman" w:hAnsi="Times New Roman"/>
          <w:i/>
          <w:sz w:val="20"/>
          <w:szCs w:val="20"/>
        </w:rPr>
        <w:t xml:space="preserve">В </w:t>
      </w:r>
      <w:r>
        <w:rPr>
          <w:rFonts w:ascii="Times New Roman" w:hAnsi="Times New Roman"/>
          <w:i/>
          <w:sz w:val="20"/>
          <w:szCs w:val="20"/>
        </w:rPr>
        <w:t>таблице дается распределение ответов на вопрос «Что производится, какие услуги оказываются»</w:t>
      </w:r>
    </w:p>
    <w:p w:rsidR="007E0B89" w:rsidRPr="00CE5CC5" w:rsidRDefault="007E0B89" w:rsidP="00476526">
      <w:pPr>
        <w:spacing w:after="0" w:line="240" w:lineRule="auto"/>
        <w:ind w:firstLine="567"/>
        <w:jc w:val="both"/>
        <w:rPr>
          <w:rFonts w:ascii="Times New Roman" w:hAnsi="Times New Roman"/>
          <w:sz w:val="20"/>
          <w:szCs w:val="20"/>
        </w:rPr>
      </w:pPr>
      <w:r w:rsidRPr="00CE5CC5">
        <w:rPr>
          <w:rFonts w:ascii="Times New Roman" w:hAnsi="Times New Roman"/>
          <w:sz w:val="20"/>
          <w:szCs w:val="20"/>
        </w:rPr>
        <w:t xml:space="preserve"> </w:t>
      </w: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Наиболее популярной организационно-правовой формой для собственного дела остается индивидуальное предпринимательство</w:t>
      </w:r>
      <w:r w:rsidRPr="0031421F">
        <w:rPr>
          <w:rFonts w:ascii="Times New Roman" w:hAnsi="Times New Roman"/>
          <w:sz w:val="28"/>
          <w:szCs w:val="28"/>
        </w:rPr>
        <w:t xml:space="preserve"> </w:t>
      </w:r>
      <w:r>
        <w:rPr>
          <w:rFonts w:ascii="Times New Roman" w:hAnsi="Times New Roman"/>
          <w:sz w:val="28"/>
          <w:szCs w:val="28"/>
        </w:rPr>
        <w:t xml:space="preserve">– зарегистрировано как ИП около 70% предпринимателей, на втором месте – организационно-правовая форма ООО. Эти показатели остаются стабильными на протяжении всего срока мониторинговых исследований. </w:t>
      </w: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Самая распространенная сфера деятельности малого и среднего предпринимательства – торговля непродовольственными товарами; торговлей занимаются около 30% имеющих бизнес. Заметно менее распространены такие области деятельности, как строительство, деревообработка, услуги и транспорт (на уровне 10%). В 5% - 7% случаев предприниматели заняты в сфере сельского хозяйства, в сфере торговли продуктами питания, гостиничных и ресторанных услуг, а также ремонта автотранспорта. </w:t>
      </w:r>
    </w:p>
    <w:p w:rsidR="007E0B89" w:rsidRPr="00D30CD8"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2017 году отношение к перспективе открытия собственного бизнеса по сравнению с 2016 годом не изменилось: около половины опрошенных не собираются этим заниматься ни при каких обстоятельствах, 15% опрошенных видят для себя возможность эпизодической предпринимательской активности без регистрации. По сравнению с 2015 г. сократилась доля тех, кто решительно отказывается от перспектив бизнес-активности, что может свидетельствовать о произошедшей адаптации к условиям спада экономической активности. С другой стороны, к 2017 году несколько повысилась доля тех, кто рассматривает предпринимательство как способ экономической адаптации при потере работы, и несколько снизилось число тех, кто рассматривает собственный бизнес как способ повысить материальное благосостояние, получить выгоду. </w:t>
      </w: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4.5</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Отношение к идее открытия собственного бизнеса*,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399"/>
        <w:gridCol w:w="724"/>
        <w:gridCol w:w="724"/>
        <w:gridCol w:w="724"/>
      </w:tblGrid>
      <w:tr w:rsidR="007E0B89" w:rsidRPr="00B34E6E" w:rsidTr="005E7A0D">
        <w:tc>
          <w:tcPr>
            <w:tcW w:w="3865" w:type="pct"/>
            <w:tcBorders>
              <w:top w:val="single" w:sz="12" w:space="0" w:color="auto"/>
            </w:tcBorders>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Варианты ответов</w:t>
            </w:r>
          </w:p>
        </w:tc>
        <w:tc>
          <w:tcPr>
            <w:tcW w:w="378"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2015</w:t>
            </w:r>
          </w:p>
        </w:tc>
        <w:tc>
          <w:tcPr>
            <w:tcW w:w="378" w:type="pct"/>
            <w:tcBorders>
              <w:top w:val="single" w:sz="12" w:space="0" w:color="auto"/>
            </w:tcBorders>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2016</w:t>
            </w:r>
          </w:p>
        </w:tc>
        <w:tc>
          <w:tcPr>
            <w:tcW w:w="378"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2017</w:t>
            </w:r>
          </w:p>
        </w:tc>
      </w:tr>
      <w:tr w:rsidR="007E0B89" w:rsidRPr="00B34E6E" w:rsidTr="005E7A0D">
        <w:tc>
          <w:tcPr>
            <w:tcW w:w="386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 xml:space="preserve">Никогда не будут этим заниматься </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62</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49</w:t>
            </w:r>
          </w:p>
        </w:tc>
        <w:tc>
          <w:tcPr>
            <w:tcW w:w="378" w:type="pct"/>
            <w:vAlign w:val="center"/>
          </w:tcPr>
          <w:p w:rsidR="007E0B89" w:rsidRPr="00C006A2" w:rsidRDefault="007E0B89" w:rsidP="003D48DF">
            <w:pPr>
              <w:spacing w:after="0" w:line="240" w:lineRule="auto"/>
              <w:jc w:val="center"/>
              <w:rPr>
                <w:rFonts w:ascii="Times New Roman" w:hAnsi="Times New Roman"/>
                <w:color w:val="000000"/>
              </w:rPr>
            </w:pPr>
            <w:r w:rsidRPr="00C006A2">
              <w:rPr>
                <w:rFonts w:ascii="Times New Roman" w:hAnsi="Times New Roman"/>
                <w:color w:val="000000"/>
              </w:rPr>
              <w:t>49</w:t>
            </w:r>
          </w:p>
        </w:tc>
      </w:tr>
      <w:tr w:rsidR="007E0B89" w:rsidRPr="00B34E6E" w:rsidTr="005E7A0D">
        <w:tc>
          <w:tcPr>
            <w:tcW w:w="386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Могут что-то поделать по мелочам без регистрации</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12</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12</w:t>
            </w:r>
          </w:p>
        </w:tc>
        <w:tc>
          <w:tcPr>
            <w:tcW w:w="378" w:type="pct"/>
            <w:vAlign w:val="center"/>
          </w:tcPr>
          <w:p w:rsidR="007E0B89" w:rsidRPr="00C006A2" w:rsidRDefault="007E0B89" w:rsidP="003D48DF">
            <w:pPr>
              <w:spacing w:after="0" w:line="240" w:lineRule="auto"/>
              <w:jc w:val="center"/>
              <w:rPr>
                <w:rFonts w:ascii="Times New Roman" w:hAnsi="Times New Roman"/>
                <w:color w:val="000000"/>
              </w:rPr>
            </w:pPr>
            <w:r w:rsidRPr="00C006A2">
              <w:rPr>
                <w:rFonts w:ascii="Times New Roman" w:hAnsi="Times New Roman"/>
                <w:color w:val="000000"/>
              </w:rPr>
              <w:t>14</w:t>
            </w:r>
          </w:p>
        </w:tc>
      </w:tr>
      <w:tr w:rsidR="007E0B89" w:rsidRPr="00B34E6E" w:rsidTr="005E7A0D">
        <w:tc>
          <w:tcPr>
            <w:tcW w:w="386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Могут заняться бизнесом, если потеряют работу</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12</w:t>
            </w:r>
          </w:p>
        </w:tc>
        <w:tc>
          <w:tcPr>
            <w:tcW w:w="378" w:type="pct"/>
            <w:vAlign w:val="center"/>
          </w:tcPr>
          <w:p w:rsidR="007E0B89" w:rsidRPr="00C006A2" w:rsidRDefault="007E0B89" w:rsidP="003D48DF">
            <w:pPr>
              <w:spacing w:after="0" w:line="240" w:lineRule="auto"/>
              <w:jc w:val="center"/>
              <w:rPr>
                <w:rFonts w:ascii="Times New Roman" w:hAnsi="Times New Roman"/>
                <w:color w:val="000000"/>
              </w:rPr>
            </w:pPr>
            <w:r w:rsidRPr="00C006A2">
              <w:rPr>
                <w:rFonts w:ascii="Times New Roman" w:hAnsi="Times New Roman"/>
                <w:color w:val="000000"/>
              </w:rPr>
              <w:t>17</w:t>
            </w:r>
          </w:p>
        </w:tc>
      </w:tr>
      <w:tr w:rsidR="007E0B89" w:rsidRPr="00B34E6E" w:rsidTr="005E7A0D">
        <w:tc>
          <w:tcPr>
            <w:tcW w:w="3865" w:type="pct"/>
          </w:tcPr>
          <w:p w:rsidR="007E0B89" w:rsidRPr="00B34E6E" w:rsidRDefault="007E0B89" w:rsidP="003D48DF">
            <w:pPr>
              <w:spacing w:after="0" w:line="240" w:lineRule="auto"/>
              <w:ind w:left="180" w:hanging="180"/>
              <w:rPr>
                <w:rFonts w:ascii="Times New Roman" w:hAnsi="Times New Roman"/>
                <w:spacing w:val="-10"/>
              </w:rPr>
            </w:pPr>
            <w:r w:rsidRPr="00B34E6E">
              <w:rPr>
                <w:rFonts w:ascii="Times New Roman" w:hAnsi="Times New Roman"/>
                <w:spacing w:val="-10"/>
              </w:rPr>
              <w:t>Могут заняться новым собственным</w:t>
            </w:r>
            <w:r>
              <w:rPr>
                <w:rFonts w:ascii="Times New Roman" w:hAnsi="Times New Roman"/>
                <w:spacing w:val="-10"/>
              </w:rPr>
              <w:t xml:space="preserve"> </w:t>
            </w:r>
            <w:r w:rsidRPr="00B34E6E">
              <w:rPr>
                <w:rFonts w:ascii="Times New Roman" w:hAnsi="Times New Roman"/>
                <w:spacing w:val="-10"/>
              </w:rPr>
              <w:t>бизнесом, если это будет выгодно</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16</w:t>
            </w:r>
          </w:p>
        </w:tc>
        <w:tc>
          <w:tcPr>
            <w:tcW w:w="37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27</w:t>
            </w:r>
          </w:p>
        </w:tc>
        <w:tc>
          <w:tcPr>
            <w:tcW w:w="378" w:type="pct"/>
            <w:vAlign w:val="center"/>
          </w:tcPr>
          <w:p w:rsidR="007E0B89" w:rsidRPr="00C006A2" w:rsidRDefault="007E0B89" w:rsidP="003D48DF">
            <w:pPr>
              <w:spacing w:after="0" w:line="240" w:lineRule="auto"/>
              <w:jc w:val="center"/>
              <w:rPr>
                <w:rFonts w:ascii="Times New Roman" w:hAnsi="Times New Roman"/>
                <w:color w:val="000000"/>
              </w:rPr>
            </w:pPr>
            <w:r w:rsidRPr="00C006A2">
              <w:rPr>
                <w:rFonts w:ascii="Times New Roman" w:hAnsi="Times New Roman"/>
                <w:color w:val="000000"/>
              </w:rPr>
              <w:t>20</w:t>
            </w:r>
          </w:p>
        </w:tc>
      </w:tr>
      <w:tr w:rsidR="007E0B89" w:rsidRPr="00B34E6E" w:rsidTr="005E7A0D">
        <w:tc>
          <w:tcPr>
            <w:tcW w:w="3865" w:type="pct"/>
            <w:tcBorders>
              <w:bottom w:val="single" w:sz="12" w:space="0" w:color="auto"/>
            </w:tcBorders>
          </w:tcPr>
          <w:p w:rsidR="007E0B89" w:rsidRPr="00B34E6E" w:rsidRDefault="007E0B89" w:rsidP="003D48DF">
            <w:pPr>
              <w:spacing w:after="0" w:line="240" w:lineRule="auto"/>
              <w:ind w:left="180" w:hanging="180"/>
              <w:jc w:val="right"/>
              <w:rPr>
                <w:rFonts w:ascii="Times New Roman" w:hAnsi="Times New Roman"/>
              </w:rPr>
            </w:pPr>
            <w:r w:rsidRPr="00B34E6E">
              <w:rPr>
                <w:rFonts w:ascii="Times New Roman" w:hAnsi="Times New Roman"/>
              </w:rPr>
              <w:t>Итого</w:t>
            </w:r>
          </w:p>
        </w:tc>
        <w:tc>
          <w:tcPr>
            <w:tcW w:w="378"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378"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378" w:type="pct"/>
            <w:tcBorders>
              <w:bottom w:val="single" w:sz="12" w:space="0" w:color="auto"/>
            </w:tcBorders>
            <w:vAlign w:val="center"/>
          </w:tcPr>
          <w:p w:rsidR="007E0B89" w:rsidRPr="00C006A2" w:rsidRDefault="007E0B89" w:rsidP="003D48DF">
            <w:pPr>
              <w:spacing w:after="0" w:line="240" w:lineRule="auto"/>
              <w:jc w:val="center"/>
              <w:rPr>
                <w:rFonts w:ascii="Times New Roman" w:hAnsi="Times New Roman"/>
              </w:rPr>
            </w:pPr>
            <w:r w:rsidRPr="00C006A2">
              <w:rPr>
                <w:rFonts w:ascii="Times New Roman" w:hAnsi="Times New Roman"/>
              </w:rPr>
              <w:t>100</w:t>
            </w:r>
          </w:p>
        </w:tc>
      </w:tr>
    </w:tbl>
    <w:p w:rsidR="007E0B89" w:rsidRPr="00B34E6E" w:rsidRDefault="007E0B89" w:rsidP="003D48DF">
      <w:pPr>
        <w:spacing w:after="0" w:line="216" w:lineRule="auto"/>
        <w:jc w:val="both"/>
        <w:rPr>
          <w:rFonts w:ascii="Times New Roman" w:hAnsi="Times New Roman"/>
          <w:i/>
          <w:sz w:val="20"/>
          <w:szCs w:val="20"/>
          <w:lang w:eastAsia="ru-RU"/>
        </w:rPr>
      </w:pPr>
      <w:r w:rsidRPr="00B34E6E">
        <w:rPr>
          <w:rFonts w:ascii="Times New Roman" w:hAnsi="Times New Roman"/>
          <w:i/>
          <w:sz w:val="20"/>
          <w:szCs w:val="20"/>
          <w:lang w:eastAsia="ru-RU"/>
        </w:rPr>
        <w:t>* Рассчитано от числа ответивших</w:t>
      </w:r>
    </w:p>
    <w:p w:rsidR="007E0B89" w:rsidRDefault="007E0B89" w:rsidP="003D48DF">
      <w:pPr>
        <w:spacing w:after="0" w:line="216"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«Как вы относитесь к идее открытия собственного бизнеса?»</w:t>
      </w:r>
    </w:p>
    <w:p w:rsidR="007E0B89" w:rsidRDefault="007E0B89" w:rsidP="003D48DF">
      <w:pPr>
        <w:spacing w:after="0" w:line="240" w:lineRule="auto"/>
        <w:jc w:val="both"/>
        <w:rPr>
          <w:rFonts w:ascii="Times New Roman" w:hAnsi="Times New Roman"/>
          <w:i/>
          <w:sz w:val="20"/>
          <w:szCs w:val="20"/>
          <w:lang w:eastAsia="ru-RU"/>
        </w:rPr>
      </w:pPr>
    </w:p>
    <w:p w:rsidR="007E0B89" w:rsidRPr="00D30CD8"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качестве перспективных или возможных сфер предпринимательской активности респонденты чаще всего называют сельское хозяйство, бытовые услуги, торговлю непродовольственными товарами (табл. 4.6). Вторую по распространенности группу возможных направлений формируют финансовые и юридические услуги, строительство и производство. </w:t>
      </w: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4.6</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Каким бизнесом могли бы заниматься, %</w:t>
      </w:r>
    </w:p>
    <w:tbl>
      <w:tblPr>
        <w:tblW w:w="941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938"/>
        <w:gridCol w:w="1480"/>
      </w:tblGrid>
      <w:tr w:rsidR="007E0B89" w:rsidRPr="00BB75D2" w:rsidTr="00A70A0A">
        <w:trPr>
          <w:trHeight w:val="264"/>
        </w:trPr>
        <w:tc>
          <w:tcPr>
            <w:tcW w:w="7938" w:type="dxa"/>
            <w:tcBorders>
              <w:top w:val="single" w:sz="12" w:space="0" w:color="auto"/>
            </w:tcBorders>
          </w:tcPr>
          <w:p w:rsidR="007E0B89" w:rsidRPr="0059525E" w:rsidRDefault="007E0B89" w:rsidP="003411FF">
            <w:pPr>
              <w:spacing w:after="0" w:line="240" w:lineRule="auto"/>
              <w:rPr>
                <w:rFonts w:ascii="Times New Roman" w:hAnsi="Times New Roman"/>
                <w:color w:val="000000"/>
              </w:rPr>
            </w:pPr>
          </w:p>
        </w:tc>
        <w:tc>
          <w:tcPr>
            <w:tcW w:w="1480" w:type="dxa"/>
            <w:tcBorders>
              <w:top w:val="single" w:sz="12" w:space="0" w:color="auto"/>
            </w:tcBorders>
            <w:noWrap/>
            <w:vAlign w:val="center"/>
          </w:tcPr>
          <w:p w:rsidR="007E0B89" w:rsidRPr="0059525E" w:rsidRDefault="007E0B89" w:rsidP="003411FF">
            <w:pPr>
              <w:spacing w:after="0" w:line="240" w:lineRule="auto"/>
              <w:jc w:val="center"/>
              <w:rPr>
                <w:rFonts w:ascii="Times New Roman" w:hAnsi="Times New Roman"/>
                <w:color w:val="000000"/>
              </w:rPr>
            </w:pPr>
            <w:r>
              <w:rPr>
                <w:rFonts w:ascii="Times New Roman" w:hAnsi="Times New Roman"/>
                <w:color w:val="000000"/>
              </w:rPr>
              <w:t>%</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Сельское хозяйство, охота и лесное хозяйство</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14</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Торговля непродовольственными товарами</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14</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Бытовые услуги населению</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13</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Финансовые услуги,бух.услуги, юридические услуги</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9</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Строительство</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7</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Производство</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6</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Автотранспорт, их обслуживание и ремонт</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5</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Гостиницы и рестораны, общественное питание</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4</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Производство пищевых продуктов</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3</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Транспорт</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3</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Здравоохранение</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2</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Торговля продуктами питания</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2</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Текстильное и швейное производство</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w:t>
            </w:r>
          </w:p>
        </w:tc>
      </w:tr>
      <w:tr w:rsidR="007E0B89" w:rsidRPr="00BB75D2" w:rsidTr="00A70A0A">
        <w:trPr>
          <w:trHeight w:val="264"/>
        </w:trPr>
        <w:tc>
          <w:tcPr>
            <w:tcW w:w="7938" w:type="dxa"/>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Операции с недвижимым имуществом, аренда и предоставление услуг</w:t>
            </w:r>
          </w:p>
        </w:tc>
        <w:tc>
          <w:tcPr>
            <w:tcW w:w="1480" w:type="dxa"/>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w:t>
            </w:r>
          </w:p>
        </w:tc>
      </w:tr>
      <w:tr w:rsidR="007E0B89" w:rsidRPr="00BB75D2" w:rsidTr="00A70A0A">
        <w:trPr>
          <w:trHeight w:val="264"/>
        </w:trPr>
        <w:tc>
          <w:tcPr>
            <w:tcW w:w="7938" w:type="dxa"/>
            <w:tcBorders>
              <w:bottom w:val="single" w:sz="12" w:space="0" w:color="auto"/>
            </w:tcBorders>
          </w:tcPr>
          <w:p w:rsidR="007E0B89" w:rsidRPr="00CF6487" w:rsidRDefault="007E0B89" w:rsidP="00CF6487">
            <w:pPr>
              <w:spacing w:after="0" w:line="240" w:lineRule="auto"/>
              <w:rPr>
                <w:rFonts w:ascii="Times New Roman" w:hAnsi="Times New Roman"/>
                <w:color w:val="000000"/>
                <w:lang w:eastAsia="ru-RU"/>
              </w:rPr>
            </w:pPr>
            <w:r w:rsidRPr="00CE5CC5">
              <w:rPr>
                <w:rFonts w:ascii="Times New Roman" w:hAnsi="Times New Roman"/>
                <w:color w:val="000000"/>
              </w:rPr>
              <w:t>Другое</w:t>
            </w:r>
          </w:p>
        </w:tc>
        <w:tc>
          <w:tcPr>
            <w:tcW w:w="1480" w:type="dxa"/>
            <w:tcBorders>
              <w:bottom w:val="single" w:sz="12" w:space="0" w:color="auto"/>
            </w:tcBorders>
            <w:noWrap/>
            <w:vAlign w:val="center"/>
          </w:tcPr>
          <w:p w:rsidR="007E0B89" w:rsidRPr="00CF6487" w:rsidRDefault="007E0B89" w:rsidP="00CF6487">
            <w:pPr>
              <w:spacing w:after="0" w:line="240" w:lineRule="auto"/>
              <w:jc w:val="center"/>
              <w:rPr>
                <w:rFonts w:ascii="Times New Roman" w:hAnsi="Times New Roman"/>
                <w:color w:val="000000"/>
              </w:rPr>
            </w:pPr>
            <w:r w:rsidRPr="00CE5CC5">
              <w:rPr>
                <w:rFonts w:ascii="Times New Roman" w:hAnsi="Times New Roman"/>
                <w:color w:val="000000"/>
              </w:rPr>
              <w:t>19</w:t>
            </w:r>
          </w:p>
        </w:tc>
      </w:tr>
    </w:tbl>
    <w:p w:rsidR="007E0B89" w:rsidRPr="00CE5CC5" w:rsidRDefault="007E0B89" w:rsidP="003D48DF">
      <w:pPr>
        <w:spacing w:after="0" w:line="240" w:lineRule="auto"/>
        <w:rPr>
          <w:rFonts w:ascii="Times New Roman" w:hAnsi="Times New Roman"/>
          <w:i/>
          <w:sz w:val="20"/>
          <w:szCs w:val="20"/>
        </w:rPr>
      </w:pPr>
      <w:r w:rsidRPr="00CE5CC5">
        <w:rPr>
          <w:rFonts w:ascii="Times New Roman" w:hAnsi="Times New Roman"/>
          <w:i/>
          <w:sz w:val="20"/>
          <w:szCs w:val="20"/>
        </w:rPr>
        <w:t>*сумма процентов может превышать 100%, т.к. было возможно несколько ответов</w:t>
      </w:r>
    </w:p>
    <w:p w:rsidR="007E0B89" w:rsidRPr="00B34E6E" w:rsidRDefault="007E0B89" w:rsidP="003D48DF">
      <w:pPr>
        <w:spacing w:after="0" w:line="240" w:lineRule="auto"/>
        <w:rPr>
          <w:rFonts w:ascii="Times New Roman" w:hAnsi="Times New Roman"/>
          <w:sz w:val="20"/>
          <w:szCs w:val="20"/>
        </w:rPr>
      </w:pPr>
    </w:p>
    <w:p w:rsidR="007E0B89" w:rsidRPr="002C794A"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Мониторинговые данные свидетельствуют, что в Нижегородской области все более доступной становится информация о том, где можно пройти обучение для открытия собственного бизнеса. Доля тех, кто встречал подобную информацию, растет год от года.</w:t>
      </w:r>
    </w:p>
    <w:p w:rsidR="007E0B89" w:rsidRDefault="007E0B89" w:rsidP="003D48DF">
      <w:pPr>
        <w:spacing w:after="0" w:line="240" w:lineRule="auto"/>
        <w:jc w:val="center"/>
        <w:rPr>
          <w:rFonts w:ascii="Times New Roman" w:hAnsi="Times New Roman"/>
          <w:sz w:val="28"/>
          <w:szCs w:val="28"/>
        </w:rPr>
      </w:pPr>
      <w:r w:rsidRPr="003075E0">
        <w:rPr>
          <w:noProof/>
          <w:lang w:eastAsia="ru-RU"/>
        </w:rPr>
        <w:pict>
          <v:shape id="Диаграмма 5" o:spid="_x0000_i1030" type="#_x0000_t75" style="width:453pt;height:163.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">
            <v:imagedata r:id="rId13" o:title=""/>
            <o:lock v:ext="edit" aspectratio="f"/>
          </v:shape>
        </w:pict>
      </w:r>
    </w:p>
    <w:p w:rsidR="007E0B89" w:rsidRPr="00B34E6E" w:rsidRDefault="007E0B89" w:rsidP="003D48DF">
      <w:pPr>
        <w:spacing w:after="0" w:line="240" w:lineRule="auto"/>
        <w:jc w:val="center"/>
        <w:rPr>
          <w:rFonts w:ascii="Times New Roman" w:hAnsi="Times New Roman"/>
          <w:sz w:val="28"/>
          <w:szCs w:val="28"/>
        </w:rPr>
      </w:pPr>
      <w:r>
        <w:rPr>
          <w:rFonts w:ascii="Times New Roman" w:hAnsi="Times New Roman"/>
          <w:sz w:val="28"/>
          <w:szCs w:val="28"/>
        </w:rPr>
        <w:t xml:space="preserve">Рис. 4.1. </w:t>
      </w:r>
      <w:r w:rsidRPr="00B34E6E">
        <w:rPr>
          <w:rFonts w:ascii="Times New Roman" w:hAnsi="Times New Roman"/>
          <w:sz w:val="28"/>
          <w:szCs w:val="28"/>
        </w:rPr>
        <w:t xml:space="preserve">Оценка доступности получения информации о том, </w:t>
      </w:r>
      <w:r w:rsidRPr="00B34E6E">
        <w:rPr>
          <w:rFonts w:ascii="Times New Roman" w:hAnsi="Times New Roman"/>
          <w:sz w:val="28"/>
          <w:szCs w:val="28"/>
        </w:rPr>
        <w:br/>
        <w:t>где можно пройти обучение для открытия собственного бизнеса, %</w:t>
      </w:r>
    </w:p>
    <w:p w:rsidR="007E0B89" w:rsidRDefault="007E0B89" w:rsidP="003D48DF">
      <w:pPr>
        <w:spacing w:after="0" w:line="240" w:lineRule="auto"/>
        <w:jc w:val="both"/>
        <w:rPr>
          <w:rFonts w:ascii="Times New Roman" w:hAnsi="Times New Roman"/>
          <w:i/>
          <w:sz w:val="20"/>
          <w:szCs w:val="20"/>
          <w:lang w:eastAsia="ru-RU"/>
        </w:rPr>
      </w:pPr>
      <w:r>
        <w:rPr>
          <w:rFonts w:ascii="Times New Roman" w:hAnsi="Times New Roman"/>
          <w:i/>
          <w:sz w:val="20"/>
          <w:szCs w:val="20"/>
          <w:lang w:eastAsia="ru-RU"/>
        </w:rPr>
        <w:t>На рисунке</w:t>
      </w:r>
      <w:r w:rsidRPr="00B34E6E">
        <w:rPr>
          <w:rFonts w:ascii="Times New Roman" w:hAnsi="Times New Roman"/>
          <w:i/>
          <w:sz w:val="20"/>
          <w:szCs w:val="20"/>
          <w:lang w:eastAsia="ru-RU"/>
        </w:rPr>
        <w:t xml:space="preserve"> дается распределение ответов на вопрос «За последнее время встречали ли вы информацию о том, где можно пройти обучение для открытия собственного бизнеса?»</w:t>
      </w:r>
    </w:p>
    <w:p w:rsidR="007E0B89" w:rsidRPr="00B34E6E" w:rsidRDefault="007E0B89" w:rsidP="003D48DF">
      <w:pPr>
        <w:spacing w:after="0" w:line="240" w:lineRule="auto"/>
        <w:jc w:val="both"/>
        <w:rPr>
          <w:rFonts w:ascii="Times New Roman" w:hAnsi="Times New Roman"/>
          <w:i/>
          <w:sz w:val="20"/>
          <w:szCs w:val="20"/>
          <w:lang w:eastAsia="ru-RU"/>
        </w:rPr>
      </w:pPr>
    </w:p>
    <w:p w:rsidR="007E0B89" w:rsidRPr="002C794A"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то же время, сама процедура открытия бизнеса по оценкам опрошенных жителей Нижегородской области не становится проще </w:t>
      </w:r>
      <w:r>
        <w:rPr>
          <w:rFonts w:ascii="Times New Roman" w:hAnsi="Times New Roman"/>
          <w:sz w:val="28"/>
          <w:szCs w:val="28"/>
        </w:rPr>
        <w:noBreakHyphen/>
        <w:t xml:space="preserve"> распределение оценок по этому показателю не изменилось по сравнению с прошлым годом. </w:t>
      </w: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4.7</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 xml:space="preserve">Оценка доступности, легкости открытия своего дела </w:t>
      </w:r>
      <w:r>
        <w:rPr>
          <w:rFonts w:ascii="Times New Roman" w:hAnsi="Times New Roman"/>
          <w:sz w:val="28"/>
          <w:szCs w:val="28"/>
        </w:rPr>
        <w:br/>
      </w:r>
      <w:r w:rsidRPr="00B34E6E">
        <w:rPr>
          <w:rFonts w:ascii="Times New Roman" w:hAnsi="Times New Roman"/>
          <w:sz w:val="28"/>
          <w:szCs w:val="28"/>
        </w:rPr>
        <w:t>по месту проживания, %</w:t>
      </w:r>
    </w:p>
    <w:tbl>
      <w:tblPr>
        <w:tblW w:w="49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6209"/>
        <w:gridCol w:w="1120"/>
        <w:gridCol w:w="1120"/>
        <w:gridCol w:w="1120"/>
      </w:tblGrid>
      <w:tr w:rsidR="007E0B89" w:rsidRPr="00B34E6E" w:rsidTr="005E7A0D">
        <w:tc>
          <w:tcPr>
            <w:tcW w:w="3245" w:type="pct"/>
            <w:tcBorders>
              <w:top w:val="single" w:sz="12" w:space="0" w:color="auto"/>
            </w:tcBorders>
            <w:vAlign w:val="center"/>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Варианты ответов</w:t>
            </w:r>
          </w:p>
        </w:tc>
        <w:tc>
          <w:tcPr>
            <w:tcW w:w="585"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2015</w:t>
            </w:r>
          </w:p>
        </w:tc>
        <w:tc>
          <w:tcPr>
            <w:tcW w:w="585" w:type="pct"/>
            <w:tcBorders>
              <w:top w:val="single" w:sz="12" w:space="0" w:color="auto"/>
            </w:tcBorders>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2016</w:t>
            </w:r>
          </w:p>
        </w:tc>
        <w:tc>
          <w:tcPr>
            <w:tcW w:w="585"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2017</w:t>
            </w:r>
          </w:p>
        </w:tc>
      </w:tr>
      <w:tr w:rsidR="007E0B89" w:rsidRPr="00B34E6E" w:rsidTr="005E7A0D">
        <w:tc>
          <w:tcPr>
            <w:tcW w:w="324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Очень сложно</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13</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8</w:t>
            </w:r>
          </w:p>
        </w:tc>
        <w:tc>
          <w:tcPr>
            <w:tcW w:w="585"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7</w:t>
            </w:r>
          </w:p>
        </w:tc>
      </w:tr>
      <w:tr w:rsidR="007E0B89" w:rsidRPr="00B34E6E" w:rsidTr="005E7A0D">
        <w:tc>
          <w:tcPr>
            <w:tcW w:w="324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Сложно</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68</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21</w:t>
            </w:r>
          </w:p>
        </w:tc>
        <w:tc>
          <w:tcPr>
            <w:tcW w:w="585"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20</w:t>
            </w:r>
          </w:p>
        </w:tc>
      </w:tr>
      <w:tr w:rsidR="007E0B89" w:rsidRPr="00B34E6E" w:rsidTr="005E7A0D">
        <w:tc>
          <w:tcPr>
            <w:tcW w:w="324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Затруднились оценить</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54</w:t>
            </w:r>
          </w:p>
        </w:tc>
        <w:tc>
          <w:tcPr>
            <w:tcW w:w="585"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54</w:t>
            </w:r>
          </w:p>
        </w:tc>
      </w:tr>
      <w:tr w:rsidR="007E0B89" w:rsidRPr="00B34E6E" w:rsidTr="005E7A0D">
        <w:tc>
          <w:tcPr>
            <w:tcW w:w="324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Скорее легко</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14</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13</w:t>
            </w:r>
          </w:p>
        </w:tc>
        <w:tc>
          <w:tcPr>
            <w:tcW w:w="585"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14</w:t>
            </w:r>
          </w:p>
        </w:tc>
      </w:tr>
      <w:tr w:rsidR="007E0B89" w:rsidRPr="00B34E6E" w:rsidTr="005E7A0D">
        <w:tc>
          <w:tcPr>
            <w:tcW w:w="3245"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Легко</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w:t>
            </w:r>
          </w:p>
        </w:tc>
        <w:tc>
          <w:tcPr>
            <w:tcW w:w="585"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4</w:t>
            </w:r>
          </w:p>
        </w:tc>
        <w:tc>
          <w:tcPr>
            <w:tcW w:w="585"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5</w:t>
            </w:r>
          </w:p>
        </w:tc>
      </w:tr>
      <w:tr w:rsidR="007E0B89" w:rsidRPr="00B34E6E" w:rsidTr="005E7A0D">
        <w:tc>
          <w:tcPr>
            <w:tcW w:w="3245" w:type="pct"/>
            <w:tcBorders>
              <w:bottom w:val="single" w:sz="12" w:space="0" w:color="auto"/>
            </w:tcBorders>
          </w:tcPr>
          <w:p w:rsidR="007E0B89" w:rsidRPr="00B34E6E" w:rsidRDefault="007E0B89" w:rsidP="003D48DF">
            <w:pPr>
              <w:spacing w:after="0" w:line="240" w:lineRule="auto"/>
              <w:ind w:left="180" w:hanging="180"/>
              <w:jc w:val="right"/>
              <w:rPr>
                <w:rFonts w:ascii="Times New Roman" w:hAnsi="Times New Roman"/>
              </w:rPr>
            </w:pPr>
            <w:r w:rsidRPr="00B34E6E">
              <w:rPr>
                <w:rFonts w:ascii="Times New Roman" w:hAnsi="Times New Roman"/>
              </w:rPr>
              <w:t>Итого</w:t>
            </w:r>
          </w:p>
        </w:tc>
        <w:tc>
          <w:tcPr>
            <w:tcW w:w="585"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585"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585"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100</w:t>
            </w:r>
          </w:p>
        </w:tc>
      </w:tr>
    </w:tbl>
    <w:p w:rsidR="007E0B89" w:rsidRDefault="007E0B89" w:rsidP="003D48DF">
      <w:pPr>
        <w:spacing w:after="0" w:line="240" w:lineRule="auto"/>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«Как вы считаете, насколько легко открыть свое дело в вашей местности?»</w:t>
      </w:r>
    </w:p>
    <w:p w:rsidR="007E0B89" w:rsidRPr="00B34E6E" w:rsidRDefault="007E0B89" w:rsidP="00164C46">
      <w:pPr>
        <w:spacing w:after="0" w:line="240" w:lineRule="auto"/>
        <w:rPr>
          <w:rFonts w:ascii="Times New Roman" w:hAnsi="Times New Roman"/>
          <w:i/>
          <w:sz w:val="20"/>
          <w:szCs w:val="20"/>
          <w:lang w:eastAsia="ru-RU"/>
        </w:rPr>
      </w:pP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4.8</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 xml:space="preserve">Оценка доступности, легкости ведения своего дела </w:t>
      </w:r>
      <w:r w:rsidRPr="00B34E6E">
        <w:rPr>
          <w:rFonts w:ascii="Times New Roman" w:hAnsi="Times New Roman"/>
          <w:sz w:val="28"/>
          <w:szCs w:val="28"/>
        </w:rPr>
        <w:br/>
        <w:t>по месту проживания, %</w:t>
      </w:r>
    </w:p>
    <w:tbl>
      <w:tblPr>
        <w:tblW w:w="49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37"/>
        <w:gridCol w:w="2044"/>
        <w:gridCol w:w="2044"/>
        <w:gridCol w:w="2044"/>
      </w:tblGrid>
      <w:tr w:rsidR="007E0B89" w:rsidRPr="00B34E6E" w:rsidTr="005E7A0D">
        <w:tc>
          <w:tcPr>
            <w:tcW w:w="1796" w:type="pct"/>
            <w:tcBorders>
              <w:top w:val="single" w:sz="12" w:space="0" w:color="auto"/>
            </w:tcBorders>
            <w:vAlign w:val="center"/>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Варианты ответов</w:t>
            </w:r>
          </w:p>
        </w:tc>
        <w:tc>
          <w:tcPr>
            <w:tcW w:w="1068"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2015</w:t>
            </w:r>
          </w:p>
        </w:tc>
        <w:tc>
          <w:tcPr>
            <w:tcW w:w="1068" w:type="pct"/>
            <w:tcBorders>
              <w:top w:val="single" w:sz="12" w:space="0" w:color="auto"/>
            </w:tcBorders>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2016</w:t>
            </w:r>
          </w:p>
        </w:tc>
        <w:tc>
          <w:tcPr>
            <w:tcW w:w="1068"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2017</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Очень сложно</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9</w:t>
            </w:r>
          </w:p>
        </w:tc>
        <w:tc>
          <w:tcPr>
            <w:tcW w:w="1068" w:type="pct"/>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7</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5</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Сложно</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50</w:t>
            </w:r>
          </w:p>
        </w:tc>
        <w:tc>
          <w:tcPr>
            <w:tcW w:w="1068" w:type="pct"/>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28</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24</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Затрудняются оценить</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31</w:t>
            </w:r>
          </w:p>
        </w:tc>
        <w:tc>
          <w:tcPr>
            <w:tcW w:w="1068" w:type="pct"/>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53</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52</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Скорее легко</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8</w:t>
            </w:r>
          </w:p>
        </w:tc>
        <w:tc>
          <w:tcPr>
            <w:tcW w:w="1068" w:type="pct"/>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7</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11</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Легко</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1068" w:type="pct"/>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2</w:t>
            </w:r>
          </w:p>
        </w:tc>
      </w:tr>
      <w:tr w:rsidR="007E0B89" w:rsidRPr="00B34E6E" w:rsidTr="005E7A0D">
        <w:tc>
          <w:tcPr>
            <w:tcW w:w="1796"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Нет ответа</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1068"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w:t>
            </w:r>
          </w:p>
        </w:tc>
        <w:tc>
          <w:tcPr>
            <w:tcW w:w="1068" w:type="pct"/>
            <w:vAlign w:val="center"/>
          </w:tcPr>
          <w:p w:rsidR="007E0B89" w:rsidRPr="00407A72" w:rsidRDefault="007E0B89" w:rsidP="003D48DF">
            <w:pPr>
              <w:spacing w:after="0" w:line="240" w:lineRule="auto"/>
              <w:jc w:val="center"/>
              <w:rPr>
                <w:rFonts w:ascii="Times New Roman" w:hAnsi="Times New Roman"/>
                <w:color w:val="000000"/>
              </w:rPr>
            </w:pPr>
            <w:r w:rsidRPr="00407A72">
              <w:rPr>
                <w:rFonts w:ascii="Times New Roman" w:hAnsi="Times New Roman"/>
                <w:color w:val="000000"/>
              </w:rPr>
              <w:t>6</w:t>
            </w:r>
          </w:p>
        </w:tc>
      </w:tr>
      <w:tr w:rsidR="007E0B89" w:rsidRPr="00B34E6E" w:rsidTr="005E7A0D">
        <w:tc>
          <w:tcPr>
            <w:tcW w:w="1796" w:type="pct"/>
            <w:tcBorders>
              <w:bottom w:val="single" w:sz="12" w:space="0" w:color="auto"/>
            </w:tcBorders>
          </w:tcPr>
          <w:p w:rsidR="007E0B89" w:rsidRPr="00B34E6E" w:rsidRDefault="007E0B89" w:rsidP="003D48DF">
            <w:pPr>
              <w:spacing w:after="0" w:line="240" w:lineRule="auto"/>
              <w:ind w:left="180" w:hanging="180"/>
              <w:jc w:val="right"/>
              <w:rPr>
                <w:rFonts w:ascii="Times New Roman" w:hAnsi="Times New Roman"/>
              </w:rPr>
            </w:pPr>
            <w:r w:rsidRPr="00B34E6E">
              <w:rPr>
                <w:rFonts w:ascii="Times New Roman" w:hAnsi="Times New Roman"/>
              </w:rPr>
              <w:t>Итого</w:t>
            </w:r>
          </w:p>
        </w:tc>
        <w:tc>
          <w:tcPr>
            <w:tcW w:w="1068" w:type="pct"/>
            <w:tcBorders>
              <w:bottom w:val="single" w:sz="12" w:space="0" w:color="auto"/>
            </w:tcBorders>
            <w:vAlign w:val="bottom"/>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1068" w:type="pct"/>
            <w:tcBorders>
              <w:bottom w:val="single" w:sz="12" w:space="0" w:color="auto"/>
            </w:tcBorders>
            <w:vAlign w:val="bottom"/>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c>
          <w:tcPr>
            <w:tcW w:w="1068" w:type="pct"/>
            <w:tcBorders>
              <w:bottom w:val="single" w:sz="12" w:space="0" w:color="auto"/>
            </w:tcBorders>
            <w:vAlign w:val="bottom"/>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100</w:t>
            </w:r>
          </w:p>
        </w:tc>
      </w:tr>
    </w:tbl>
    <w:p w:rsidR="007E0B89" w:rsidRPr="00B34E6E" w:rsidRDefault="007E0B89" w:rsidP="003D48DF">
      <w:pPr>
        <w:spacing w:after="0" w:line="240"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«Как вы считаете,</w:t>
      </w:r>
      <w:r>
        <w:rPr>
          <w:rFonts w:ascii="Times New Roman" w:hAnsi="Times New Roman"/>
          <w:i/>
          <w:sz w:val="20"/>
          <w:szCs w:val="20"/>
          <w:lang w:eastAsia="ru-RU"/>
        </w:rPr>
        <w:t xml:space="preserve"> </w:t>
      </w:r>
      <w:r w:rsidRPr="00B34E6E">
        <w:rPr>
          <w:rFonts w:ascii="Times New Roman" w:hAnsi="Times New Roman"/>
          <w:i/>
          <w:sz w:val="20"/>
          <w:szCs w:val="20"/>
          <w:lang w:eastAsia="ru-RU"/>
        </w:rPr>
        <w:t>насколько легко вести свое дело в вашей местности?»</w:t>
      </w:r>
    </w:p>
    <w:p w:rsidR="007E0B89" w:rsidRPr="00947423" w:rsidRDefault="007E0B89" w:rsidP="00164C46">
      <w:pPr>
        <w:spacing w:after="0" w:line="240" w:lineRule="auto"/>
        <w:ind w:firstLine="567"/>
        <w:jc w:val="both"/>
        <w:rPr>
          <w:rFonts w:ascii="Times New Roman" w:hAnsi="Times New Roman"/>
          <w:sz w:val="20"/>
          <w:szCs w:val="20"/>
        </w:rPr>
      </w:pP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Не претерпела существенных изменений и структура восприятия опрошенными жителями Нижегородской области легкости ведения уже существующего бизнеса. Большинство опрошенных, по-видимому, не имеющих прямого отношения к предпринимательству, затрудняются дать определенный ответ на этот вопрос. Среди тех же, кто дает ответы, преобладает мнение о трудности ведения своего дела: почти 30% опрошенных согласны с тем, что вести его трудно или очень трудно. Оптимистические оценки высказывают лишь около 10% опрошенных. </w:t>
      </w:r>
    </w:p>
    <w:p w:rsidR="007E0B89" w:rsidRDefault="007E0B89">
      <w:pPr>
        <w:spacing w:after="160" w:line="259" w:lineRule="auto"/>
        <w:rPr>
          <w:rFonts w:ascii="Times New Roman" w:hAnsi="Times New Roman"/>
          <w:bCs/>
          <w:sz w:val="32"/>
          <w:szCs w:val="32"/>
        </w:rPr>
      </w:pPr>
      <w:r>
        <w:rPr>
          <w:rFonts w:ascii="Times New Roman" w:hAnsi="Times New Roman"/>
          <w:bCs/>
          <w:sz w:val="32"/>
          <w:szCs w:val="32"/>
        </w:rPr>
        <w:br w:type="page"/>
      </w:r>
    </w:p>
    <w:p w:rsidR="007E0B89" w:rsidRPr="00276058" w:rsidRDefault="007E0B89" w:rsidP="00276058">
      <w:pPr>
        <w:pStyle w:val="Heading2"/>
        <w:spacing w:before="0"/>
        <w:rPr>
          <w:rFonts w:ascii="Times New Roman" w:hAnsi="Times New Roman"/>
          <w:b w:val="0"/>
          <w:color w:val="auto"/>
          <w:sz w:val="32"/>
          <w:szCs w:val="32"/>
        </w:rPr>
      </w:pPr>
      <w:bookmarkStart w:id="18" w:name="_Toc497070716"/>
      <w:r w:rsidRPr="00276058">
        <w:rPr>
          <w:rFonts w:ascii="Times New Roman" w:hAnsi="Times New Roman"/>
          <w:b w:val="0"/>
          <w:color w:val="auto"/>
          <w:sz w:val="32"/>
          <w:szCs w:val="32"/>
        </w:rPr>
        <w:t>4.2</w:t>
      </w:r>
      <w:r>
        <w:rPr>
          <w:rFonts w:ascii="Times New Roman" w:hAnsi="Times New Roman"/>
          <w:b w:val="0"/>
          <w:color w:val="auto"/>
          <w:sz w:val="32"/>
          <w:szCs w:val="32"/>
        </w:rPr>
        <w:t>.</w:t>
      </w:r>
      <w:r w:rsidRPr="00276058">
        <w:rPr>
          <w:rFonts w:ascii="Times New Roman" w:hAnsi="Times New Roman"/>
          <w:b w:val="0"/>
          <w:color w:val="auto"/>
          <w:sz w:val="32"/>
          <w:szCs w:val="32"/>
        </w:rPr>
        <w:t xml:space="preserve"> Удовлетворенность различными аспектами обстановки</w:t>
      </w:r>
      <w:r w:rsidRPr="00276058">
        <w:rPr>
          <w:rFonts w:ascii="Times New Roman" w:hAnsi="Times New Roman"/>
          <w:b w:val="0"/>
          <w:color w:val="auto"/>
          <w:sz w:val="32"/>
          <w:szCs w:val="32"/>
        </w:rPr>
        <w:br/>
        <w:t xml:space="preserve"> ведения бизнеса</w:t>
      </w:r>
      <w:bookmarkEnd w:id="18"/>
    </w:p>
    <w:p w:rsidR="007E0B89" w:rsidRPr="00C5147A" w:rsidRDefault="007E0B89" w:rsidP="003D48DF">
      <w:pPr>
        <w:spacing w:after="0" w:line="360" w:lineRule="auto"/>
        <w:ind w:firstLine="567"/>
        <w:jc w:val="both"/>
        <w:rPr>
          <w:rFonts w:ascii="Times New Roman" w:hAnsi="Times New Roman"/>
          <w:sz w:val="28"/>
          <w:szCs w:val="28"/>
        </w:rPr>
      </w:pPr>
    </w:p>
    <w:p w:rsidR="007E0B89" w:rsidRPr="00B07BA5" w:rsidRDefault="007E0B89" w:rsidP="003D48DF">
      <w:pPr>
        <w:spacing w:after="0" w:line="360" w:lineRule="auto"/>
        <w:ind w:firstLine="567"/>
        <w:jc w:val="both"/>
        <w:rPr>
          <w:rFonts w:ascii="Times New Roman" w:hAnsi="Times New Roman"/>
          <w:sz w:val="28"/>
          <w:szCs w:val="28"/>
        </w:rPr>
      </w:pPr>
      <w:r w:rsidRPr="00CE5CC5">
        <w:rPr>
          <w:rFonts w:ascii="Times New Roman" w:hAnsi="Times New Roman"/>
          <w:sz w:val="28"/>
          <w:szCs w:val="28"/>
        </w:rPr>
        <w:t xml:space="preserve">К наиболее существенным факторам, мешающим выживанию бизнеса, по мнению опрошенных, относится, в первую очередь, низкая платежеспособность населения (35%). В числе наиболее важных причин также наличие высокой конкуренции (16%), высокие ставки по налогам (14%). Для отдельных муниципальных образований значимым барьером, препятствующим выживанию предпринимательства, является отдаленность города (7%). </w:t>
      </w:r>
    </w:p>
    <w:p w:rsidR="007E0B89" w:rsidRPr="00CE5CC5" w:rsidRDefault="007E0B89" w:rsidP="00F370F6">
      <w:pPr>
        <w:spacing w:after="0" w:line="240" w:lineRule="auto"/>
        <w:jc w:val="right"/>
        <w:rPr>
          <w:rFonts w:ascii="Times New Roman" w:hAnsi="Times New Roman"/>
          <w:spacing w:val="60"/>
          <w:sz w:val="28"/>
          <w:szCs w:val="28"/>
        </w:rPr>
      </w:pPr>
      <w:r w:rsidRPr="00CE5CC5">
        <w:rPr>
          <w:rFonts w:ascii="Times New Roman" w:hAnsi="Times New Roman"/>
          <w:spacing w:val="60"/>
          <w:sz w:val="28"/>
          <w:szCs w:val="28"/>
        </w:rPr>
        <w:t>Таблица 4.</w:t>
      </w:r>
      <w:r>
        <w:rPr>
          <w:rFonts w:ascii="Times New Roman" w:hAnsi="Times New Roman"/>
          <w:spacing w:val="60"/>
          <w:sz w:val="28"/>
          <w:szCs w:val="28"/>
        </w:rPr>
        <w:t>9</w:t>
      </w:r>
    </w:p>
    <w:p w:rsidR="007E0B89" w:rsidRPr="00CE5CC5" w:rsidRDefault="007E0B89" w:rsidP="00F370F6">
      <w:pPr>
        <w:spacing w:after="0" w:line="240" w:lineRule="auto"/>
        <w:jc w:val="center"/>
        <w:rPr>
          <w:rFonts w:ascii="Times New Roman" w:hAnsi="Times New Roman"/>
          <w:spacing w:val="-12"/>
          <w:sz w:val="28"/>
          <w:szCs w:val="28"/>
        </w:rPr>
      </w:pPr>
      <w:r w:rsidRPr="00CE5CC5">
        <w:rPr>
          <w:rFonts w:ascii="Times New Roman" w:hAnsi="Times New Roman"/>
          <w:spacing w:val="-12"/>
          <w:sz w:val="28"/>
          <w:szCs w:val="28"/>
        </w:rPr>
        <w:t>Барьеры, препятствующие выживанию предпринимательства, %</w:t>
      </w:r>
    </w:p>
    <w:tbl>
      <w:tblPr>
        <w:tblW w:w="961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8051"/>
        <w:gridCol w:w="1560"/>
      </w:tblGrid>
      <w:tr w:rsidR="007E0B89" w:rsidRPr="00A87CED" w:rsidTr="000509DC">
        <w:trPr>
          <w:trHeight w:val="263"/>
        </w:trPr>
        <w:tc>
          <w:tcPr>
            <w:tcW w:w="8051" w:type="dxa"/>
            <w:tcBorders>
              <w:top w:val="single" w:sz="12" w:space="0" w:color="auto"/>
            </w:tcBorders>
          </w:tcPr>
          <w:p w:rsidR="007E0B89" w:rsidRPr="00B07BA5" w:rsidRDefault="007E0B89" w:rsidP="003411FF">
            <w:pPr>
              <w:spacing w:after="0" w:line="240" w:lineRule="auto"/>
              <w:ind w:left="180" w:hanging="180"/>
              <w:rPr>
                <w:rFonts w:ascii="Times New Roman" w:hAnsi="Times New Roman"/>
              </w:rPr>
            </w:pPr>
          </w:p>
        </w:tc>
        <w:tc>
          <w:tcPr>
            <w:tcW w:w="1560" w:type="dxa"/>
            <w:tcBorders>
              <w:top w:val="single" w:sz="12" w:space="0" w:color="auto"/>
            </w:tcBorders>
            <w:noWrap/>
            <w:vAlign w:val="center"/>
          </w:tcPr>
          <w:p w:rsidR="007E0B89" w:rsidRPr="00B07BA5" w:rsidRDefault="007E0B89" w:rsidP="003411FF">
            <w:pPr>
              <w:spacing w:after="0" w:line="240" w:lineRule="auto"/>
              <w:ind w:left="180" w:hanging="180"/>
              <w:jc w:val="center"/>
              <w:rPr>
                <w:rFonts w:ascii="Times New Roman" w:hAnsi="Times New Roman"/>
              </w:rPr>
            </w:pPr>
            <w:r w:rsidRPr="00B07BA5">
              <w:rPr>
                <w:rFonts w:ascii="Times New Roman" w:hAnsi="Times New Roman"/>
              </w:rPr>
              <w:t>%</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Низкая платежеспособность населения, отсутствие спроса</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35</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Конкуренция</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16</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Налоги</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14</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Отдаленность от города, жд дороги, закрытость города</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7</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Крупные торговые сети, монополия</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4</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Административные барьеры, бюрократия, коррупция, законы</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Высокие проценты по кредитам</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Нехватка финансовых ресурсов</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Высокая арендная плата, большие коммунальные платежи</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малочисленное население, отток населения, малый рынок сбыта</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Кризис, нестабильность</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Излишняя отчетность, контроль</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Отсутствие кадров</w:t>
            </w:r>
          </w:p>
        </w:tc>
        <w:tc>
          <w:tcPr>
            <w:tcW w:w="1560" w:type="dxa"/>
            <w:noWrap/>
            <w:vAlign w:val="center"/>
          </w:tcPr>
          <w:p w:rsidR="007E0B89" w:rsidRPr="00CE5CC5" w:rsidRDefault="007E0B89" w:rsidP="00CE5CC5">
            <w:pPr>
              <w:spacing w:after="0" w:line="240" w:lineRule="auto"/>
              <w:ind w:left="180" w:hanging="180"/>
              <w:jc w:val="center"/>
              <w:rPr>
                <w:rFonts w:ascii="Times New Roman" w:hAnsi="Times New Roman"/>
              </w:rPr>
            </w:pPr>
            <w:r>
              <w:rPr>
                <w:rFonts w:ascii="Times New Roman" w:hAnsi="Times New Roman"/>
                <w:color w:val="000000"/>
              </w:rPr>
              <w:t>1</w:t>
            </w:r>
          </w:p>
        </w:tc>
      </w:tr>
      <w:tr w:rsidR="007E0B89" w:rsidRPr="00A87CED" w:rsidTr="000509DC">
        <w:trPr>
          <w:trHeight w:val="263"/>
        </w:trPr>
        <w:tc>
          <w:tcPr>
            <w:tcW w:w="8051" w:type="dxa"/>
          </w:tcPr>
          <w:p w:rsidR="007E0B89" w:rsidRPr="00B07BA5" w:rsidRDefault="007E0B89">
            <w:pPr>
              <w:spacing w:after="0" w:line="240" w:lineRule="auto"/>
              <w:ind w:left="180" w:hanging="180"/>
              <w:rPr>
                <w:rFonts w:ascii="Times New Roman" w:hAnsi="Times New Roman"/>
              </w:rPr>
            </w:pPr>
            <w:r w:rsidRPr="00CE5CC5">
              <w:rPr>
                <w:rFonts w:ascii="Times New Roman" w:hAnsi="Times New Roman"/>
                <w:color w:val="000000"/>
              </w:rPr>
              <w:t>Отсутствие газа</w:t>
            </w:r>
          </w:p>
        </w:tc>
        <w:tc>
          <w:tcPr>
            <w:tcW w:w="1560" w:type="dxa"/>
            <w:noWrap/>
            <w:vAlign w:val="center"/>
          </w:tcPr>
          <w:p w:rsidR="007E0B89" w:rsidRPr="00CE5CC5" w:rsidRDefault="007E0B89" w:rsidP="00292920">
            <w:pPr>
              <w:spacing w:after="0" w:line="240" w:lineRule="auto"/>
              <w:ind w:left="180" w:hanging="180"/>
              <w:jc w:val="center"/>
              <w:rPr>
                <w:rFonts w:ascii="Times New Roman" w:hAnsi="Times New Roman"/>
                <w:color w:val="000000"/>
              </w:rPr>
            </w:pPr>
            <w:r>
              <w:rPr>
                <w:rFonts w:ascii="Times New Roman" w:hAnsi="Times New Roman"/>
                <w:color w:val="000000"/>
              </w:rPr>
              <w:t>1</w:t>
            </w:r>
          </w:p>
        </w:tc>
      </w:tr>
      <w:tr w:rsidR="007E0B89" w:rsidRPr="00A87CED" w:rsidTr="000509DC">
        <w:trPr>
          <w:trHeight w:val="263"/>
        </w:trPr>
        <w:tc>
          <w:tcPr>
            <w:tcW w:w="8051" w:type="dxa"/>
          </w:tcPr>
          <w:p w:rsidR="007E0B89" w:rsidRPr="00CE5CC5" w:rsidRDefault="007E0B89" w:rsidP="00CE5CC5">
            <w:pPr>
              <w:spacing w:after="0" w:line="240" w:lineRule="auto"/>
              <w:ind w:left="180" w:hanging="180"/>
              <w:rPr>
                <w:rFonts w:ascii="Times New Roman" w:hAnsi="Times New Roman"/>
                <w:color w:val="000000"/>
              </w:rPr>
            </w:pPr>
            <w:r w:rsidRPr="00CE5CC5">
              <w:rPr>
                <w:rFonts w:ascii="Times New Roman" w:hAnsi="Times New Roman"/>
                <w:color w:val="000000"/>
              </w:rPr>
              <w:t>Ничего не мешает</w:t>
            </w:r>
          </w:p>
        </w:tc>
        <w:tc>
          <w:tcPr>
            <w:tcW w:w="1560" w:type="dxa"/>
            <w:noWrap/>
            <w:vAlign w:val="center"/>
          </w:tcPr>
          <w:p w:rsidR="007E0B89" w:rsidRPr="00CE5CC5" w:rsidRDefault="007E0B89" w:rsidP="003411FF">
            <w:pPr>
              <w:spacing w:after="0" w:line="240" w:lineRule="auto"/>
              <w:ind w:left="180" w:hanging="180"/>
              <w:jc w:val="center"/>
              <w:rPr>
                <w:rFonts w:ascii="Times New Roman" w:hAnsi="Times New Roman"/>
                <w:color w:val="000000"/>
              </w:rPr>
            </w:pPr>
            <w:r w:rsidRPr="00CE5CC5">
              <w:rPr>
                <w:rFonts w:ascii="Times New Roman" w:hAnsi="Times New Roman"/>
                <w:color w:val="000000"/>
              </w:rPr>
              <w:t>2</w:t>
            </w:r>
          </w:p>
        </w:tc>
      </w:tr>
      <w:tr w:rsidR="007E0B89" w:rsidRPr="00A87CED" w:rsidTr="000509DC">
        <w:trPr>
          <w:trHeight w:val="263"/>
        </w:trPr>
        <w:tc>
          <w:tcPr>
            <w:tcW w:w="8051" w:type="dxa"/>
            <w:tcBorders>
              <w:bottom w:val="single" w:sz="12" w:space="0" w:color="auto"/>
            </w:tcBorders>
          </w:tcPr>
          <w:p w:rsidR="007E0B89" w:rsidRPr="00CE5CC5" w:rsidRDefault="007E0B89" w:rsidP="00CE5CC5">
            <w:pPr>
              <w:spacing w:after="0" w:line="240" w:lineRule="auto"/>
              <w:ind w:left="180" w:hanging="180"/>
              <w:rPr>
                <w:rFonts w:ascii="Times New Roman" w:hAnsi="Times New Roman"/>
                <w:color w:val="000000"/>
              </w:rPr>
            </w:pPr>
            <w:r w:rsidRPr="00CE5CC5">
              <w:rPr>
                <w:rFonts w:ascii="Times New Roman" w:hAnsi="Times New Roman"/>
                <w:color w:val="000000"/>
              </w:rPr>
              <w:t>Другое</w:t>
            </w:r>
          </w:p>
        </w:tc>
        <w:tc>
          <w:tcPr>
            <w:tcW w:w="1560" w:type="dxa"/>
            <w:tcBorders>
              <w:bottom w:val="single" w:sz="12" w:space="0" w:color="auto"/>
            </w:tcBorders>
            <w:noWrap/>
            <w:vAlign w:val="center"/>
          </w:tcPr>
          <w:p w:rsidR="007E0B89" w:rsidRPr="00CE5CC5" w:rsidRDefault="007E0B89" w:rsidP="00292920">
            <w:pPr>
              <w:spacing w:after="0" w:line="240" w:lineRule="auto"/>
              <w:ind w:left="180" w:hanging="180"/>
              <w:jc w:val="center"/>
              <w:rPr>
                <w:rFonts w:ascii="Times New Roman" w:hAnsi="Times New Roman"/>
                <w:color w:val="000000"/>
              </w:rPr>
            </w:pPr>
            <w:r w:rsidRPr="00CE5CC5">
              <w:rPr>
                <w:rFonts w:ascii="Times New Roman" w:hAnsi="Times New Roman"/>
                <w:color w:val="000000"/>
              </w:rPr>
              <w:t>11</w:t>
            </w:r>
          </w:p>
        </w:tc>
      </w:tr>
    </w:tbl>
    <w:p w:rsidR="007E0B89" w:rsidRPr="00CE5CC5" w:rsidRDefault="007E0B89" w:rsidP="00CE5CC5">
      <w:pPr>
        <w:spacing w:after="0" w:line="240" w:lineRule="auto"/>
        <w:rPr>
          <w:rFonts w:ascii="Times New Roman" w:hAnsi="Times New Roman"/>
          <w:i/>
          <w:sz w:val="20"/>
          <w:szCs w:val="20"/>
          <w:lang w:eastAsia="ru-RU"/>
        </w:rPr>
      </w:pPr>
      <w:r w:rsidRPr="00CE5CC5">
        <w:rPr>
          <w:rFonts w:ascii="Times New Roman" w:hAnsi="Times New Roman"/>
          <w:i/>
          <w:sz w:val="20"/>
          <w:szCs w:val="20"/>
          <w:lang w:eastAsia="ru-RU"/>
        </w:rPr>
        <w:t>*сумма процентов превышает 100%, т.к. было возможно несколько вариантов ответа на открытый вопрос</w:t>
      </w:r>
    </w:p>
    <w:p w:rsidR="007E0B89" w:rsidRDefault="007E0B89" w:rsidP="00CE5CC5">
      <w:pPr>
        <w:spacing w:after="0" w:line="240" w:lineRule="auto"/>
        <w:rPr>
          <w:rFonts w:ascii="Times New Roman" w:hAnsi="Times New Roman"/>
          <w:i/>
          <w:sz w:val="20"/>
          <w:szCs w:val="20"/>
          <w:lang w:eastAsia="ru-RU"/>
        </w:rPr>
      </w:pPr>
      <w:r w:rsidRPr="00CE5CC5">
        <w:rPr>
          <w:rFonts w:ascii="Times New Roman" w:hAnsi="Times New Roman"/>
          <w:i/>
          <w:sz w:val="20"/>
          <w:szCs w:val="20"/>
          <w:lang w:eastAsia="ru-RU"/>
        </w:rPr>
        <w:t>** посчитано от числа ответивших (562 респондента)</w:t>
      </w:r>
    </w:p>
    <w:p w:rsidR="007E0B89" w:rsidRPr="00CE5CC5" w:rsidRDefault="007E0B89" w:rsidP="00CE5CC5">
      <w:pPr>
        <w:spacing w:after="0" w:line="240" w:lineRule="auto"/>
        <w:rPr>
          <w:rFonts w:ascii="Times New Roman" w:hAnsi="Times New Roman"/>
          <w:i/>
          <w:sz w:val="20"/>
          <w:szCs w:val="20"/>
          <w:lang w:eastAsia="ru-RU"/>
        </w:rPr>
      </w:pPr>
      <w:r>
        <w:rPr>
          <w:rFonts w:ascii="Times New Roman" w:hAnsi="Times New Roman"/>
          <w:i/>
          <w:sz w:val="20"/>
          <w:szCs w:val="20"/>
          <w:lang w:eastAsia="ru-RU"/>
        </w:rPr>
        <w:t>В таблице дается распределение ответов на вопрос «Что в первую очередь мешает выживанию предпринимательства в вашей местности?»</w:t>
      </w:r>
    </w:p>
    <w:p w:rsidR="007E0B89" w:rsidRPr="00F370F6" w:rsidRDefault="007E0B89" w:rsidP="003D48DF">
      <w:pPr>
        <w:spacing w:after="0" w:line="360" w:lineRule="auto"/>
        <w:ind w:firstLine="567"/>
        <w:jc w:val="both"/>
        <w:rPr>
          <w:rFonts w:ascii="Times New Roman" w:hAnsi="Times New Roman"/>
          <w:sz w:val="28"/>
          <w:szCs w:val="28"/>
          <w:highlight w:val="yellow"/>
        </w:rPr>
      </w:pPr>
    </w:p>
    <w:p w:rsidR="007E0B89" w:rsidRPr="00CE5CC5" w:rsidRDefault="007E0B89" w:rsidP="003D48DF">
      <w:pPr>
        <w:spacing w:after="0" w:line="360" w:lineRule="auto"/>
        <w:ind w:firstLine="567"/>
        <w:jc w:val="both"/>
        <w:rPr>
          <w:rFonts w:ascii="Times New Roman" w:hAnsi="Times New Roman"/>
          <w:sz w:val="28"/>
          <w:szCs w:val="28"/>
        </w:rPr>
      </w:pPr>
      <w:r w:rsidRPr="00CE5CC5">
        <w:rPr>
          <w:rFonts w:ascii="Times New Roman" w:hAnsi="Times New Roman"/>
          <w:sz w:val="28"/>
          <w:szCs w:val="28"/>
        </w:rPr>
        <w:t xml:space="preserve">Финансовые проблемы, выражающиеся в отсутствии средств на запуск бизнеса и на начальном этапе развития (35%), высокая конкуренция (13%) и низкая платежеспособность населения (12%) играют, по оценкам опрошенных, самую большую роль в качестве препятствий на пути открытия собственного дела. </w:t>
      </w:r>
    </w:p>
    <w:p w:rsidR="007E0B89" w:rsidRDefault="007E0B89">
      <w:pPr>
        <w:spacing w:after="160" w:line="259" w:lineRule="auto"/>
        <w:rPr>
          <w:rFonts w:ascii="Times New Roman" w:hAnsi="Times New Roman"/>
          <w:spacing w:val="60"/>
          <w:sz w:val="28"/>
          <w:szCs w:val="28"/>
        </w:rPr>
      </w:pPr>
      <w:r>
        <w:rPr>
          <w:rFonts w:ascii="Times New Roman" w:hAnsi="Times New Roman"/>
          <w:spacing w:val="60"/>
          <w:sz w:val="28"/>
          <w:szCs w:val="28"/>
        </w:rPr>
        <w:br w:type="page"/>
      </w:r>
    </w:p>
    <w:p w:rsidR="007E0B89" w:rsidRPr="00CE5CC5" w:rsidRDefault="007E0B89" w:rsidP="00F370F6">
      <w:pPr>
        <w:spacing w:after="0" w:line="240" w:lineRule="auto"/>
        <w:jc w:val="right"/>
        <w:rPr>
          <w:rFonts w:ascii="Times New Roman" w:hAnsi="Times New Roman"/>
          <w:spacing w:val="60"/>
          <w:sz w:val="28"/>
          <w:szCs w:val="28"/>
        </w:rPr>
      </w:pPr>
      <w:r w:rsidRPr="00CE5CC5">
        <w:rPr>
          <w:rFonts w:ascii="Times New Roman" w:hAnsi="Times New Roman"/>
          <w:spacing w:val="60"/>
          <w:sz w:val="28"/>
          <w:szCs w:val="28"/>
        </w:rPr>
        <w:t>Таблица 4.1</w:t>
      </w:r>
      <w:r>
        <w:rPr>
          <w:rFonts w:ascii="Times New Roman" w:hAnsi="Times New Roman"/>
          <w:spacing w:val="60"/>
          <w:sz w:val="28"/>
          <w:szCs w:val="28"/>
        </w:rPr>
        <w:t>0</w:t>
      </w:r>
    </w:p>
    <w:p w:rsidR="007E0B89" w:rsidRPr="00534CE9" w:rsidRDefault="007E0B89" w:rsidP="00F370F6">
      <w:pPr>
        <w:spacing w:after="0" w:line="240" w:lineRule="auto"/>
        <w:jc w:val="center"/>
        <w:rPr>
          <w:rFonts w:ascii="Times New Roman" w:hAnsi="Times New Roman"/>
          <w:spacing w:val="-12"/>
          <w:sz w:val="28"/>
          <w:szCs w:val="28"/>
        </w:rPr>
      </w:pPr>
      <w:r w:rsidRPr="00CE5CC5">
        <w:rPr>
          <w:rFonts w:ascii="Times New Roman" w:hAnsi="Times New Roman"/>
          <w:spacing w:val="-12"/>
          <w:sz w:val="28"/>
          <w:szCs w:val="28"/>
        </w:rPr>
        <w:t>Барьеры открытия своего дела, %</w:t>
      </w:r>
    </w:p>
    <w:tbl>
      <w:tblPr>
        <w:tblW w:w="962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938"/>
        <w:gridCol w:w="1683"/>
      </w:tblGrid>
      <w:tr w:rsidR="007E0B89" w:rsidRPr="00A87CED" w:rsidTr="000509DC">
        <w:trPr>
          <w:trHeight w:val="263"/>
        </w:trPr>
        <w:tc>
          <w:tcPr>
            <w:tcW w:w="7938" w:type="dxa"/>
            <w:tcBorders>
              <w:top w:val="single" w:sz="12" w:space="0" w:color="auto"/>
            </w:tcBorders>
          </w:tcPr>
          <w:p w:rsidR="007E0B89" w:rsidRPr="00B07BA5" w:rsidRDefault="007E0B89" w:rsidP="003411FF">
            <w:pPr>
              <w:spacing w:after="0" w:line="240" w:lineRule="auto"/>
              <w:ind w:left="180" w:hanging="180"/>
              <w:rPr>
                <w:rFonts w:ascii="Times New Roman" w:hAnsi="Times New Roman"/>
              </w:rPr>
            </w:pPr>
          </w:p>
        </w:tc>
        <w:tc>
          <w:tcPr>
            <w:tcW w:w="1683" w:type="dxa"/>
            <w:tcBorders>
              <w:top w:val="single" w:sz="12" w:space="0" w:color="auto"/>
            </w:tcBorders>
            <w:noWrap/>
            <w:vAlign w:val="center"/>
          </w:tcPr>
          <w:p w:rsidR="007E0B89" w:rsidRPr="00B07BA5" w:rsidRDefault="007E0B89" w:rsidP="003411FF">
            <w:pPr>
              <w:spacing w:after="0" w:line="240" w:lineRule="auto"/>
              <w:ind w:left="180" w:hanging="180"/>
              <w:jc w:val="center"/>
              <w:rPr>
                <w:rFonts w:ascii="Times New Roman" w:hAnsi="Times New Roman"/>
              </w:rPr>
            </w:pPr>
            <w:r w:rsidRPr="00B07BA5">
              <w:rPr>
                <w:rFonts w:ascii="Times New Roman" w:hAnsi="Times New Roman"/>
              </w:rPr>
              <w:t>%</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Финансовые проблемы: недостаточно средств</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35</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Конкуренция</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13</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Спрос, рынок сбыта, низкая платежеспособность населения</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12</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Налоги</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6</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Бюрократия, сложность оформления, административные барьеры</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5</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Высокие процентные ставки по кредитам</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5</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Мало информации</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Характер, лень</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3</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Низкая численность населения</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Отсутствие поддержки со стороны власти</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Географическое расположение</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2</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Отсутствие инвестиций</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Дорогостоящая аренда</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Кризис, экономическая нестабильность</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Отсутствие производственных площадей</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Коррупция</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Монополизация рынка</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1</w:t>
            </w:r>
          </w:p>
        </w:tc>
      </w:tr>
      <w:tr w:rsidR="007E0B89" w:rsidRPr="00A87CED" w:rsidTr="000509DC">
        <w:trPr>
          <w:trHeight w:val="263"/>
        </w:trPr>
        <w:tc>
          <w:tcPr>
            <w:tcW w:w="7938" w:type="dxa"/>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Слаборазвитая инфраструктура</w:t>
            </w:r>
          </w:p>
        </w:tc>
        <w:tc>
          <w:tcPr>
            <w:tcW w:w="1683" w:type="dxa"/>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 </w:t>
            </w:r>
          </w:p>
        </w:tc>
      </w:tr>
      <w:tr w:rsidR="007E0B89" w:rsidRPr="00A87CED" w:rsidTr="000509DC">
        <w:trPr>
          <w:trHeight w:val="263"/>
        </w:trPr>
        <w:tc>
          <w:tcPr>
            <w:tcW w:w="7938" w:type="dxa"/>
          </w:tcPr>
          <w:p w:rsidR="007E0B89" w:rsidRPr="00CE5CC5" w:rsidRDefault="007E0B89" w:rsidP="00B07BA5">
            <w:pPr>
              <w:spacing w:after="0" w:line="240" w:lineRule="auto"/>
              <w:ind w:left="180" w:hanging="180"/>
              <w:rPr>
                <w:rFonts w:ascii="Times New Roman" w:hAnsi="Times New Roman"/>
                <w:color w:val="000000"/>
              </w:rPr>
            </w:pPr>
            <w:r w:rsidRPr="00CE5CC5">
              <w:rPr>
                <w:rFonts w:ascii="Times New Roman" w:hAnsi="Times New Roman"/>
                <w:color w:val="000000"/>
              </w:rPr>
              <w:t>Кадровая проблема</w:t>
            </w:r>
          </w:p>
        </w:tc>
        <w:tc>
          <w:tcPr>
            <w:tcW w:w="1683" w:type="dxa"/>
            <w:noWrap/>
            <w:vAlign w:val="center"/>
          </w:tcPr>
          <w:p w:rsidR="007E0B89" w:rsidRPr="00CE5CC5" w:rsidRDefault="007E0B89" w:rsidP="00B07BA5">
            <w:pPr>
              <w:spacing w:after="0" w:line="240" w:lineRule="auto"/>
              <w:ind w:left="180" w:hanging="180"/>
              <w:jc w:val="center"/>
              <w:rPr>
                <w:rFonts w:ascii="Times New Roman" w:hAnsi="Times New Roman"/>
                <w:color w:val="000000"/>
              </w:rPr>
            </w:pPr>
            <w:r w:rsidRPr="00CE5CC5">
              <w:rPr>
                <w:rFonts w:ascii="Times New Roman" w:hAnsi="Times New Roman"/>
                <w:color w:val="000000"/>
              </w:rPr>
              <w:t>0</w:t>
            </w:r>
          </w:p>
        </w:tc>
      </w:tr>
      <w:tr w:rsidR="007E0B89" w:rsidRPr="00A87CED" w:rsidTr="000509DC">
        <w:trPr>
          <w:trHeight w:val="263"/>
        </w:trPr>
        <w:tc>
          <w:tcPr>
            <w:tcW w:w="7938" w:type="dxa"/>
          </w:tcPr>
          <w:p w:rsidR="007E0B89" w:rsidRPr="00CE5CC5" w:rsidRDefault="007E0B89" w:rsidP="00B07BA5">
            <w:pPr>
              <w:spacing w:after="0" w:line="240" w:lineRule="auto"/>
              <w:ind w:left="180" w:hanging="180"/>
              <w:rPr>
                <w:rFonts w:ascii="Times New Roman" w:hAnsi="Times New Roman"/>
                <w:color w:val="000000"/>
              </w:rPr>
            </w:pPr>
            <w:r w:rsidRPr="00CE5CC5">
              <w:rPr>
                <w:rFonts w:ascii="Times New Roman" w:hAnsi="Times New Roman"/>
                <w:color w:val="000000"/>
              </w:rPr>
              <w:t>Закрытость города</w:t>
            </w:r>
          </w:p>
        </w:tc>
        <w:tc>
          <w:tcPr>
            <w:tcW w:w="1683" w:type="dxa"/>
            <w:noWrap/>
            <w:vAlign w:val="center"/>
          </w:tcPr>
          <w:p w:rsidR="007E0B89" w:rsidRPr="00CE5CC5" w:rsidRDefault="007E0B89" w:rsidP="00B07BA5">
            <w:pPr>
              <w:spacing w:after="0" w:line="240" w:lineRule="auto"/>
              <w:ind w:left="180" w:hanging="180"/>
              <w:jc w:val="center"/>
              <w:rPr>
                <w:rFonts w:ascii="Times New Roman" w:hAnsi="Times New Roman"/>
                <w:color w:val="000000"/>
              </w:rPr>
            </w:pPr>
            <w:r w:rsidRPr="00CE5CC5">
              <w:rPr>
                <w:rFonts w:ascii="Times New Roman" w:hAnsi="Times New Roman"/>
                <w:color w:val="000000"/>
              </w:rPr>
              <w:t>0</w:t>
            </w:r>
          </w:p>
        </w:tc>
      </w:tr>
      <w:tr w:rsidR="007E0B89" w:rsidRPr="00A87CED" w:rsidTr="000509DC">
        <w:trPr>
          <w:trHeight w:val="263"/>
        </w:trPr>
        <w:tc>
          <w:tcPr>
            <w:tcW w:w="7938" w:type="dxa"/>
          </w:tcPr>
          <w:p w:rsidR="007E0B89" w:rsidRPr="00CE5CC5" w:rsidRDefault="007E0B89" w:rsidP="00B07BA5">
            <w:pPr>
              <w:spacing w:after="0" w:line="240" w:lineRule="auto"/>
              <w:ind w:left="180" w:hanging="180"/>
              <w:rPr>
                <w:rFonts w:ascii="Times New Roman" w:hAnsi="Times New Roman"/>
                <w:color w:val="000000"/>
              </w:rPr>
            </w:pPr>
            <w:r w:rsidRPr="00CE5CC5">
              <w:rPr>
                <w:rFonts w:ascii="Times New Roman" w:hAnsi="Times New Roman"/>
                <w:color w:val="000000"/>
              </w:rPr>
              <w:t>Много барьеров</w:t>
            </w:r>
          </w:p>
        </w:tc>
        <w:tc>
          <w:tcPr>
            <w:tcW w:w="1683" w:type="dxa"/>
            <w:noWrap/>
            <w:vAlign w:val="center"/>
          </w:tcPr>
          <w:p w:rsidR="007E0B89" w:rsidRPr="00CE5CC5" w:rsidRDefault="007E0B89" w:rsidP="00B07BA5">
            <w:pPr>
              <w:spacing w:after="0" w:line="240" w:lineRule="auto"/>
              <w:ind w:left="180" w:hanging="180"/>
              <w:jc w:val="center"/>
              <w:rPr>
                <w:rFonts w:ascii="Times New Roman" w:hAnsi="Times New Roman"/>
                <w:color w:val="000000"/>
              </w:rPr>
            </w:pPr>
            <w:r w:rsidRPr="00CE5CC5">
              <w:rPr>
                <w:rFonts w:ascii="Times New Roman" w:hAnsi="Times New Roman"/>
                <w:color w:val="000000"/>
              </w:rPr>
              <w:t>0</w:t>
            </w:r>
          </w:p>
        </w:tc>
      </w:tr>
      <w:tr w:rsidR="007E0B89" w:rsidRPr="00A87CED" w:rsidTr="000509DC">
        <w:trPr>
          <w:trHeight w:val="263"/>
        </w:trPr>
        <w:tc>
          <w:tcPr>
            <w:tcW w:w="7938" w:type="dxa"/>
          </w:tcPr>
          <w:p w:rsidR="007E0B89" w:rsidRPr="00CE5CC5" w:rsidRDefault="007E0B89" w:rsidP="00B07BA5">
            <w:pPr>
              <w:spacing w:after="0" w:line="240" w:lineRule="auto"/>
              <w:ind w:left="180" w:hanging="180"/>
              <w:rPr>
                <w:rFonts w:ascii="Times New Roman" w:hAnsi="Times New Roman"/>
                <w:color w:val="000000"/>
              </w:rPr>
            </w:pPr>
            <w:r w:rsidRPr="00CE5CC5">
              <w:rPr>
                <w:rFonts w:ascii="Times New Roman" w:hAnsi="Times New Roman"/>
                <w:color w:val="000000"/>
              </w:rPr>
              <w:t>Другое</w:t>
            </w:r>
          </w:p>
        </w:tc>
        <w:tc>
          <w:tcPr>
            <w:tcW w:w="1683" w:type="dxa"/>
            <w:noWrap/>
            <w:vAlign w:val="center"/>
          </w:tcPr>
          <w:p w:rsidR="007E0B89" w:rsidRPr="00CE5CC5" w:rsidRDefault="007E0B89" w:rsidP="00B07BA5">
            <w:pPr>
              <w:spacing w:after="0" w:line="240" w:lineRule="auto"/>
              <w:ind w:left="180" w:hanging="180"/>
              <w:jc w:val="center"/>
              <w:rPr>
                <w:rFonts w:ascii="Times New Roman" w:hAnsi="Times New Roman"/>
                <w:color w:val="000000"/>
              </w:rPr>
            </w:pPr>
            <w:r w:rsidRPr="00CE5CC5">
              <w:rPr>
                <w:rFonts w:ascii="Times New Roman" w:hAnsi="Times New Roman"/>
                <w:color w:val="000000"/>
              </w:rPr>
              <w:t>10</w:t>
            </w:r>
          </w:p>
        </w:tc>
      </w:tr>
      <w:tr w:rsidR="007E0B89" w:rsidRPr="00A87CED" w:rsidTr="000509DC">
        <w:trPr>
          <w:trHeight w:val="263"/>
        </w:trPr>
        <w:tc>
          <w:tcPr>
            <w:tcW w:w="7938" w:type="dxa"/>
            <w:tcBorders>
              <w:bottom w:val="single" w:sz="12" w:space="0" w:color="auto"/>
            </w:tcBorders>
          </w:tcPr>
          <w:p w:rsidR="007E0B89" w:rsidRPr="00CE5CC5" w:rsidRDefault="007E0B89" w:rsidP="00CE5CC5">
            <w:pPr>
              <w:spacing w:after="0" w:line="240" w:lineRule="auto"/>
              <w:ind w:left="180" w:hanging="180"/>
              <w:rPr>
                <w:rFonts w:ascii="Times New Roman" w:hAnsi="Times New Roman"/>
              </w:rPr>
            </w:pPr>
            <w:r w:rsidRPr="00CE5CC5">
              <w:rPr>
                <w:rFonts w:ascii="Times New Roman" w:hAnsi="Times New Roman"/>
                <w:color w:val="000000"/>
              </w:rPr>
              <w:t>Ничего не мешает</w:t>
            </w:r>
          </w:p>
        </w:tc>
        <w:tc>
          <w:tcPr>
            <w:tcW w:w="1683" w:type="dxa"/>
            <w:tcBorders>
              <w:bottom w:val="single" w:sz="12" w:space="0" w:color="auto"/>
            </w:tcBorders>
            <w:noWrap/>
            <w:vAlign w:val="center"/>
          </w:tcPr>
          <w:p w:rsidR="007E0B89" w:rsidRPr="00CE5CC5" w:rsidRDefault="007E0B89" w:rsidP="00CE5CC5">
            <w:pPr>
              <w:spacing w:after="0" w:line="240" w:lineRule="auto"/>
              <w:ind w:left="180" w:hanging="180"/>
              <w:jc w:val="center"/>
              <w:rPr>
                <w:rFonts w:ascii="Times New Roman" w:hAnsi="Times New Roman"/>
              </w:rPr>
            </w:pPr>
            <w:r w:rsidRPr="00CE5CC5">
              <w:rPr>
                <w:rFonts w:ascii="Times New Roman" w:hAnsi="Times New Roman"/>
                <w:color w:val="000000"/>
              </w:rPr>
              <w:t>7</w:t>
            </w:r>
          </w:p>
        </w:tc>
      </w:tr>
    </w:tbl>
    <w:p w:rsidR="007E0B89" w:rsidRPr="00CE5CC5" w:rsidRDefault="007E0B89" w:rsidP="00CE5CC5">
      <w:pPr>
        <w:spacing w:after="0" w:line="240" w:lineRule="auto"/>
        <w:ind w:right="-143"/>
        <w:rPr>
          <w:rFonts w:ascii="Times New Roman" w:hAnsi="Times New Roman"/>
          <w:i/>
          <w:sz w:val="20"/>
          <w:szCs w:val="20"/>
          <w:lang w:eastAsia="ru-RU"/>
        </w:rPr>
      </w:pPr>
      <w:r w:rsidRPr="00CE5CC5">
        <w:rPr>
          <w:rFonts w:ascii="Times New Roman" w:hAnsi="Times New Roman"/>
          <w:i/>
          <w:sz w:val="20"/>
          <w:szCs w:val="20"/>
          <w:lang w:eastAsia="ru-RU"/>
        </w:rPr>
        <w:t>*сумма процентов превышает 100%, т.к. было возможно несколько вариантов ответа на открытый вопрос</w:t>
      </w:r>
    </w:p>
    <w:p w:rsidR="007E0B89" w:rsidRDefault="007E0B89" w:rsidP="00CE5CC5">
      <w:pPr>
        <w:spacing w:after="0" w:line="240" w:lineRule="auto"/>
        <w:rPr>
          <w:rFonts w:ascii="Times New Roman" w:hAnsi="Times New Roman"/>
          <w:i/>
          <w:sz w:val="20"/>
          <w:szCs w:val="20"/>
          <w:lang w:eastAsia="ru-RU"/>
        </w:rPr>
      </w:pPr>
      <w:r w:rsidRPr="00CE5CC5">
        <w:rPr>
          <w:rFonts w:ascii="Times New Roman" w:hAnsi="Times New Roman"/>
          <w:i/>
          <w:sz w:val="20"/>
          <w:szCs w:val="20"/>
          <w:lang w:eastAsia="ru-RU"/>
        </w:rPr>
        <w:t>** посчитано от числа ответивших (5</w:t>
      </w:r>
      <w:r>
        <w:rPr>
          <w:rFonts w:ascii="Times New Roman" w:hAnsi="Times New Roman"/>
          <w:i/>
          <w:sz w:val="20"/>
          <w:szCs w:val="20"/>
          <w:lang w:eastAsia="ru-RU"/>
        </w:rPr>
        <w:t>03</w:t>
      </w:r>
      <w:r w:rsidRPr="00CE5CC5">
        <w:rPr>
          <w:rFonts w:ascii="Times New Roman" w:hAnsi="Times New Roman"/>
          <w:i/>
          <w:sz w:val="20"/>
          <w:szCs w:val="20"/>
          <w:lang w:eastAsia="ru-RU"/>
        </w:rPr>
        <w:t>респондента)</w:t>
      </w:r>
    </w:p>
    <w:p w:rsidR="007E0B89" w:rsidRDefault="007E0B89" w:rsidP="00CE5CC5">
      <w:pPr>
        <w:spacing w:after="0" w:line="240" w:lineRule="auto"/>
        <w:rPr>
          <w:rFonts w:ascii="Times New Roman" w:hAnsi="Times New Roman"/>
          <w:i/>
          <w:sz w:val="20"/>
          <w:szCs w:val="20"/>
          <w:lang w:eastAsia="ru-RU"/>
        </w:rPr>
      </w:pPr>
      <w:r>
        <w:rPr>
          <w:rFonts w:ascii="Times New Roman" w:hAnsi="Times New Roman"/>
          <w:i/>
          <w:sz w:val="20"/>
          <w:szCs w:val="20"/>
          <w:lang w:eastAsia="ru-RU"/>
        </w:rPr>
        <w:t>В таблице дается распределение ответов на вопрос « Что в первую очередь мешает открытию своего дела в вашей местности?»</w:t>
      </w:r>
    </w:p>
    <w:p w:rsidR="007E0B89" w:rsidRPr="00CE5CC5" w:rsidRDefault="007E0B89" w:rsidP="00CE5CC5">
      <w:pPr>
        <w:spacing w:after="0" w:line="240" w:lineRule="auto"/>
        <w:rPr>
          <w:rFonts w:ascii="Times New Roman" w:hAnsi="Times New Roman"/>
          <w:i/>
          <w:sz w:val="20"/>
          <w:szCs w:val="20"/>
          <w:lang w:eastAsia="ru-RU"/>
        </w:rPr>
      </w:pP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Структура восприятия отдельных аспектов обстановки для ведения бизнеса и удовлетворенности ими в период с 2016 по 2017 год не претерпела значительных изменений. Большинство опрошенных представителей населения Нижегородской области дают средние, умеренные оценки или затрудняются с ответом. У тех, кто дает более определенные ответы, по-прежнему наибольшую обеспокоенность вызывает недостаток платежеспособного спроса, а также затруднения с кредитованием бизнеса и объем требований и отчетности для налоговых служб. </w:t>
      </w:r>
    </w:p>
    <w:p w:rsidR="007E0B89"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Исходя из полученных данных, можно отметить, что по сравнению с 2016 годом наметилась слабая тенденция к росту спроса. Несколько меньше среди опрошенных стало тех, кто оценивает ситуацию со спросом как неудовлетворительную; вместе с тем, увеличилась доля позитивных оценок. В лучшую сторону изменились также показатели наличия информации о состоянии рынков, возможностей для аренды помещений и страхования бизнеса. </w:t>
      </w:r>
    </w:p>
    <w:p w:rsidR="007E0B89" w:rsidRPr="00C5147A" w:rsidRDefault="007E0B89" w:rsidP="003D48DF">
      <w:pPr>
        <w:spacing w:after="0" w:line="360" w:lineRule="auto"/>
        <w:ind w:firstLine="567"/>
        <w:jc w:val="both"/>
        <w:rPr>
          <w:rFonts w:ascii="Times New Roman" w:hAnsi="Times New Roman"/>
          <w:sz w:val="28"/>
          <w:szCs w:val="28"/>
        </w:rPr>
      </w:pPr>
      <w:r>
        <w:rPr>
          <w:rFonts w:ascii="Times New Roman" w:hAnsi="Times New Roman"/>
          <w:sz w:val="28"/>
          <w:szCs w:val="28"/>
        </w:rPr>
        <w:t xml:space="preserve">К стабильно позитивно воспринимаемым аспектам складывающейся бизнес среды опрошенные относят взаимодействие бизнеса с конкурентами и органами власти, доступность государственных и муниципальных услуг, возможность участия в тендерах и конкурсах, организуемых муниципальными властями. По этим показателям, а также по аспекту снижения барьеров для бизнес-активности, наблюдается слабая положительная динамика. </w:t>
      </w:r>
    </w:p>
    <w:p w:rsidR="007E0B89" w:rsidRPr="00C5147A" w:rsidRDefault="007E0B89" w:rsidP="003D48DF">
      <w:pPr>
        <w:spacing w:after="0" w:line="360" w:lineRule="auto"/>
        <w:ind w:firstLine="567"/>
        <w:jc w:val="both"/>
        <w:rPr>
          <w:rFonts w:ascii="Times New Roman" w:hAnsi="Times New Roman"/>
          <w:sz w:val="28"/>
          <w:szCs w:val="28"/>
        </w:rPr>
      </w:pPr>
    </w:p>
    <w:p w:rsidR="007E0B89" w:rsidRPr="00C5147A" w:rsidRDefault="007E0B89" w:rsidP="003D48DF">
      <w:pPr>
        <w:spacing w:after="0" w:line="360" w:lineRule="auto"/>
        <w:ind w:firstLine="567"/>
        <w:jc w:val="both"/>
        <w:rPr>
          <w:rFonts w:ascii="Times New Roman" w:hAnsi="Times New Roman"/>
          <w:sz w:val="28"/>
          <w:szCs w:val="28"/>
        </w:rPr>
        <w:sectPr w:rsidR="007E0B89" w:rsidRPr="00C5147A" w:rsidSect="00135A70">
          <w:footerReference w:type="default" r:id="rId14"/>
          <w:pgSz w:w="11906" w:h="16838"/>
          <w:pgMar w:top="1134" w:right="850" w:bottom="1134" w:left="1701" w:header="708" w:footer="708" w:gutter="0"/>
          <w:cols w:space="708"/>
          <w:titlePg/>
          <w:docGrid w:linePitch="360"/>
        </w:sectPr>
      </w:pP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4.11</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 xml:space="preserve">Удовлетворенность различными аспектами, свидетельствующими об </w:t>
      </w:r>
      <w:r w:rsidRPr="00B34E6E">
        <w:rPr>
          <w:rFonts w:ascii="Times New Roman" w:hAnsi="Times New Roman"/>
          <w:sz w:val="28"/>
          <w:szCs w:val="28"/>
        </w:rPr>
        <w:br/>
        <w:t>обстановке для ведения бизнеса в городе проживания, %</w:t>
      </w:r>
    </w:p>
    <w:tbl>
      <w:tblPr>
        <w:tblW w:w="5114"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5228"/>
        <w:gridCol w:w="496"/>
        <w:gridCol w:w="550"/>
        <w:gridCol w:w="566"/>
        <w:gridCol w:w="681"/>
        <w:gridCol w:w="544"/>
        <w:gridCol w:w="550"/>
        <w:gridCol w:w="544"/>
        <w:gridCol w:w="538"/>
        <w:gridCol w:w="544"/>
        <w:gridCol w:w="505"/>
        <w:gridCol w:w="505"/>
        <w:gridCol w:w="532"/>
        <w:gridCol w:w="572"/>
        <w:gridCol w:w="550"/>
        <w:gridCol w:w="554"/>
        <w:gridCol w:w="862"/>
        <w:gridCol w:w="802"/>
      </w:tblGrid>
      <w:tr w:rsidR="007E0B89" w:rsidRPr="00B34E6E" w:rsidTr="000509DC">
        <w:trPr>
          <w:trHeight w:val="43"/>
        </w:trPr>
        <w:tc>
          <w:tcPr>
            <w:tcW w:w="1728" w:type="pct"/>
            <w:vMerge w:val="restart"/>
            <w:tcBorders>
              <w:top w:val="single" w:sz="12" w:space="0" w:color="auto"/>
            </w:tcBorders>
            <w:vAlign w:val="center"/>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Аспекты оценивания</w:t>
            </w:r>
          </w:p>
        </w:tc>
        <w:tc>
          <w:tcPr>
            <w:tcW w:w="533" w:type="pct"/>
            <w:gridSpan w:val="3"/>
            <w:tcBorders>
              <w:top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Плохо</w:t>
            </w:r>
          </w:p>
        </w:tc>
        <w:tc>
          <w:tcPr>
            <w:tcW w:w="587" w:type="pct"/>
            <w:gridSpan w:val="3"/>
            <w:tcBorders>
              <w:top w:val="single" w:sz="12" w:space="0" w:color="auto"/>
            </w:tcBorders>
            <w:shd w:val="clear" w:color="auto" w:fill="D9D9D9"/>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 xml:space="preserve">Не </w:t>
            </w:r>
            <w:r w:rsidRPr="00B34E6E">
              <w:rPr>
                <w:rFonts w:ascii="Times New Roman" w:hAnsi="Times New Roman"/>
              </w:rPr>
              <w:br/>
              <w:t>удовлетворительно</w:t>
            </w:r>
          </w:p>
        </w:tc>
        <w:tc>
          <w:tcPr>
            <w:tcW w:w="538" w:type="pct"/>
            <w:gridSpan w:val="3"/>
            <w:tcBorders>
              <w:top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Удовлетворительно</w:t>
            </w:r>
          </w:p>
        </w:tc>
        <w:tc>
          <w:tcPr>
            <w:tcW w:w="510" w:type="pct"/>
            <w:gridSpan w:val="3"/>
            <w:tcBorders>
              <w:top w:val="single" w:sz="12" w:space="0" w:color="auto"/>
            </w:tcBorders>
            <w:shd w:val="clear" w:color="auto" w:fill="D9D9D9"/>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Хорошо</w:t>
            </w:r>
          </w:p>
        </w:tc>
        <w:tc>
          <w:tcPr>
            <w:tcW w:w="553" w:type="pct"/>
            <w:gridSpan w:val="3"/>
            <w:tcBorders>
              <w:top w:val="single" w:sz="12" w:space="0" w:color="auto"/>
            </w:tcBorders>
            <w:shd w:val="clear" w:color="auto" w:fill="FFFFFF"/>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Отлично</w:t>
            </w:r>
          </w:p>
        </w:tc>
        <w:tc>
          <w:tcPr>
            <w:tcW w:w="552" w:type="pct"/>
            <w:gridSpan w:val="2"/>
            <w:tcBorders>
              <w:top w:val="single" w:sz="12" w:space="0" w:color="auto"/>
            </w:tcBorders>
            <w:shd w:val="clear" w:color="auto" w:fill="D9D9D9"/>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 xml:space="preserve">Не </w:t>
            </w:r>
            <w:r w:rsidRPr="00B34E6E">
              <w:rPr>
                <w:rFonts w:ascii="Times New Roman" w:hAnsi="Times New Roman"/>
                <w:color w:val="000000"/>
              </w:rPr>
              <w:br/>
              <w:t>могут оценить</w:t>
            </w:r>
          </w:p>
        </w:tc>
      </w:tr>
      <w:tr w:rsidR="007E0B89" w:rsidRPr="00B34E6E" w:rsidTr="000509DC">
        <w:tc>
          <w:tcPr>
            <w:tcW w:w="1728" w:type="pct"/>
            <w:vMerge/>
          </w:tcPr>
          <w:p w:rsidR="007E0B89" w:rsidRPr="00B34E6E" w:rsidRDefault="007E0B89" w:rsidP="003D48DF">
            <w:pPr>
              <w:spacing w:after="0" w:line="240" w:lineRule="auto"/>
              <w:ind w:left="180" w:hanging="180"/>
              <w:rPr>
                <w:rFonts w:ascii="Times New Roman" w:hAnsi="Times New Roman"/>
              </w:rPr>
            </w:pPr>
          </w:p>
        </w:tc>
        <w:tc>
          <w:tcPr>
            <w:tcW w:w="164"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2015</w:t>
            </w:r>
          </w:p>
        </w:tc>
        <w:tc>
          <w:tcPr>
            <w:tcW w:w="182"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187"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c>
          <w:tcPr>
            <w:tcW w:w="225"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2015</w:t>
            </w:r>
          </w:p>
        </w:tc>
        <w:tc>
          <w:tcPr>
            <w:tcW w:w="180"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182"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c>
          <w:tcPr>
            <w:tcW w:w="180"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2015</w:t>
            </w:r>
          </w:p>
        </w:tc>
        <w:tc>
          <w:tcPr>
            <w:tcW w:w="178"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180" w:type="pct"/>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c>
          <w:tcPr>
            <w:tcW w:w="167"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2015</w:t>
            </w:r>
          </w:p>
        </w:tc>
        <w:tc>
          <w:tcPr>
            <w:tcW w:w="167"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175"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c>
          <w:tcPr>
            <w:tcW w:w="189" w:type="pct"/>
            <w:shd w:val="clear" w:color="auto" w:fill="FFFFFF"/>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2015</w:t>
            </w:r>
          </w:p>
        </w:tc>
        <w:tc>
          <w:tcPr>
            <w:tcW w:w="182" w:type="pct"/>
            <w:shd w:val="clear" w:color="auto" w:fill="FFFFFF"/>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183" w:type="pct"/>
            <w:shd w:val="clear" w:color="auto" w:fill="FFFFFF"/>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c>
          <w:tcPr>
            <w:tcW w:w="285"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2016</w:t>
            </w:r>
          </w:p>
        </w:tc>
        <w:tc>
          <w:tcPr>
            <w:tcW w:w="267" w:type="pct"/>
            <w:shd w:val="clear" w:color="auto" w:fill="D9D9D9"/>
            <w:vAlign w:val="center"/>
          </w:tcPr>
          <w:p w:rsidR="007E0B89" w:rsidRPr="00B34E6E" w:rsidRDefault="007E0B89">
            <w:pPr>
              <w:spacing w:after="0" w:line="240" w:lineRule="auto"/>
              <w:ind w:left="-57" w:right="-57"/>
              <w:jc w:val="center"/>
              <w:rPr>
                <w:rFonts w:ascii="Times New Roman" w:hAnsi="Times New Roman"/>
                <w:color w:val="000000"/>
                <w:spacing w:val="-12"/>
              </w:rPr>
            </w:pPr>
            <w:r w:rsidRPr="00B34E6E">
              <w:rPr>
                <w:rFonts w:ascii="Times New Roman" w:hAnsi="Times New Roman"/>
                <w:color w:val="000000"/>
                <w:spacing w:val="-12"/>
              </w:rPr>
              <w:t>2017</w:t>
            </w:r>
          </w:p>
        </w:tc>
      </w:tr>
      <w:tr w:rsidR="007E0B89" w:rsidRPr="00B34E6E" w:rsidTr="000509DC">
        <w:tc>
          <w:tcPr>
            <w:tcW w:w="1728" w:type="pct"/>
          </w:tcPr>
          <w:p w:rsidR="007E0B89" w:rsidRPr="00A70A0A" w:rsidRDefault="007E0B89" w:rsidP="003D48DF">
            <w:pPr>
              <w:spacing w:after="0" w:line="240" w:lineRule="auto"/>
              <w:ind w:left="180" w:hanging="180"/>
              <w:rPr>
                <w:rFonts w:ascii="Times New Roman" w:hAnsi="Times New Roman"/>
                <w:spacing w:val="-10"/>
              </w:rPr>
            </w:pPr>
            <w:r w:rsidRPr="00A70A0A">
              <w:rPr>
                <w:rFonts w:ascii="Times New Roman" w:hAnsi="Times New Roman"/>
                <w:spacing w:val="-10"/>
              </w:rPr>
              <w:t>Наличие информации о состоянии рынков города/района</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55</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43</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44</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13</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14</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19</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28</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24</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Наличие спроса и возможности у населения оплачивать эти товары или услуги</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39</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17</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39</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13</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20</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24</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Взаимоотношение с другими фирмами-конкурентами</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17</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10</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43</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7</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11</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14</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36</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32</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Возможность получения кредитов</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32</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32</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15</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13</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24</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41</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10</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18</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18</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21</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Получение разрешения на открытие бизнеса</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19</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27</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32</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16</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Возможности аренды помещений</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29</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33</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37</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13</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18</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24</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Взаимодействие бизнеса с органами власти</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37</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33</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7</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25</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29</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Объем требований и отчетности для налоговых служб</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20</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15</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15</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80" w:type="pct"/>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38</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11</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15</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33</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26</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Доступность государственных и муниципальных услуг</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36</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33</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39</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37</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25</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26</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27</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Возможность участвовать в тендерах и конкурсах, организуемых местными властями</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20</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22</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33</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29</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Снижение барьеров для занятия бизнесом</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37</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7</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23</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34</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5</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14</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18</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38</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Преодоление семейственности и клановости в органах, регулирующих развитие конкуренции в районе</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43</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6</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13</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32</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11</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15</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0</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43</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40</w:t>
            </w:r>
          </w:p>
        </w:tc>
      </w:tr>
      <w:tr w:rsidR="007E0B89" w:rsidRPr="00B34E6E" w:rsidTr="000509DC">
        <w:tc>
          <w:tcPr>
            <w:tcW w:w="1728" w:type="pct"/>
          </w:tcPr>
          <w:p w:rsidR="007E0B89" w:rsidRPr="00A70A0A" w:rsidRDefault="007E0B89" w:rsidP="00E85014">
            <w:pPr>
              <w:spacing w:after="0" w:line="240" w:lineRule="auto"/>
              <w:ind w:left="180" w:hanging="180"/>
              <w:rPr>
                <w:rFonts w:ascii="Times New Roman" w:hAnsi="Times New Roman"/>
                <w:spacing w:val="-10"/>
              </w:rPr>
            </w:pPr>
            <w:r w:rsidRPr="00A70A0A">
              <w:rPr>
                <w:rFonts w:ascii="Times New Roman" w:hAnsi="Times New Roman"/>
                <w:spacing w:val="-10"/>
              </w:rPr>
              <w:t>Возможности страхования бизнеса</w:t>
            </w:r>
          </w:p>
        </w:tc>
        <w:tc>
          <w:tcPr>
            <w:tcW w:w="164"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2"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7"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2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0"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2"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7</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78"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0" w:type="pct"/>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75" w:type="pct"/>
            <w:shd w:val="clear" w:color="auto" w:fill="D9D9D9"/>
            <w:vAlign w:val="center"/>
          </w:tcPr>
          <w:p w:rsidR="007E0B89" w:rsidRPr="003D5765" w:rsidRDefault="007E0B89">
            <w:pPr>
              <w:spacing w:after="0" w:line="240" w:lineRule="auto"/>
              <w:jc w:val="center"/>
              <w:rPr>
                <w:rFonts w:ascii="Times New Roman" w:hAnsi="Times New Roman"/>
                <w:b/>
                <w:color w:val="000000"/>
                <w:sz w:val="20"/>
                <w:szCs w:val="20"/>
              </w:rPr>
            </w:pPr>
            <w:r w:rsidRPr="003D5765">
              <w:rPr>
                <w:rFonts w:ascii="Times New Roman" w:hAnsi="Times New Roman"/>
                <w:b/>
                <w:color w:val="000000"/>
                <w:sz w:val="20"/>
                <w:szCs w:val="20"/>
              </w:rPr>
              <w:t>14</w:t>
            </w:r>
          </w:p>
        </w:tc>
        <w:tc>
          <w:tcPr>
            <w:tcW w:w="189"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2"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183" w:type="pct"/>
            <w:shd w:val="clear" w:color="auto" w:fill="FFFFFF"/>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w:t>
            </w:r>
          </w:p>
        </w:tc>
        <w:tc>
          <w:tcPr>
            <w:tcW w:w="285"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w:t>
            </w:r>
          </w:p>
        </w:tc>
        <w:tc>
          <w:tcPr>
            <w:tcW w:w="267" w:type="pct"/>
            <w:shd w:val="clear" w:color="auto" w:fill="D9D9D9"/>
            <w:vAlign w:val="center"/>
          </w:tcPr>
          <w:p w:rsidR="007E0B89" w:rsidRPr="003D5765" w:rsidRDefault="007E0B89">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44</w:t>
            </w:r>
          </w:p>
        </w:tc>
      </w:tr>
      <w:tr w:rsidR="007E0B89" w:rsidRPr="00B34E6E" w:rsidTr="000509DC">
        <w:tc>
          <w:tcPr>
            <w:tcW w:w="1728" w:type="pct"/>
            <w:tcBorders>
              <w:bottom w:val="single" w:sz="12" w:space="0" w:color="auto"/>
            </w:tcBorders>
          </w:tcPr>
          <w:p w:rsidR="007E0B89" w:rsidRPr="00A70A0A" w:rsidRDefault="007E0B89" w:rsidP="003D5765">
            <w:pPr>
              <w:spacing w:after="0" w:line="240" w:lineRule="auto"/>
              <w:ind w:left="180" w:hanging="180"/>
              <w:jc w:val="right"/>
              <w:rPr>
                <w:rFonts w:ascii="Times New Roman" w:hAnsi="Times New Roman"/>
                <w:spacing w:val="-10"/>
              </w:rPr>
            </w:pPr>
            <w:r>
              <w:rPr>
                <w:rFonts w:ascii="Times New Roman" w:hAnsi="Times New Roman"/>
                <w:spacing w:val="-10"/>
              </w:rPr>
              <w:t>Среднее значение</w:t>
            </w:r>
          </w:p>
        </w:tc>
        <w:tc>
          <w:tcPr>
            <w:tcW w:w="164"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25</w:t>
            </w:r>
          </w:p>
        </w:tc>
        <w:tc>
          <w:tcPr>
            <w:tcW w:w="182"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4</w:t>
            </w:r>
          </w:p>
        </w:tc>
        <w:tc>
          <w:tcPr>
            <w:tcW w:w="187"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25"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35</w:t>
            </w:r>
          </w:p>
        </w:tc>
        <w:tc>
          <w:tcPr>
            <w:tcW w:w="180"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10</w:t>
            </w:r>
          </w:p>
        </w:tc>
        <w:tc>
          <w:tcPr>
            <w:tcW w:w="182"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8</w:t>
            </w:r>
          </w:p>
        </w:tc>
        <w:tc>
          <w:tcPr>
            <w:tcW w:w="180"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c>
          <w:tcPr>
            <w:tcW w:w="178"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36</w:t>
            </w:r>
          </w:p>
        </w:tc>
        <w:tc>
          <w:tcPr>
            <w:tcW w:w="180" w:type="pct"/>
            <w:tcBorders>
              <w:bottom w:val="single" w:sz="12" w:space="0" w:color="auto"/>
            </w:tcBorders>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37</w:t>
            </w:r>
          </w:p>
        </w:tc>
        <w:tc>
          <w:tcPr>
            <w:tcW w:w="167"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9</w:t>
            </w:r>
          </w:p>
        </w:tc>
        <w:tc>
          <w:tcPr>
            <w:tcW w:w="167"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16</w:t>
            </w:r>
          </w:p>
        </w:tc>
        <w:tc>
          <w:tcPr>
            <w:tcW w:w="175"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b/>
                <w:color w:val="000000"/>
                <w:sz w:val="20"/>
                <w:szCs w:val="20"/>
              </w:rPr>
            </w:pPr>
            <w:r w:rsidRPr="003D5765">
              <w:rPr>
                <w:rFonts w:ascii="Times New Roman" w:hAnsi="Times New Roman"/>
                <w:color w:val="000000"/>
                <w:sz w:val="20"/>
                <w:szCs w:val="20"/>
              </w:rPr>
              <w:t>19</w:t>
            </w:r>
          </w:p>
        </w:tc>
        <w:tc>
          <w:tcPr>
            <w:tcW w:w="189" w:type="pct"/>
            <w:tcBorders>
              <w:bottom w:val="single" w:sz="12" w:space="0" w:color="auto"/>
            </w:tcBorders>
            <w:shd w:val="clear" w:color="auto" w:fill="FFFFFF"/>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1</w:t>
            </w:r>
          </w:p>
        </w:tc>
        <w:tc>
          <w:tcPr>
            <w:tcW w:w="182" w:type="pct"/>
            <w:tcBorders>
              <w:bottom w:val="single" w:sz="12" w:space="0" w:color="auto"/>
            </w:tcBorders>
            <w:shd w:val="clear" w:color="auto" w:fill="FFFFFF"/>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183" w:type="pct"/>
            <w:tcBorders>
              <w:bottom w:val="single" w:sz="12" w:space="0" w:color="auto"/>
            </w:tcBorders>
            <w:shd w:val="clear" w:color="auto" w:fill="FFFFFF"/>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w:t>
            </w:r>
          </w:p>
        </w:tc>
        <w:tc>
          <w:tcPr>
            <w:tcW w:w="285"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31</w:t>
            </w:r>
          </w:p>
        </w:tc>
        <w:tc>
          <w:tcPr>
            <w:tcW w:w="267" w:type="pct"/>
            <w:tcBorders>
              <w:bottom w:val="single" w:sz="12" w:space="0" w:color="auto"/>
            </w:tcBorders>
            <w:shd w:val="clear" w:color="auto" w:fill="D9D9D9"/>
            <w:vAlign w:val="bottom"/>
          </w:tcPr>
          <w:p w:rsidR="007E0B89" w:rsidRPr="003D5765" w:rsidRDefault="007E0B89" w:rsidP="003D5765">
            <w:pPr>
              <w:spacing w:after="0" w:line="240" w:lineRule="auto"/>
              <w:jc w:val="center"/>
              <w:rPr>
                <w:rFonts w:ascii="Times New Roman" w:hAnsi="Times New Roman"/>
                <w:color w:val="000000"/>
                <w:sz w:val="20"/>
                <w:szCs w:val="20"/>
              </w:rPr>
            </w:pPr>
            <w:r w:rsidRPr="003D5765">
              <w:rPr>
                <w:rFonts w:ascii="Times New Roman" w:hAnsi="Times New Roman"/>
                <w:color w:val="000000"/>
                <w:sz w:val="20"/>
                <w:szCs w:val="20"/>
              </w:rPr>
              <w:t>30</w:t>
            </w:r>
          </w:p>
        </w:tc>
      </w:tr>
    </w:tbl>
    <w:p w:rsidR="007E0B89" w:rsidRPr="00B34E6E" w:rsidRDefault="007E0B89" w:rsidP="003D48DF">
      <w:pPr>
        <w:spacing w:after="0" w:line="240" w:lineRule="auto"/>
        <w:jc w:val="both"/>
        <w:rPr>
          <w:rFonts w:ascii="Times New Roman" w:hAnsi="Times New Roman"/>
          <w:spacing w:val="60"/>
        </w:rPr>
      </w:pPr>
      <w:r w:rsidRPr="00B34E6E">
        <w:rPr>
          <w:rFonts w:ascii="Times New Roman" w:hAnsi="Times New Roman"/>
          <w:i/>
          <w:sz w:val="20"/>
          <w:szCs w:val="20"/>
          <w:lang w:eastAsia="ru-RU"/>
        </w:rPr>
        <w:t>В таблице дается распределение ответов на вопрос «Как, по вашему мнению, в вашем городе/районе складывается обстановка для ведения бизнеса?»</w:t>
      </w:r>
    </w:p>
    <w:p w:rsidR="007E0B89" w:rsidRPr="00C5147A" w:rsidRDefault="007E0B89" w:rsidP="003D48DF">
      <w:pPr>
        <w:spacing w:after="0" w:line="360" w:lineRule="auto"/>
        <w:ind w:firstLine="567"/>
        <w:jc w:val="both"/>
        <w:rPr>
          <w:rFonts w:ascii="Times New Roman" w:hAnsi="Times New Roman"/>
          <w:sz w:val="28"/>
          <w:szCs w:val="28"/>
        </w:rPr>
      </w:pPr>
    </w:p>
    <w:p w:rsidR="007E0B89" w:rsidRPr="00A904AA" w:rsidRDefault="007E0B89" w:rsidP="003D48DF">
      <w:pPr>
        <w:spacing w:after="0" w:line="360" w:lineRule="auto"/>
        <w:ind w:firstLine="567"/>
        <w:jc w:val="both"/>
        <w:rPr>
          <w:rFonts w:ascii="Times New Roman" w:hAnsi="Times New Roman"/>
          <w:sz w:val="28"/>
          <w:szCs w:val="28"/>
        </w:rPr>
        <w:sectPr w:rsidR="007E0B89" w:rsidRPr="00A904AA" w:rsidSect="006A5595">
          <w:pgSz w:w="16838" w:h="11906" w:orient="landscape"/>
          <w:pgMar w:top="850" w:right="1134" w:bottom="1701" w:left="1134" w:header="708" w:footer="708" w:gutter="0"/>
          <w:cols w:space="708"/>
          <w:docGrid w:linePitch="360"/>
        </w:sectPr>
      </w:pPr>
    </w:p>
    <w:p w:rsidR="007E0B89" w:rsidRPr="0008384B" w:rsidRDefault="007E0B89" w:rsidP="003D48DF">
      <w:pPr>
        <w:pStyle w:val="Heading1"/>
        <w:spacing w:before="0"/>
        <w:ind w:left="567" w:hanging="567"/>
        <w:rPr>
          <w:rFonts w:ascii="Times New Roman" w:hAnsi="Times New Roman"/>
          <w:color w:val="auto"/>
          <w:lang w:eastAsia="ru-RU"/>
        </w:rPr>
      </w:pPr>
      <w:bookmarkStart w:id="19" w:name="_Toc497070717"/>
      <w:r w:rsidRPr="0008384B">
        <w:rPr>
          <w:rFonts w:ascii="Times New Roman" w:hAnsi="Times New Roman"/>
          <w:color w:val="auto"/>
          <w:lang w:eastAsia="ru-RU"/>
        </w:rPr>
        <w:t>§5. МОНИТОРИНГ ИНФРАСТРУКТУРЫ УПРАВЛЕНИЯ КОНКУРЕНЦИЕЙ В РЕГИОНЕ</w:t>
      </w:r>
      <w:bookmarkEnd w:id="19"/>
      <w:r w:rsidRPr="0008384B">
        <w:rPr>
          <w:rFonts w:ascii="Times New Roman" w:hAnsi="Times New Roman"/>
          <w:color w:val="auto"/>
          <w:lang w:eastAsia="ru-RU"/>
        </w:rPr>
        <w:t xml:space="preserve"> </w:t>
      </w:r>
    </w:p>
    <w:p w:rsidR="007E0B89" w:rsidRDefault="007E0B89" w:rsidP="003D48DF">
      <w:pPr>
        <w:spacing w:after="0" w:line="240" w:lineRule="auto"/>
        <w:ind w:firstLine="709"/>
        <w:jc w:val="both"/>
        <w:rPr>
          <w:rFonts w:ascii="Times New Roman" w:hAnsi="Times New Roman"/>
          <w:sz w:val="28"/>
          <w:szCs w:val="28"/>
        </w:rPr>
      </w:pPr>
    </w:p>
    <w:p w:rsidR="007E0B89" w:rsidRDefault="007E0B89" w:rsidP="003D48DF">
      <w:pPr>
        <w:spacing w:after="0" w:line="240" w:lineRule="auto"/>
        <w:ind w:firstLine="709"/>
        <w:jc w:val="both"/>
        <w:rPr>
          <w:rFonts w:ascii="Times New Roman" w:hAnsi="Times New Roman"/>
          <w:sz w:val="28"/>
          <w:szCs w:val="28"/>
        </w:rPr>
      </w:pPr>
    </w:p>
    <w:p w:rsidR="007E0B89" w:rsidRDefault="007E0B89" w:rsidP="003D48DF">
      <w:pPr>
        <w:spacing w:after="0" w:line="360" w:lineRule="auto"/>
        <w:ind w:firstLine="709"/>
        <w:jc w:val="both"/>
        <w:rPr>
          <w:rFonts w:ascii="Times New Roman" w:hAnsi="Times New Roman"/>
          <w:sz w:val="28"/>
          <w:szCs w:val="28"/>
        </w:rPr>
      </w:pPr>
      <w:r>
        <w:rPr>
          <w:rFonts w:ascii="Times New Roman" w:hAnsi="Times New Roman"/>
          <w:sz w:val="28"/>
          <w:szCs w:val="28"/>
        </w:rPr>
        <w:t>Инфраструктура управления конкуренцией в регионе представлена органами власти различного уровня и общественными организациями. Сохраняется тенденция роста одобрения деятельности органов власти различных уровней, направленной на развитие конкуренции. Наиболее заметен для опрошенных и высоко оценивается вклад в развитие конкуренции деятельность глав районных администраций и административного аппарата, ими возглавляемого (52-54%). В 2017 году наблюдался рост одобрения губернатора области В.П. Шанцева. Оценки власти федерального уровня и ФАС по Нижегородской области остаются стабильными. Наблюдается значительный рост показателей удовлетворенности работой местных Сельсоветов по поддержке конкуренции в местных населенных пунктах. В целом достаточно высоко оценивается деятельность специальных комитетов по развитию предпринимательства, управлению муниципальным имуществом,</w:t>
      </w:r>
      <w:r w:rsidRPr="00BF33F3">
        <w:rPr>
          <w:rFonts w:ascii="Times New Roman" w:hAnsi="Times New Roman"/>
          <w:sz w:val="28"/>
          <w:szCs w:val="28"/>
        </w:rPr>
        <w:t xml:space="preserve"> </w:t>
      </w:r>
      <w:r>
        <w:rPr>
          <w:rFonts w:ascii="Times New Roman" w:hAnsi="Times New Roman"/>
          <w:sz w:val="28"/>
          <w:szCs w:val="28"/>
        </w:rPr>
        <w:t>по защите прав потребителей.</w:t>
      </w:r>
    </w:p>
    <w:p w:rsidR="007E0B89" w:rsidRDefault="007E0B89" w:rsidP="003D48D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2017 году сохраняется рост уровня одобрения деятельности общественных организаций, направленных на защиту прав как предпринимателей, так и потребителей. Также можно наблюдать некую тенденцию повышения информированности опрошенных граждан относительно того, как работают органы власти и общественные организации в сфере развития конкуренции. За 2017 год уменьшилось (и в ряде случаев существенно) число тех, кто ничего не знает об их работе. </w:t>
      </w:r>
    </w:p>
    <w:p w:rsidR="007E0B89" w:rsidRDefault="007E0B89" w:rsidP="003D48DF">
      <w:pPr>
        <w:spacing w:after="0" w:line="360" w:lineRule="auto"/>
        <w:ind w:firstLine="709"/>
        <w:jc w:val="both"/>
        <w:rPr>
          <w:rFonts w:ascii="Times New Roman" w:hAnsi="Times New Roman"/>
          <w:sz w:val="28"/>
          <w:szCs w:val="28"/>
        </w:rPr>
      </w:pPr>
    </w:p>
    <w:p w:rsidR="007E0B89" w:rsidRPr="00CE1EA9" w:rsidRDefault="007E0B89" w:rsidP="003D48DF">
      <w:pPr>
        <w:spacing w:after="0"/>
        <w:rPr>
          <w:rFonts w:ascii="Times New Roman" w:hAnsi="Times New Roman"/>
          <w:sz w:val="28"/>
          <w:szCs w:val="28"/>
        </w:rPr>
      </w:pPr>
    </w:p>
    <w:p w:rsidR="007E0B89" w:rsidRDefault="007E0B89" w:rsidP="003D48DF">
      <w:pPr>
        <w:spacing w:after="0" w:line="240" w:lineRule="auto"/>
        <w:jc w:val="right"/>
        <w:rPr>
          <w:rFonts w:ascii="Times New Roman" w:hAnsi="Times New Roman"/>
          <w:spacing w:val="60"/>
          <w:sz w:val="28"/>
          <w:szCs w:val="28"/>
        </w:rPr>
        <w:sectPr w:rsidR="007E0B89" w:rsidSect="00991A56">
          <w:pgSz w:w="11906" w:h="16838"/>
          <w:pgMar w:top="1134" w:right="1418" w:bottom="1247" w:left="1418" w:header="709" w:footer="709" w:gutter="0"/>
          <w:cols w:space="708"/>
          <w:titlePg/>
          <w:docGrid w:linePitch="360"/>
        </w:sectPr>
      </w:pP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5.1</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Оценка работы органов власти и организаций по развитию конкуренции в вашем населенном пункте,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6837"/>
        <w:gridCol w:w="927"/>
        <w:gridCol w:w="804"/>
        <w:gridCol w:w="678"/>
        <w:gridCol w:w="678"/>
        <w:gridCol w:w="684"/>
        <w:gridCol w:w="660"/>
        <w:gridCol w:w="660"/>
        <w:gridCol w:w="663"/>
        <w:gridCol w:w="722"/>
        <w:gridCol w:w="704"/>
        <w:gridCol w:w="656"/>
      </w:tblGrid>
      <w:tr w:rsidR="007E0B89" w:rsidRPr="00B34E6E" w:rsidTr="000509DC">
        <w:tc>
          <w:tcPr>
            <w:tcW w:w="2330" w:type="pct"/>
            <w:vMerge w:val="restart"/>
            <w:tcBorders>
              <w:top w:val="single" w:sz="12" w:space="0" w:color="auto"/>
            </w:tcBorders>
            <w:vAlign w:val="center"/>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Органы власти и организации</w:t>
            </w:r>
          </w:p>
        </w:tc>
        <w:tc>
          <w:tcPr>
            <w:tcW w:w="590" w:type="pct"/>
            <w:gridSpan w:val="2"/>
            <w:tcBorders>
              <w:top w:val="single" w:sz="12" w:space="0" w:color="auto"/>
            </w:tcBorders>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 xml:space="preserve">Ничего не </w:t>
            </w:r>
            <w:r w:rsidRPr="00B34E6E">
              <w:rPr>
                <w:rFonts w:ascii="Times New Roman" w:hAnsi="Times New Roman"/>
                <w:color w:val="000000"/>
              </w:rPr>
              <w:br/>
              <w:t>знают о работе</w:t>
            </w:r>
          </w:p>
        </w:tc>
        <w:tc>
          <w:tcPr>
            <w:tcW w:w="695" w:type="pct"/>
            <w:gridSpan w:val="3"/>
            <w:tcBorders>
              <w:top w:val="single" w:sz="12" w:space="0" w:color="auto"/>
            </w:tcBorders>
            <w:shd w:val="clear" w:color="auto" w:fill="D9D9D9"/>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 xml:space="preserve">Не </w:t>
            </w:r>
            <w:r w:rsidRPr="00B34E6E">
              <w:rPr>
                <w:rFonts w:ascii="Times New Roman" w:hAnsi="Times New Roman"/>
              </w:rPr>
              <w:br/>
              <w:t>удовлетворительно</w:t>
            </w:r>
          </w:p>
        </w:tc>
        <w:tc>
          <w:tcPr>
            <w:tcW w:w="676" w:type="pct"/>
            <w:gridSpan w:val="3"/>
            <w:tcBorders>
              <w:top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Средне</w:t>
            </w:r>
          </w:p>
        </w:tc>
        <w:tc>
          <w:tcPr>
            <w:tcW w:w="709" w:type="pct"/>
            <w:gridSpan w:val="3"/>
            <w:tcBorders>
              <w:top w:val="single" w:sz="12" w:space="0" w:color="auto"/>
            </w:tcBorders>
            <w:shd w:val="clear" w:color="auto" w:fill="D9D9D9"/>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rPr>
              <w:t>Удовлетворительно</w:t>
            </w:r>
          </w:p>
        </w:tc>
      </w:tr>
      <w:tr w:rsidR="007E0B89" w:rsidRPr="00B34E6E" w:rsidTr="000509DC">
        <w:tc>
          <w:tcPr>
            <w:tcW w:w="2330" w:type="pct"/>
            <w:vMerge/>
            <w:vAlign w:val="center"/>
          </w:tcPr>
          <w:p w:rsidR="007E0B89" w:rsidRPr="00B34E6E" w:rsidRDefault="007E0B89" w:rsidP="007C3892">
            <w:pPr>
              <w:spacing w:after="0" w:line="240" w:lineRule="auto"/>
              <w:ind w:left="180" w:hanging="180"/>
              <w:rPr>
                <w:rFonts w:ascii="Times New Roman" w:hAnsi="Times New Roman"/>
              </w:rPr>
            </w:pPr>
          </w:p>
        </w:tc>
        <w:tc>
          <w:tcPr>
            <w:tcW w:w="316" w:type="pct"/>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2016</w:t>
            </w:r>
          </w:p>
        </w:tc>
        <w:tc>
          <w:tcPr>
            <w:tcW w:w="274" w:type="pct"/>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2017</w:t>
            </w:r>
          </w:p>
        </w:tc>
        <w:tc>
          <w:tcPr>
            <w:tcW w:w="231" w:type="pct"/>
            <w:shd w:val="clear" w:color="auto" w:fill="D9D9D9"/>
            <w:vAlign w:val="center"/>
          </w:tcPr>
          <w:p w:rsidR="007E0B89" w:rsidRPr="00B34E6E" w:rsidRDefault="007E0B89" w:rsidP="007C3892">
            <w:pPr>
              <w:spacing w:after="0" w:line="240" w:lineRule="auto"/>
              <w:jc w:val="center"/>
              <w:rPr>
                <w:rFonts w:ascii="Times New Roman" w:hAnsi="Times New Roman"/>
              </w:rPr>
            </w:pPr>
            <w:r w:rsidRPr="00B34E6E">
              <w:rPr>
                <w:rFonts w:ascii="Times New Roman" w:hAnsi="Times New Roman"/>
              </w:rPr>
              <w:t>2015</w:t>
            </w:r>
          </w:p>
        </w:tc>
        <w:tc>
          <w:tcPr>
            <w:tcW w:w="231" w:type="pct"/>
            <w:shd w:val="clear" w:color="auto" w:fill="D9D9D9"/>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2016</w:t>
            </w:r>
          </w:p>
        </w:tc>
        <w:tc>
          <w:tcPr>
            <w:tcW w:w="233" w:type="pct"/>
            <w:shd w:val="clear" w:color="auto" w:fill="D9D9D9"/>
            <w:vAlign w:val="center"/>
          </w:tcPr>
          <w:p w:rsidR="007E0B89" w:rsidRPr="00B34E6E" w:rsidRDefault="007E0B89" w:rsidP="007C3892">
            <w:pPr>
              <w:spacing w:after="0" w:line="240" w:lineRule="auto"/>
              <w:jc w:val="center"/>
              <w:rPr>
                <w:rFonts w:ascii="Times New Roman" w:hAnsi="Times New Roman"/>
              </w:rPr>
            </w:pPr>
            <w:r w:rsidRPr="00B34E6E">
              <w:rPr>
                <w:rFonts w:ascii="Times New Roman" w:hAnsi="Times New Roman"/>
              </w:rPr>
              <w:t>2017</w:t>
            </w:r>
          </w:p>
        </w:tc>
        <w:tc>
          <w:tcPr>
            <w:tcW w:w="225" w:type="pct"/>
            <w:vAlign w:val="center"/>
          </w:tcPr>
          <w:p w:rsidR="007E0B89" w:rsidRPr="00B34E6E" w:rsidRDefault="007E0B89" w:rsidP="007C3892">
            <w:pPr>
              <w:spacing w:after="0" w:line="240" w:lineRule="auto"/>
              <w:jc w:val="center"/>
              <w:rPr>
                <w:rFonts w:ascii="Times New Roman" w:hAnsi="Times New Roman"/>
              </w:rPr>
            </w:pPr>
            <w:r w:rsidRPr="00B34E6E">
              <w:rPr>
                <w:rFonts w:ascii="Times New Roman" w:hAnsi="Times New Roman"/>
              </w:rPr>
              <w:t>2015</w:t>
            </w:r>
          </w:p>
        </w:tc>
        <w:tc>
          <w:tcPr>
            <w:tcW w:w="225" w:type="pct"/>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2016</w:t>
            </w:r>
          </w:p>
        </w:tc>
        <w:tc>
          <w:tcPr>
            <w:tcW w:w="226" w:type="pct"/>
            <w:shd w:val="clear" w:color="auto" w:fill="FFFFFF"/>
            <w:vAlign w:val="center"/>
          </w:tcPr>
          <w:p w:rsidR="007E0B89" w:rsidRPr="00B34E6E" w:rsidRDefault="007E0B89" w:rsidP="007C3892">
            <w:pPr>
              <w:spacing w:after="0" w:line="240" w:lineRule="auto"/>
              <w:jc w:val="center"/>
              <w:rPr>
                <w:rFonts w:ascii="Times New Roman" w:hAnsi="Times New Roman"/>
              </w:rPr>
            </w:pPr>
            <w:r w:rsidRPr="00B34E6E">
              <w:rPr>
                <w:rFonts w:ascii="Times New Roman" w:hAnsi="Times New Roman"/>
              </w:rPr>
              <w:t>2017</w:t>
            </w:r>
          </w:p>
        </w:tc>
        <w:tc>
          <w:tcPr>
            <w:tcW w:w="246" w:type="pct"/>
            <w:shd w:val="clear" w:color="auto" w:fill="D9D9D9"/>
            <w:vAlign w:val="center"/>
          </w:tcPr>
          <w:p w:rsidR="007E0B89" w:rsidRPr="00B34E6E" w:rsidRDefault="007E0B89" w:rsidP="007C3892">
            <w:pPr>
              <w:spacing w:after="0" w:line="240" w:lineRule="auto"/>
              <w:jc w:val="center"/>
              <w:rPr>
                <w:rFonts w:ascii="Times New Roman" w:hAnsi="Times New Roman"/>
              </w:rPr>
            </w:pPr>
            <w:r w:rsidRPr="00B34E6E">
              <w:rPr>
                <w:rFonts w:ascii="Times New Roman" w:hAnsi="Times New Roman"/>
              </w:rPr>
              <w:t>2015</w:t>
            </w:r>
          </w:p>
        </w:tc>
        <w:tc>
          <w:tcPr>
            <w:tcW w:w="240" w:type="pct"/>
            <w:shd w:val="clear" w:color="auto" w:fill="D9D9D9"/>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2016</w:t>
            </w:r>
          </w:p>
        </w:tc>
        <w:tc>
          <w:tcPr>
            <w:tcW w:w="224" w:type="pct"/>
            <w:shd w:val="clear" w:color="auto" w:fill="D9D9D9"/>
          </w:tcPr>
          <w:p w:rsidR="007E0B89" w:rsidRPr="00B34E6E" w:rsidRDefault="007E0B89" w:rsidP="007C3892">
            <w:pPr>
              <w:spacing w:after="0" w:line="240" w:lineRule="auto"/>
              <w:jc w:val="center"/>
              <w:rPr>
                <w:rFonts w:ascii="Times New Roman" w:hAnsi="Times New Roman"/>
                <w:color w:val="000000"/>
              </w:rPr>
            </w:pPr>
            <w:r w:rsidRPr="00B34E6E">
              <w:rPr>
                <w:rFonts w:ascii="Times New Roman" w:hAnsi="Times New Roman"/>
                <w:color w:val="000000"/>
              </w:rPr>
              <w:t>2017</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Глава администрации района</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15</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9</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42</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34</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31</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12</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43</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54</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Администрация района</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15</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45</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41</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37</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14</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52</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Президент России (В.Путин)</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17</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14</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w:t>
            </w:r>
          </w:p>
        </w:tc>
        <w:tc>
          <w:tcPr>
            <w:tcW w:w="225"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54</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47</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51</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Глава МСУ Вашего района, председатель Земского собрания</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18</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11</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41</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25"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51</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34</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34</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49</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Районный отдел (департамент) по развитию предпринимательства</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50</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30</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33</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10</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49</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Губернатор Нижегородской</w:t>
            </w:r>
            <w:r>
              <w:rPr>
                <w:rFonts w:ascii="Times New Roman" w:hAnsi="Times New Roman"/>
              </w:rPr>
              <w:t xml:space="preserve"> </w:t>
            </w:r>
            <w:r w:rsidRPr="00B34E6E">
              <w:rPr>
                <w:rFonts w:ascii="Times New Roman" w:hAnsi="Times New Roman"/>
              </w:rPr>
              <w:t>области</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46</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33</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24"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47</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Комитет по управлению муниципальным имуществом</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12</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50</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9</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44</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38</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37</w:t>
            </w:r>
          </w:p>
        </w:tc>
        <w:tc>
          <w:tcPr>
            <w:tcW w:w="224"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42</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Общественная приемная Губернатора НО</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25</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47</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42</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Районные комитеты по защите прав потребителей</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52</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31</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37</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24"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Ваш Сельсовет</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26</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20</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55</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9</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36</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34</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13</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Общественная приемная Президента РФ</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74"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24</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36</w:t>
            </w:r>
          </w:p>
        </w:tc>
        <w:tc>
          <w:tcPr>
            <w:tcW w:w="240"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33</w:t>
            </w:r>
          </w:p>
        </w:tc>
        <w:tc>
          <w:tcPr>
            <w:tcW w:w="224"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r>
      <w:tr w:rsidR="007E0B89" w:rsidRPr="00B34E6E" w:rsidTr="000509DC">
        <w:tc>
          <w:tcPr>
            <w:tcW w:w="2330" w:type="pct"/>
            <w:vAlign w:val="center"/>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Федеральная антимонопольная служба по Нижегородской области</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23</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42</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11</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50</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33</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40" w:type="pct"/>
            <w:shd w:val="clear" w:color="auto" w:fill="D9D9D9"/>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30</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36</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Учебные заведения района</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22</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14</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46</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35</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40</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36</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Правовой центр защиты потребителей</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42</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41</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53</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24</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24</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21</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Общественная палата Нижегородской</w:t>
            </w:r>
            <w:r>
              <w:rPr>
                <w:rFonts w:ascii="Times New Roman" w:hAnsi="Times New Roman"/>
              </w:rPr>
              <w:t xml:space="preserve"> </w:t>
            </w:r>
            <w:r w:rsidRPr="00B34E6E">
              <w:rPr>
                <w:rFonts w:ascii="Times New Roman" w:hAnsi="Times New Roman"/>
              </w:rPr>
              <w:t>области</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50</w:t>
            </w:r>
          </w:p>
        </w:tc>
        <w:tc>
          <w:tcPr>
            <w:tcW w:w="274"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41</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38</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22</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28</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21</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Нижегородская региональная общественная организация по защите прав потребителей</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45</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37</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33</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9</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w:t>
            </w:r>
          </w:p>
        </w:tc>
        <w:tc>
          <w:tcPr>
            <w:tcW w:w="225"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53</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23</w:t>
            </w:r>
          </w:p>
        </w:tc>
        <w:tc>
          <w:tcPr>
            <w:tcW w:w="226" w:type="pct"/>
            <w:shd w:val="clear" w:color="auto" w:fill="FFFFFF"/>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14</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23</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27</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ОПОРА России</w:t>
            </w:r>
          </w:p>
        </w:tc>
        <w:tc>
          <w:tcPr>
            <w:tcW w:w="316" w:type="pct"/>
            <w:vAlign w:val="center"/>
          </w:tcPr>
          <w:p w:rsidR="007E0B89" w:rsidRPr="00EE1EDA" w:rsidRDefault="007E0B89">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57</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53</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7</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15</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9</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21</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24</w:t>
            </w:r>
          </w:p>
        </w:tc>
      </w:tr>
      <w:tr w:rsidR="007E0B89" w:rsidRPr="00B34E6E" w:rsidTr="000509DC">
        <w:tc>
          <w:tcPr>
            <w:tcW w:w="2330" w:type="pct"/>
          </w:tcPr>
          <w:p w:rsidR="007E0B89" w:rsidRPr="00B34E6E" w:rsidRDefault="007E0B89" w:rsidP="007C3892">
            <w:pPr>
              <w:spacing w:after="0" w:line="240" w:lineRule="auto"/>
              <w:ind w:left="180" w:hanging="180"/>
              <w:rPr>
                <w:rFonts w:ascii="Times New Roman" w:hAnsi="Times New Roman"/>
              </w:rPr>
            </w:pPr>
            <w:r w:rsidRPr="00B34E6E">
              <w:rPr>
                <w:rFonts w:ascii="Times New Roman" w:hAnsi="Times New Roman"/>
              </w:rPr>
              <w:t xml:space="preserve">Деловая Россия </w:t>
            </w:r>
          </w:p>
        </w:tc>
        <w:tc>
          <w:tcPr>
            <w:tcW w:w="316"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58</w:t>
            </w:r>
          </w:p>
        </w:tc>
        <w:tc>
          <w:tcPr>
            <w:tcW w:w="274"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53</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46</w:t>
            </w:r>
          </w:p>
        </w:tc>
        <w:tc>
          <w:tcPr>
            <w:tcW w:w="231"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6</w:t>
            </w:r>
          </w:p>
        </w:tc>
        <w:tc>
          <w:tcPr>
            <w:tcW w:w="233"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51</w:t>
            </w:r>
          </w:p>
        </w:tc>
        <w:tc>
          <w:tcPr>
            <w:tcW w:w="225" w:type="pct"/>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15</w:t>
            </w:r>
          </w:p>
        </w:tc>
        <w:tc>
          <w:tcPr>
            <w:tcW w:w="226" w:type="pct"/>
            <w:shd w:val="clear" w:color="auto" w:fill="FFFFFF"/>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20</w:t>
            </w:r>
          </w:p>
        </w:tc>
        <w:tc>
          <w:tcPr>
            <w:tcW w:w="246"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w:t>
            </w:r>
          </w:p>
        </w:tc>
        <w:tc>
          <w:tcPr>
            <w:tcW w:w="240"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21</w:t>
            </w:r>
          </w:p>
        </w:tc>
        <w:tc>
          <w:tcPr>
            <w:tcW w:w="224" w:type="pct"/>
            <w:shd w:val="clear" w:color="auto" w:fill="D9D9D9"/>
            <w:vAlign w:val="center"/>
          </w:tcPr>
          <w:p w:rsidR="007E0B89" w:rsidRPr="00EE1EDA" w:rsidRDefault="007E0B89" w:rsidP="007C3892">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22</w:t>
            </w:r>
          </w:p>
        </w:tc>
      </w:tr>
      <w:tr w:rsidR="007E0B89" w:rsidRPr="00B34E6E" w:rsidTr="000509DC">
        <w:tc>
          <w:tcPr>
            <w:tcW w:w="2330" w:type="pct"/>
            <w:tcBorders>
              <w:bottom w:val="single" w:sz="12" w:space="0" w:color="auto"/>
            </w:tcBorders>
          </w:tcPr>
          <w:p w:rsidR="007E0B89" w:rsidRPr="00B34E6E" w:rsidRDefault="007E0B89" w:rsidP="00EE1EDA">
            <w:pPr>
              <w:spacing w:after="0" w:line="240" w:lineRule="auto"/>
              <w:ind w:left="180" w:hanging="180"/>
              <w:jc w:val="right"/>
              <w:rPr>
                <w:rFonts w:ascii="Times New Roman" w:hAnsi="Times New Roman"/>
              </w:rPr>
            </w:pPr>
            <w:r>
              <w:rPr>
                <w:rFonts w:ascii="Times New Roman" w:hAnsi="Times New Roman"/>
              </w:rPr>
              <w:t>Среднее значение</w:t>
            </w:r>
          </w:p>
        </w:tc>
        <w:tc>
          <w:tcPr>
            <w:tcW w:w="316" w:type="pct"/>
            <w:tcBorders>
              <w:bottom w:val="single" w:sz="12" w:space="0" w:color="auto"/>
            </w:tcBorders>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31</w:t>
            </w:r>
          </w:p>
        </w:tc>
        <w:tc>
          <w:tcPr>
            <w:tcW w:w="274" w:type="pct"/>
            <w:tcBorders>
              <w:bottom w:val="single" w:sz="12" w:space="0" w:color="auto"/>
            </w:tcBorders>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25</w:t>
            </w:r>
          </w:p>
        </w:tc>
        <w:tc>
          <w:tcPr>
            <w:tcW w:w="231"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w:t>
            </w:r>
            <w:r>
              <w:rPr>
                <w:rFonts w:ascii="Times New Roman" w:hAnsi="Times New Roman"/>
                <w:color w:val="000000"/>
                <w:sz w:val="20"/>
                <w:szCs w:val="20"/>
              </w:rPr>
              <w:t>4</w:t>
            </w:r>
          </w:p>
        </w:tc>
        <w:tc>
          <w:tcPr>
            <w:tcW w:w="231"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8</w:t>
            </w:r>
          </w:p>
        </w:tc>
        <w:tc>
          <w:tcPr>
            <w:tcW w:w="233"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5</w:t>
            </w:r>
          </w:p>
        </w:tc>
        <w:tc>
          <w:tcPr>
            <w:tcW w:w="225" w:type="pct"/>
            <w:tcBorders>
              <w:bottom w:val="single" w:sz="12" w:space="0" w:color="auto"/>
            </w:tcBorders>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47</w:t>
            </w:r>
          </w:p>
        </w:tc>
        <w:tc>
          <w:tcPr>
            <w:tcW w:w="225" w:type="pct"/>
            <w:tcBorders>
              <w:bottom w:val="single" w:sz="12" w:space="0" w:color="auto"/>
            </w:tcBorders>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29</w:t>
            </w:r>
          </w:p>
        </w:tc>
        <w:tc>
          <w:tcPr>
            <w:tcW w:w="226" w:type="pct"/>
            <w:tcBorders>
              <w:bottom w:val="single" w:sz="12" w:space="0" w:color="auto"/>
            </w:tcBorders>
            <w:shd w:val="clear" w:color="auto" w:fill="FFFFFF"/>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31</w:t>
            </w:r>
          </w:p>
        </w:tc>
        <w:tc>
          <w:tcPr>
            <w:tcW w:w="246"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19</w:t>
            </w:r>
          </w:p>
        </w:tc>
        <w:tc>
          <w:tcPr>
            <w:tcW w:w="240"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32</w:t>
            </w:r>
          </w:p>
        </w:tc>
        <w:tc>
          <w:tcPr>
            <w:tcW w:w="224" w:type="pct"/>
            <w:tcBorders>
              <w:bottom w:val="single" w:sz="12" w:space="0" w:color="auto"/>
            </w:tcBorders>
            <w:shd w:val="clear" w:color="auto" w:fill="D9D9D9"/>
            <w:vAlign w:val="bottom"/>
          </w:tcPr>
          <w:p w:rsidR="007E0B89" w:rsidRPr="00EE1EDA" w:rsidRDefault="007E0B89" w:rsidP="00EE1EDA">
            <w:pPr>
              <w:spacing w:after="0" w:line="240" w:lineRule="auto"/>
              <w:jc w:val="center"/>
              <w:rPr>
                <w:rFonts w:ascii="Times New Roman" w:hAnsi="Times New Roman"/>
                <w:color w:val="000000"/>
                <w:sz w:val="20"/>
                <w:szCs w:val="20"/>
              </w:rPr>
            </w:pPr>
            <w:r w:rsidRPr="00EE1EDA">
              <w:rPr>
                <w:rFonts w:ascii="Times New Roman" w:hAnsi="Times New Roman"/>
                <w:color w:val="000000"/>
                <w:sz w:val="20"/>
                <w:szCs w:val="20"/>
              </w:rPr>
              <w:t>39</w:t>
            </w:r>
          </w:p>
        </w:tc>
      </w:tr>
    </w:tbl>
    <w:p w:rsidR="007E0B89" w:rsidRPr="00B34E6E" w:rsidRDefault="007E0B89" w:rsidP="003D48DF">
      <w:pPr>
        <w:spacing w:after="0" w:line="240"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«Как вы оцениваете работу следующих органов власти и организаций по развитию конкуренции в вашем населенном пункте/ районе области?»</w:t>
      </w:r>
    </w:p>
    <w:p w:rsidR="007E0B89" w:rsidRPr="00B34E6E" w:rsidRDefault="007E0B89" w:rsidP="003D48DF">
      <w:pPr>
        <w:spacing w:after="0" w:line="240" w:lineRule="auto"/>
        <w:jc w:val="center"/>
        <w:rPr>
          <w:rFonts w:ascii="Times New Roman" w:hAnsi="Times New Roman"/>
          <w:sz w:val="24"/>
          <w:szCs w:val="24"/>
        </w:rPr>
      </w:pPr>
    </w:p>
    <w:p w:rsidR="007E0B89" w:rsidRPr="00B34E6E" w:rsidRDefault="007E0B89" w:rsidP="003D48DF">
      <w:pPr>
        <w:spacing w:after="0" w:line="240" w:lineRule="auto"/>
        <w:rPr>
          <w:rFonts w:ascii="Times New Roman" w:hAnsi="Times New Roman"/>
          <w:spacing w:val="60"/>
        </w:rPr>
      </w:pPr>
    </w:p>
    <w:p w:rsidR="007E0B89" w:rsidRPr="00B34E6E" w:rsidRDefault="007E0B89" w:rsidP="003D48DF">
      <w:pPr>
        <w:spacing w:after="0" w:line="240" w:lineRule="auto"/>
        <w:jc w:val="right"/>
        <w:rPr>
          <w:rFonts w:ascii="Times New Roman" w:hAnsi="Times New Roman"/>
          <w:spacing w:val="60"/>
        </w:rPr>
        <w:sectPr w:rsidR="007E0B89" w:rsidRPr="00B34E6E" w:rsidSect="00991A56">
          <w:pgSz w:w="16838" w:h="11906" w:orient="landscape"/>
          <w:pgMar w:top="1418" w:right="1134" w:bottom="1418" w:left="1247" w:header="709" w:footer="709" w:gutter="0"/>
          <w:cols w:space="708"/>
          <w:titlePg/>
          <w:docGrid w:linePitch="360"/>
        </w:sectPr>
      </w:pPr>
    </w:p>
    <w:p w:rsidR="007E0B89" w:rsidRPr="00B34E6E" w:rsidRDefault="007E0B89" w:rsidP="003D48DF">
      <w:pPr>
        <w:spacing w:after="0" w:line="240" w:lineRule="auto"/>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5.2</w:t>
      </w:r>
    </w:p>
    <w:p w:rsidR="007E0B89" w:rsidRPr="00B34E6E" w:rsidRDefault="007E0B89" w:rsidP="003D48DF">
      <w:pPr>
        <w:spacing w:after="0" w:line="240" w:lineRule="auto"/>
        <w:jc w:val="center"/>
        <w:rPr>
          <w:rFonts w:ascii="Times New Roman" w:hAnsi="Times New Roman"/>
          <w:sz w:val="28"/>
          <w:szCs w:val="28"/>
        </w:rPr>
      </w:pPr>
      <w:r w:rsidRPr="00B34E6E">
        <w:rPr>
          <w:rFonts w:ascii="Times New Roman" w:hAnsi="Times New Roman"/>
          <w:sz w:val="28"/>
          <w:szCs w:val="28"/>
        </w:rPr>
        <w:t xml:space="preserve">Оценка важности направлений работы по развитию конкуренции </w:t>
      </w:r>
      <w:r w:rsidRPr="00B34E6E">
        <w:rPr>
          <w:rFonts w:ascii="Times New Roman" w:hAnsi="Times New Roman"/>
          <w:sz w:val="28"/>
          <w:szCs w:val="28"/>
        </w:rPr>
        <w:br/>
        <w:t>в районе проживания,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6337"/>
        <w:gridCol w:w="1078"/>
        <w:gridCol w:w="1078"/>
        <w:gridCol w:w="1078"/>
      </w:tblGrid>
      <w:tr w:rsidR="007E0B89" w:rsidRPr="00B34E6E" w:rsidTr="00991A56">
        <w:tc>
          <w:tcPr>
            <w:tcW w:w="3310" w:type="pct"/>
            <w:tcBorders>
              <w:top w:val="single" w:sz="12" w:space="0" w:color="auto"/>
            </w:tcBorders>
            <w:vAlign w:val="center"/>
          </w:tcPr>
          <w:p w:rsidR="007E0B89" w:rsidRPr="00B34E6E" w:rsidRDefault="007E0B89" w:rsidP="003D48DF">
            <w:pPr>
              <w:spacing w:after="0" w:line="240" w:lineRule="auto"/>
              <w:ind w:left="180" w:hanging="180"/>
              <w:jc w:val="center"/>
              <w:rPr>
                <w:rFonts w:ascii="Times New Roman" w:hAnsi="Times New Roman"/>
              </w:rPr>
            </w:pPr>
            <w:r w:rsidRPr="00B34E6E">
              <w:rPr>
                <w:rFonts w:ascii="Times New Roman" w:hAnsi="Times New Roman"/>
              </w:rPr>
              <w:t>Направления работы</w:t>
            </w:r>
          </w:p>
        </w:tc>
        <w:tc>
          <w:tcPr>
            <w:tcW w:w="563"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2015</w:t>
            </w:r>
          </w:p>
        </w:tc>
        <w:tc>
          <w:tcPr>
            <w:tcW w:w="563" w:type="pct"/>
            <w:tcBorders>
              <w:top w:val="single" w:sz="12" w:space="0" w:color="auto"/>
            </w:tcBorders>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2016</w:t>
            </w:r>
          </w:p>
        </w:tc>
        <w:tc>
          <w:tcPr>
            <w:tcW w:w="563" w:type="pct"/>
            <w:tcBorders>
              <w:top w:val="single" w:sz="12" w:space="0" w:color="auto"/>
            </w:tcBorders>
            <w:vAlign w:val="center"/>
          </w:tcPr>
          <w:p w:rsidR="007E0B89" w:rsidRPr="00B34E6E" w:rsidRDefault="007E0B89" w:rsidP="003D48DF">
            <w:pPr>
              <w:spacing w:after="0" w:line="240" w:lineRule="auto"/>
              <w:jc w:val="center"/>
              <w:rPr>
                <w:rFonts w:ascii="Times New Roman" w:hAnsi="Times New Roman"/>
              </w:rPr>
            </w:pPr>
            <w:r w:rsidRPr="00B34E6E">
              <w:rPr>
                <w:rFonts w:ascii="Times New Roman" w:hAnsi="Times New Roman"/>
              </w:rPr>
              <w:t>2017</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Контроль над ростом цен</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62</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61</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52</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 xml:space="preserve">Контроль над качеством продукции </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55</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38</w:t>
            </w:r>
          </w:p>
        </w:tc>
      </w:tr>
      <w:tr w:rsidR="007E0B89" w:rsidRPr="00B34E6E" w:rsidTr="00991A56">
        <w:tc>
          <w:tcPr>
            <w:tcW w:w="3310" w:type="pct"/>
          </w:tcPr>
          <w:p w:rsidR="007E0B89" w:rsidRPr="00E1398E" w:rsidRDefault="007E0B89" w:rsidP="003D48DF">
            <w:pPr>
              <w:spacing w:after="0" w:line="240" w:lineRule="auto"/>
              <w:ind w:left="180" w:hanging="180"/>
              <w:rPr>
                <w:rFonts w:ascii="Times New Roman" w:hAnsi="Times New Roman"/>
              </w:rPr>
            </w:pPr>
            <w:r w:rsidRPr="00E1398E">
              <w:rPr>
                <w:rFonts w:ascii="Times New Roman" w:hAnsi="Times New Roman"/>
              </w:rPr>
              <w:t>Создание условий для того, чтобы местных продуктов питания и услуг было больше, чем привозных из других регионов</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Pr>
                <w:rFonts w:ascii="Times New Roman" w:hAnsi="Times New Roman"/>
                <w:color w:val="000000"/>
              </w:rPr>
              <w:t>-</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Pr>
                <w:rFonts w:ascii="Times New Roman" w:hAnsi="Times New Roman"/>
                <w:color w:val="000000"/>
              </w:rPr>
              <w:t>-</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31</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Создание новых рабочих мест</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37</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28</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E1398E">
              <w:rPr>
                <w:rFonts w:ascii="Times New Roman" w:hAnsi="Times New Roman"/>
              </w:rPr>
              <w:t>Создание условий для того, чтобы российских</w:t>
            </w:r>
            <w:r>
              <w:rPr>
                <w:rFonts w:ascii="Times New Roman" w:hAnsi="Times New Roman"/>
              </w:rPr>
              <w:t xml:space="preserve"> </w:t>
            </w:r>
            <w:r w:rsidRPr="00E1398E">
              <w:rPr>
                <w:rFonts w:ascii="Times New Roman" w:hAnsi="Times New Roman"/>
              </w:rPr>
              <w:t>производителей было больше, чем иностранных</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Pr>
                <w:rFonts w:ascii="Times New Roman" w:hAnsi="Times New Roman"/>
                <w:color w:val="000000"/>
              </w:rPr>
              <w:t>-</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Pr>
                <w:rFonts w:ascii="Times New Roman" w:hAnsi="Times New Roman"/>
                <w:color w:val="000000"/>
              </w:rPr>
              <w:t>-</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25</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Создание условий для того, чтобы компаний, продающих товары, работы или услуги, становилось больше</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10</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21</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18</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Контроль над тем, чтобы одна компания не</w:t>
            </w:r>
            <w:r>
              <w:rPr>
                <w:rFonts w:ascii="Times New Roman" w:hAnsi="Times New Roman"/>
              </w:rPr>
              <w:t xml:space="preserve"> </w:t>
            </w:r>
            <w:r w:rsidRPr="00B34E6E">
              <w:rPr>
                <w:rFonts w:ascii="Times New Roman" w:hAnsi="Times New Roman"/>
              </w:rPr>
              <w:t>начинала полностью диктовать условия на рынке</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22</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18</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Привлечение инвесторов</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15</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15</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Помощь начинающим предпринимателям</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25</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16</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14</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Поддержка новых направлений развития экономики города и района</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9</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13</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11</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Контроль над работой естественных монополий, таких как водоснабжение, электро- и теплоснабжение, ж/д и авиатранспорт</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11</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11</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Создание системы информирования населения о работе различных компаний, защите прав потребителей и состоянии конкуренции в районе</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9</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12</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10</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Обеспечение</w:t>
            </w:r>
            <w:r>
              <w:rPr>
                <w:rFonts w:ascii="Times New Roman" w:hAnsi="Times New Roman"/>
              </w:rPr>
              <w:t xml:space="preserve"> </w:t>
            </w:r>
            <w:r w:rsidRPr="00B34E6E">
              <w:rPr>
                <w:rFonts w:ascii="Times New Roman" w:hAnsi="Times New Roman"/>
              </w:rPr>
              <w:t>того, чтобы все желающие заняться бизнесом могли получить эту возможность</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16</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7</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Контроль над тем, чтобы фирмы соревновались честно</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23</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8</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6</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Юридическая защита предпринимателей</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7</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4</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Повышение открытости процедур муниципальных конкурсов и закупок</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4</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3</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2</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Сокращение муниципальных предприятий, оказывающих услуги населению, за счет появления новых коммерческих предприятий</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5</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1</w:t>
            </w:r>
          </w:p>
        </w:tc>
      </w:tr>
      <w:tr w:rsidR="007E0B89" w:rsidRPr="00B34E6E" w:rsidTr="00991A56">
        <w:tc>
          <w:tcPr>
            <w:tcW w:w="3310" w:type="pct"/>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Ведение учета обращений граждан,</w:t>
            </w:r>
            <w:r>
              <w:rPr>
                <w:rFonts w:ascii="Times New Roman" w:hAnsi="Times New Roman"/>
              </w:rPr>
              <w:t xml:space="preserve"> </w:t>
            </w:r>
            <w:r w:rsidRPr="00B34E6E">
              <w:rPr>
                <w:rFonts w:ascii="Times New Roman" w:hAnsi="Times New Roman"/>
              </w:rPr>
              <w:t>связанных с проблемами развития конкуренции</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563" w:type="pct"/>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563" w:type="pct"/>
            <w:vAlign w:val="center"/>
          </w:tcPr>
          <w:p w:rsidR="007E0B89" w:rsidRPr="00B34E6E" w:rsidRDefault="007E0B89" w:rsidP="003D48DF">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r>
      <w:tr w:rsidR="007E0B89" w:rsidRPr="00B34E6E" w:rsidTr="00991A56">
        <w:tc>
          <w:tcPr>
            <w:tcW w:w="3310" w:type="pct"/>
            <w:tcBorders>
              <w:bottom w:val="single" w:sz="12" w:space="0" w:color="auto"/>
            </w:tcBorders>
          </w:tcPr>
          <w:p w:rsidR="007E0B89" w:rsidRPr="00B34E6E" w:rsidRDefault="007E0B89" w:rsidP="003D48DF">
            <w:pPr>
              <w:spacing w:after="0" w:line="240" w:lineRule="auto"/>
              <w:ind w:left="180" w:hanging="180"/>
              <w:rPr>
                <w:rFonts w:ascii="Times New Roman" w:hAnsi="Times New Roman"/>
              </w:rPr>
            </w:pPr>
            <w:r w:rsidRPr="00B34E6E">
              <w:rPr>
                <w:rFonts w:ascii="Times New Roman" w:hAnsi="Times New Roman"/>
              </w:rPr>
              <w:t>Другое</w:t>
            </w:r>
          </w:p>
        </w:tc>
        <w:tc>
          <w:tcPr>
            <w:tcW w:w="563"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1</w:t>
            </w:r>
          </w:p>
        </w:tc>
        <w:tc>
          <w:tcPr>
            <w:tcW w:w="563"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rPr>
            </w:pPr>
            <w:r w:rsidRPr="00B34E6E">
              <w:rPr>
                <w:rFonts w:ascii="Times New Roman" w:hAnsi="Times New Roman"/>
                <w:color w:val="000000"/>
              </w:rPr>
              <w:t>0,4</w:t>
            </w:r>
          </w:p>
        </w:tc>
        <w:tc>
          <w:tcPr>
            <w:tcW w:w="563" w:type="pct"/>
            <w:tcBorders>
              <w:bottom w:val="single" w:sz="12" w:space="0" w:color="auto"/>
            </w:tcBorders>
            <w:vAlign w:val="center"/>
          </w:tcPr>
          <w:p w:rsidR="007E0B89" w:rsidRPr="00B34E6E" w:rsidRDefault="007E0B89" w:rsidP="003D48DF">
            <w:pPr>
              <w:spacing w:after="0" w:line="240" w:lineRule="auto"/>
              <w:jc w:val="center"/>
              <w:rPr>
                <w:rFonts w:ascii="Times New Roman" w:hAnsi="Times New Roman"/>
                <w:color w:val="000000"/>
                <w:sz w:val="20"/>
                <w:szCs w:val="20"/>
              </w:rPr>
            </w:pPr>
            <w:r w:rsidRPr="00B34E6E">
              <w:rPr>
                <w:rFonts w:ascii="Times New Roman" w:hAnsi="Times New Roman"/>
                <w:color w:val="000000"/>
                <w:sz w:val="20"/>
                <w:szCs w:val="20"/>
              </w:rPr>
              <w:t>0</w:t>
            </w:r>
          </w:p>
        </w:tc>
      </w:tr>
    </w:tbl>
    <w:p w:rsidR="007E0B89" w:rsidRPr="00B34E6E" w:rsidRDefault="007E0B89" w:rsidP="003D48DF">
      <w:pPr>
        <w:spacing w:after="0" w:line="240" w:lineRule="auto"/>
        <w:jc w:val="both"/>
        <w:rPr>
          <w:rFonts w:ascii="Times New Roman" w:hAnsi="Times New Roman"/>
          <w:i/>
          <w:sz w:val="20"/>
          <w:szCs w:val="20"/>
          <w:lang w:eastAsia="ru-RU"/>
        </w:rPr>
      </w:pPr>
      <w:r w:rsidRPr="00B34E6E">
        <w:rPr>
          <w:rFonts w:ascii="Times New Roman" w:hAnsi="Times New Roman"/>
          <w:i/>
          <w:sz w:val="20"/>
          <w:szCs w:val="20"/>
          <w:lang w:eastAsia="ru-RU"/>
        </w:rPr>
        <w:t>В таблице дается распределение ответов на вопрос «На что, по вашему мнению, должна быть в первую очередь направлена работа по развитию конкуренции в вашем районе?»</w:t>
      </w:r>
    </w:p>
    <w:p w:rsidR="007E0B89" w:rsidRPr="00EC3DD0" w:rsidRDefault="007E0B89" w:rsidP="003D48DF">
      <w:pPr>
        <w:spacing w:after="0" w:line="240" w:lineRule="auto"/>
        <w:jc w:val="both"/>
        <w:rPr>
          <w:rFonts w:ascii="Times New Roman" w:hAnsi="Times New Roman"/>
          <w:i/>
          <w:sz w:val="20"/>
          <w:szCs w:val="20"/>
          <w:lang w:eastAsia="ru-RU"/>
        </w:rPr>
      </w:pPr>
      <w:r w:rsidRPr="00EC3DD0">
        <w:rPr>
          <w:rFonts w:ascii="Times New Roman" w:hAnsi="Times New Roman"/>
          <w:i/>
          <w:sz w:val="20"/>
          <w:szCs w:val="20"/>
          <w:lang w:eastAsia="ru-RU"/>
        </w:rPr>
        <w:t>Сумма превышает 100%, т.к. было возможно отметить несколько вариантов ответа</w:t>
      </w:r>
    </w:p>
    <w:p w:rsidR="007E0B89" w:rsidRDefault="007E0B89" w:rsidP="003D48DF">
      <w:pPr>
        <w:spacing w:after="0" w:line="240" w:lineRule="auto"/>
        <w:jc w:val="right"/>
        <w:rPr>
          <w:rFonts w:ascii="Times New Roman" w:hAnsi="Times New Roman"/>
          <w:spacing w:val="60"/>
          <w:sz w:val="28"/>
          <w:szCs w:val="28"/>
        </w:rPr>
      </w:pPr>
    </w:p>
    <w:p w:rsidR="007E0B89" w:rsidRDefault="007E0B89" w:rsidP="003D48D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протяжении проведения мониторинга с 2015 по 2017 год наблюдается изменение структуры запроса на регулирование конкуренции. Несмотря на то, что по-прежнему наиболее востребованными остаются меры, направленные на контроль над ростом цен и качеством продукции, в 2017 году их значимость снизилась (с 61% до 52% и с 55% до 38% соответственно). На третьем месте по востребованности мероприятий выдвинулся запрос на реализации политики поддержки местных производителей (31%). </w:t>
      </w:r>
    </w:p>
    <w:p w:rsidR="007E0B89"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Если смотреть на то, как распределились ответы на открытый вопрос по поводу наиболее значимых мер, направленных на развитие конкуренции, то на первом месте все-таки качественные характеристики, а именно помощь и поддержка (юридическая, финансовая и т.д.). </w:t>
      </w:r>
    </w:p>
    <w:p w:rsidR="007E0B89" w:rsidRPr="00B34E6E" w:rsidRDefault="007E0B89" w:rsidP="0095429B">
      <w:pPr>
        <w:spacing w:after="0" w:line="240" w:lineRule="auto"/>
        <w:ind w:firstLine="709"/>
        <w:jc w:val="right"/>
        <w:rPr>
          <w:rFonts w:ascii="Times New Roman" w:hAnsi="Times New Roman"/>
          <w:spacing w:val="60"/>
          <w:sz w:val="28"/>
          <w:szCs w:val="28"/>
        </w:rPr>
      </w:pPr>
      <w:r w:rsidRPr="00B34E6E">
        <w:rPr>
          <w:rFonts w:ascii="Times New Roman" w:hAnsi="Times New Roman"/>
          <w:spacing w:val="60"/>
          <w:sz w:val="28"/>
          <w:szCs w:val="28"/>
        </w:rPr>
        <w:t xml:space="preserve">Таблица </w:t>
      </w:r>
      <w:r>
        <w:rPr>
          <w:rFonts w:ascii="Times New Roman" w:hAnsi="Times New Roman"/>
          <w:spacing w:val="60"/>
          <w:sz w:val="28"/>
          <w:szCs w:val="28"/>
        </w:rPr>
        <w:t>5.3</w:t>
      </w:r>
    </w:p>
    <w:p w:rsidR="007E0B89" w:rsidRPr="00B34E6E" w:rsidRDefault="007E0B89" w:rsidP="0095429B">
      <w:pPr>
        <w:spacing w:after="0" w:line="240" w:lineRule="auto"/>
        <w:jc w:val="center"/>
        <w:rPr>
          <w:rFonts w:ascii="Times New Roman" w:hAnsi="Times New Roman"/>
          <w:sz w:val="28"/>
          <w:szCs w:val="28"/>
        </w:rPr>
      </w:pPr>
      <w:r w:rsidRPr="00B34E6E">
        <w:rPr>
          <w:rFonts w:ascii="Times New Roman" w:hAnsi="Times New Roman"/>
          <w:sz w:val="28"/>
          <w:szCs w:val="28"/>
        </w:rPr>
        <w:t xml:space="preserve">Действия, которые </w:t>
      </w:r>
      <w:r>
        <w:rPr>
          <w:rFonts w:ascii="Times New Roman" w:hAnsi="Times New Roman"/>
          <w:sz w:val="28"/>
          <w:szCs w:val="28"/>
        </w:rPr>
        <w:t xml:space="preserve">должны регулярно предприниматься </w:t>
      </w:r>
      <w:r>
        <w:rPr>
          <w:rFonts w:ascii="Times New Roman" w:hAnsi="Times New Roman"/>
          <w:sz w:val="28"/>
          <w:szCs w:val="28"/>
        </w:rPr>
        <w:br/>
      </w:r>
      <w:r w:rsidRPr="00B34E6E">
        <w:rPr>
          <w:rFonts w:ascii="Times New Roman" w:hAnsi="Times New Roman"/>
          <w:sz w:val="28"/>
          <w:szCs w:val="28"/>
        </w:rPr>
        <w:t xml:space="preserve">для развития конкуренции, </w:t>
      </w:r>
      <w:r>
        <w:rPr>
          <w:rFonts w:ascii="Times New Roman" w:hAnsi="Times New Roman"/>
          <w:sz w:val="28"/>
          <w:szCs w:val="28"/>
        </w:rPr>
        <w:t xml:space="preserve">2017, </w:t>
      </w:r>
      <w:r w:rsidRPr="00B34E6E">
        <w:rPr>
          <w:rFonts w:ascii="Times New Roman" w:hAnsi="Times New Roman"/>
          <w:sz w:val="28"/>
          <w:szCs w:val="28"/>
        </w:rPr>
        <w:t>%</w:t>
      </w:r>
    </w:p>
    <w:tbl>
      <w:tblPr>
        <w:tblW w:w="941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7938"/>
        <w:gridCol w:w="1480"/>
      </w:tblGrid>
      <w:tr w:rsidR="007E0B89" w:rsidRPr="002D2A7C" w:rsidTr="00CE5CC5">
        <w:trPr>
          <w:trHeight w:val="264"/>
        </w:trPr>
        <w:tc>
          <w:tcPr>
            <w:tcW w:w="7938" w:type="dxa"/>
            <w:tcBorders>
              <w:top w:val="single" w:sz="12" w:space="0" w:color="auto"/>
            </w:tcBorders>
          </w:tcPr>
          <w:p w:rsidR="007E0B89" w:rsidRPr="002D2A7C" w:rsidRDefault="007E0B89" w:rsidP="003411FF">
            <w:pPr>
              <w:spacing w:after="0" w:line="240" w:lineRule="auto"/>
              <w:rPr>
                <w:rFonts w:ascii="Times New Roman" w:hAnsi="Times New Roman"/>
                <w:color w:val="000000"/>
                <w:lang w:eastAsia="ru-RU"/>
              </w:rPr>
            </w:pPr>
          </w:p>
        </w:tc>
        <w:tc>
          <w:tcPr>
            <w:tcW w:w="1480" w:type="dxa"/>
            <w:tcBorders>
              <w:top w:val="single" w:sz="12" w:space="0" w:color="auto"/>
            </w:tcBorders>
            <w:noWrap/>
            <w:vAlign w:val="center"/>
          </w:tcPr>
          <w:p w:rsidR="007E0B89" w:rsidRPr="002D2A7C" w:rsidRDefault="007E0B89" w:rsidP="003411FF">
            <w:pPr>
              <w:spacing w:after="0" w:line="240" w:lineRule="auto"/>
              <w:jc w:val="center"/>
              <w:rPr>
                <w:rFonts w:ascii="Times New Roman" w:hAnsi="Times New Roman"/>
                <w:color w:val="000000"/>
              </w:rPr>
            </w:pPr>
            <w:r>
              <w:rPr>
                <w:rFonts w:ascii="Times New Roman" w:hAnsi="Times New Roman"/>
                <w:color w:val="000000"/>
              </w:rPr>
              <w:t>%</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Оказание помощи и поддержки (финансовой, правовой и др.)</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13</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Контроль цен и качества товара</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10</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Информирование, развитие связей с общественностью</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8</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Инвестирование, привлечение инвесторов</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7</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Создание условия для развития предпринимательства</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7</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Снижение административных барьеров</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3</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Проведение различных семинаров, выставок, конкурсов, референдумов, совещаний</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3</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Никаких действий, не мешать</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3</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Контролирование конкуренции</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Изучение рынка, мониторинг</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Снижение налогов</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Создание рабочих мест</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Снижение стоимости аренды</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 xml:space="preserve">Контроль </w:t>
            </w:r>
            <w:r w:rsidRPr="00705B31">
              <w:rPr>
                <w:rFonts w:ascii="Times New Roman" w:hAnsi="Times New Roman"/>
                <w:color w:val="000000"/>
                <w:lang w:eastAsia="ru-RU"/>
              </w:rPr>
              <w:t>за соблюдением</w:t>
            </w:r>
            <w:r w:rsidRPr="002D2A7C">
              <w:rPr>
                <w:rFonts w:ascii="Times New Roman" w:hAnsi="Times New Roman"/>
                <w:color w:val="000000"/>
                <w:lang w:eastAsia="ru-RU"/>
              </w:rPr>
              <w:t xml:space="preserve"> законодательства</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w:t>
            </w:r>
          </w:p>
        </w:tc>
      </w:tr>
      <w:tr w:rsidR="007E0B89" w:rsidRPr="002D2A7C" w:rsidTr="00CE5CC5">
        <w:trPr>
          <w:trHeight w:val="264"/>
        </w:trPr>
        <w:tc>
          <w:tcPr>
            <w:tcW w:w="7938" w:type="dxa"/>
          </w:tcPr>
          <w:p w:rsidR="007E0B89" w:rsidRPr="002D2A7C" w:rsidRDefault="007E0B89" w:rsidP="003D48DF">
            <w:pPr>
              <w:spacing w:after="0" w:line="240" w:lineRule="auto"/>
              <w:rPr>
                <w:rFonts w:ascii="Times New Roman" w:hAnsi="Times New Roman"/>
                <w:color w:val="000000"/>
                <w:lang w:eastAsia="ru-RU"/>
              </w:rPr>
            </w:pPr>
            <w:r w:rsidRPr="002D2A7C">
              <w:rPr>
                <w:rFonts w:ascii="Times New Roman" w:hAnsi="Times New Roman"/>
                <w:color w:val="000000"/>
                <w:lang w:eastAsia="ru-RU"/>
              </w:rPr>
              <w:t>Другое</w:t>
            </w:r>
          </w:p>
        </w:tc>
        <w:tc>
          <w:tcPr>
            <w:tcW w:w="1480" w:type="dxa"/>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15</w:t>
            </w:r>
          </w:p>
        </w:tc>
      </w:tr>
      <w:tr w:rsidR="007E0B89" w:rsidRPr="002D2A7C" w:rsidTr="00CE5CC5">
        <w:trPr>
          <w:trHeight w:val="264"/>
        </w:trPr>
        <w:tc>
          <w:tcPr>
            <w:tcW w:w="7938" w:type="dxa"/>
            <w:tcBorders>
              <w:bottom w:val="single" w:sz="12" w:space="0" w:color="auto"/>
            </w:tcBorders>
          </w:tcPr>
          <w:p w:rsidR="007E0B89" w:rsidRPr="002D2A7C" w:rsidRDefault="007E0B89" w:rsidP="003D48DF">
            <w:pPr>
              <w:spacing w:after="0" w:line="240" w:lineRule="auto"/>
              <w:rPr>
                <w:rFonts w:ascii="Times New Roman" w:hAnsi="Times New Roman"/>
                <w:color w:val="000000"/>
                <w:lang w:eastAsia="ru-RU"/>
              </w:rPr>
            </w:pPr>
            <w:r w:rsidRPr="00705B31">
              <w:rPr>
                <w:rFonts w:ascii="Times New Roman" w:hAnsi="Times New Roman"/>
                <w:color w:val="000000"/>
                <w:lang w:eastAsia="ru-RU"/>
              </w:rPr>
              <w:t>Затруднились ответить</w:t>
            </w:r>
          </w:p>
        </w:tc>
        <w:tc>
          <w:tcPr>
            <w:tcW w:w="1480" w:type="dxa"/>
            <w:tcBorders>
              <w:bottom w:val="single" w:sz="12" w:space="0" w:color="auto"/>
            </w:tcBorders>
            <w:noWrap/>
            <w:vAlign w:val="center"/>
          </w:tcPr>
          <w:p w:rsidR="007E0B89" w:rsidRPr="002D2A7C" w:rsidRDefault="007E0B89" w:rsidP="003D48DF">
            <w:pPr>
              <w:spacing w:after="0" w:line="240" w:lineRule="auto"/>
              <w:jc w:val="center"/>
              <w:rPr>
                <w:rFonts w:ascii="Times New Roman" w:hAnsi="Times New Roman"/>
                <w:color w:val="000000"/>
              </w:rPr>
            </w:pPr>
            <w:r w:rsidRPr="002D2A7C">
              <w:rPr>
                <w:rFonts w:ascii="Times New Roman" w:hAnsi="Times New Roman"/>
                <w:color w:val="000000"/>
              </w:rPr>
              <w:t>28</w:t>
            </w:r>
          </w:p>
        </w:tc>
      </w:tr>
    </w:tbl>
    <w:p w:rsidR="007E0B89" w:rsidRPr="0021032E" w:rsidRDefault="007E0B89" w:rsidP="003D48DF">
      <w:pPr>
        <w:spacing w:after="0"/>
        <w:rPr>
          <w:rFonts w:ascii="Times New Roman" w:hAnsi="Times New Roman"/>
        </w:rPr>
      </w:pPr>
      <w:r w:rsidRPr="0021032E">
        <w:rPr>
          <w:rFonts w:ascii="Times New Roman" w:hAnsi="Times New Roman"/>
          <w:i/>
          <w:lang w:eastAsia="ru-RU"/>
        </w:rPr>
        <w:t>В таблице дается распределение ответов на открытый вопрос «</w:t>
      </w:r>
      <w:r w:rsidRPr="0021032E">
        <w:rPr>
          <w:rFonts w:ascii="Times New Roman" w:hAnsi="Times New Roman"/>
          <w:i/>
        </w:rPr>
        <w:t>Какие действия, по вашему мнению, должны регулярно предприниматься органами местного самоуправления для развития конкуренции в вашей местности?</w:t>
      </w:r>
      <w:r w:rsidRPr="0021032E">
        <w:rPr>
          <w:rFonts w:ascii="Times New Roman" w:hAnsi="Times New Roman"/>
          <w:i/>
          <w:lang w:eastAsia="ru-RU"/>
        </w:rPr>
        <w:t>»</w:t>
      </w:r>
    </w:p>
    <w:p w:rsidR="007E0B89" w:rsidRPr="00111D0B" w:rsidRDefault="007E0B89" w:rsidP="003D48DF">
      <w:pPr>
        <w:autoSpaceDE w:val="0"/>
        <w:autoSpaceDN w:val="0"/>
        <w:adjustRightInd w:val="0"/>
        <w:spacing w:after="0" w:line="240" w:lineRule="auto"/>
        <w:rPr>
          <w:rFonts w:ascii="Times New Roman" w:hAnsi="Times New Roman"/>
          <w:i/>
          <w:lang w:eastAsia="ru-RU"/>
        </w:rPr>
      </w:pPr>
      <w:r w:rsidRPr="0021032E">
        <w:rPr>
          <w:rFonts w:ascii="Times New Roman" w:hAnsi="Times New Roman"/>
          <w:i/>
          <w:lang w:eastAsia="ru-RU"/>
        </w:rPr>
        <w:t>* Процент посчитан от количества ответивших на вопрос (428 респондентов). Сумма превышает 100%, т.к. было возможно отметить несколько вариантов ответа</w:t>
      </w:r>
    </w:p>
    <w:p w:rsidR="007E0B89" w:rsidRDefault="007E0B89" w:rsidP="003D48DF">
      <w:pPr>
        <w:spacing w:after="0" w:line="240" w:lineRule="auto"/>
        <w:ind w:firstLine="709"/>
        <w:jc w:val="both"/>
        <w:rPr>
          <w:rFonts w:ascii="Times New Roman" w:hAnsi="Times New Roman"/>
          <w:sz w:val="28"/>
          <w:szCs w:val="28"/>
        </w:rPr>
      </w:pPr>
    </w:p>
    <w:p w:rsidR="007E0B89"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 этом надо понимать, что данное распределение показывает ответы наиболее </w:t>
      </w:r>
      <w:r w:rsidRPr="00F04B67">
        <w:rPr>
          <w:rFonts w:ascii="Times New Roman" w:hAnsi="Times New Roman"/>
          <w:sz w:val="28"/>
          <w:szCs w:val="28"/>
        </w:rPr>
        <w:t xml:space="preserve">активной и заинтересованной части </w:t>
      </w:r>
      <w:r>
        <w:rPr>
          <w:rFonts w:ascii="Times New Roman" w:hAnsi="Times New Roman"/>
          <w:sz w:val="28"/>
          <w:szCs w:val="28"/>
        </w:rPr>
        <w:t xml:space="preserve">опрошенных </w:t>
      </w:r>
      <w:r w:rsidRPr="00F04B67">
        <w:rPr>
          <w:rFonts w:ascii="Times New Roman" w:hAnsi="Times New Roman"/>
          <w:sz w:val="28"/>
          <w:szCs w:val="28"/>
        </w:rPr>
        <w:t>потребителей</w:t>
      </w:r>
      <w:r>
        <w:rPr>
          <w:rFonts w:ascii="Times New Roman" w:hAnsi="Times New Roman"/>
          <w:sz w:val="28"/>
          <w:szCs w:val="28"/>
        </w:rPr>
        <w:t xml:space="preserve">. Контроль цен и качества товаров также важны, но находится уже на втором месте в рейтинге. Также важно информирование и развитие связей с общественностью, инвестирование и создание условий для развития предпринимательства. </w:t>
      </w:r>
    </w:p>
    <w:p w:rsidR="007E0B89" w:rsidRDefault="007E0B89" w:rsidP="003D48DF">
      <w:pPr>
        <w:spacing w:after="0" w:line="240" w:lineRule="auto"/>
        <w:ind w:firstLine="709"/>
        <w:jc w:val="both"/>
        <w:rPr>
          <w:rFonts w:ascii="Times New Roman" w:hAnsi="Times New Roman"/>
          <w:sz w:val="28"/>
          <w:szCs w:val="28"/>
        </w:rPr>
      </w:pPr>
    </w:p>
    <w:p w:rsidR="007E0B89" w:rsidRDefault="007E0B89" w:rsidP="003D48DF">
      <w:pPr>
        <w:pStyle w:val="Heading1"/>
        <w:pageBreakBefore/>
        <w:spacing w:before="0"/>
        <w:ind w:left="567" w:hanging="567"/>
        <w:rPr>
          <w:rFonts w:ascii="Times New Roman" w:hAnsi="Times New Roman"/>
          <w:color w:val="auto"/>
          <w:lang w:eastAsia="ru-RU"/>
        </w:rPr>
      </w:pPr>
      <w:bookmarkStart w:id="20" w:name="_Toc497070718"/>
      <w:r w:rsidRPr="0008384B">
        <w:rPr>
          <w:rFonts w:ascii="Times New Roman" w:hAnsi="Times New Roman"/>
          <w:color w:val="auto"/>
          <w:lang w:eastAsia="ru-RU"/>
        </w:rPr>
        <w:t>§6.</w:t>
      </w:r>
      <w:r>
        <w:rPr>
          <w:rFonts w:ascii="Times New Roman" w:hAnsi="Times New Roman"/>
          <w:color w:val="auto"/>
          <w:lang w:eastAsia="ru-RU"/>
        </w:rPr>
        <w:t xml:space="preserve"> </w:t>
      </w:r>
      <w:r w:rsidRPr="0008384B">
        <w:rPr>
          <w:rFonts w:ascii="Times New Roman" w:hAnsi="Times New Roman"/>
          <w:color w:val="auto"/>
          <w:lang w:eastAsia="ru-RU"/>
        </w:rPr>
        <w:t>ПРЕДЛОЖЕНИЯ ПО СОВЕРШЕНСТВОВАНИЮ И РАЗВИТИЮ КОНКУРЕНЦИИ НА ПРИОРИТЕТНЫХ И СОЦИАЛЬНО-ЗНАЧИМЫХ</w:t>
      </w:r>
      <w:r>
        <w:rPr>
          <w:rFonts w:ascii="Times New Roman" w:hAnsi="Times New Roman"/>
          <w:color w:val="auto"/>
          <w:lang w:eastAsia="ru-RU"/>
        </w:rPr>
        <w:t xml:space="preserve"> </w:t>
      </w:r>
      <w:r w:rsidRPr="0008384B">
        <w:rPr>
          <w:rFonts w:ascii="Times New Roman" w:hAnsi="Times New Roman"/>
          <w:color w:val="auto"/>
          <w:lang w:eastAsia="ru-RU"/>
        </w:rPr>
        <w:t>РЫНКАХ</w:t>
      </w:r>
      <w:bookmarkEnd w:id="20"/>
      <w:r>
        <w:rPr>
          <w:rFonts w:ascii="Times New Roman" w:hAnsi="Times New Roman"/>
          <w:color w:val="auto"/>
          <w:lang w:eastAsia="ru-RU"/>
        </w:rPr>
        <w:t xml:space="preserve"> </w:t>
      </w:r>
    </w:p>
    <w:p w:rsidR="007E0B89" w:rsidRDefault="007E0B89" w:rsidP="003D48DF">
      <w:pPr>
        <w:spacing w:after="0"/>
        <w:rPr>
          <w:lang w:eastAsia="ru-RU"/>
        </w:rPr>
      </w:pPr>
    </w:p>
    <w:p w:rsidR="007E0B89" w:rsidRPr="002F3966"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Проведенные на протяжении ряда последних лет мониторинговые замеры показали, и заметные колебания некоторых показателей, и намечающиеся постоянные тренды. Так, в Нижегородской области в 2017 году намечается тенденция к некоторому оживлению экономической активности и потребительского спроса после кризиса. В то же время, эта тенденция слабо выражена, уровень удовлетворенности состоянием экономики и уровень спроса в 2017 году не вернулись к докризисным показателям. Можно говорить лишь о произошедшей адаптации населения к посткризисным условиям. В этой ситуации целесообразно способствовать развитию тех рынков, где население в первую очередь ощущает недостаток предложения. Это рынки кредитования, гостиничных услуг,</w:t>
      </w:r>
      <w:r w:rsidRPr="0008384B">
        <w:rPr>
          <w:rFonts w:ascii="Times New Roman" w:hAnsi="Times New Roman"/>
          <w:sz w:val="28"/>
          <w:szCs w:val="28"/>
        </w:rPr>
        <w:t xml:space="preserve"> строительств</w:t>
      </w:r>
      <w:r>
        <w:rPr>
          <w:rFonts w:ascii="Times New Roman" w:hAnsi="Times New Roman"/>
          <w:sz w:val="28"/>
          <w:szCs w:val="28"/>
        </w:rPr>
        <w:t>а</w:t>
      </w:r>
      <w:r w:rsidRPr="0008384B">
        <w:rPr>
          <w:rFonts w:ascii="Times New Roman" w:hAnsi="Times New Roman"/>
          <w:sz w:val="28"/>
          <w:szCs w:val="28"/>
        </w:rPr>
        <w:t xml:space="preserve"> жилой недвижимости, услуг по уходу за людьми с ограниченными возможностями</w:t>
      </w:r>
      <w:r>
        <w:rPr>
          <w:rFonts w:ascii="Times New Roman" w:hAnsi="Times New Roman"/>
          <w:sz w:val="28"/>
          <w:szCs w:val="28"/>
        </w:rPr>
        <w:t>, рынок автокомпонентов и автомобилей.</w:t>
      </w:r>
    </w:p>
    <w:p w:rsidR="007E0B89"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Несмотря на некоторую адаптацию к посткризисным условиям, высокий уровень цен в 2017 году остается одним из аспектов наибольшего недовольства опрошенных жителей. В список товаров и услуг, по которым уровень недовольства ценами наиболее высок, входят, в частности, такие социально значимые позиции, как </w:t>
      </w:r>
      <w:r w:rsidRPr="0008384B">
        <w:rPr>
          <w:rFonts w:ascii="Times New Roman" w:hAnsi="Times New Roman"/>
          <w:sz w:val="28"/>
          <w:szCs w:val="28"/>
        </w:rPr>
        <w:t xml:space="preserve">медицинские и стоматологические услуги, </w:t>
      </w:r>
      <w:r>
        <w:rPr>
          <w:rFonts w:ascii="Times New Roman" w:hAnsi="Times New Roman"/>
          <w:sz w:val="28"/>
          <w:szCs w:val="28"/>
        </w:rPr>
        <w:t>рынок нового жилья</w:t>
      </w:r>
      <w:r w:rsidRPr="0008384B">
        <w:rPr>
          <w:rFonts w:ascii="Times New Roman" w:hAnsi="Times New Roman"/>
          <w:sz w:val="28"/>
          <w:szCs w:val="28"/>
        </w:rPr>
        <w:t>, топливо, лекарственные препараты, услуги кредитования населения, продукты питания, услуги по управлению многоквартирными домами.</w:t>
      </w:r>
      <w:r>
        <w:rPr>
          <w:rFonts w:ascii="Times New Roman" w:hAnsi="Times New Roman"/>
          <w:sz w:val="28"/>
          <w:szCs w:val="28"/>
        </w:rPr>
        <w:t xml:space="preserve"> Относительно этих рынков растет запрос на меры государственного регулирования. Рекомендуется уделять повышенное внимание ценовой ситуации на этих рынках, предупреждать необоснованное повышение цен, картельные действия и т.п.</w:t>
      </w:r>
    </w:p>
    <w:p w:rsidR="007E0B89" w:rsidRDefault="007E0B89" w:rsidP="003D48DF">
      <w:pPr>
        <w:pStyle w:val="ListParagraph"/>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период с 2015 по 2017 годы прослеживается положительная динамика оценок информированности населения о состоянии конкуренции, о возможностях для открытия и ведения бизнеса. Рекомендуется сохранять и расширять информационное присутствие органов власти в сфере информирования о состоянии конкуренции и возможностях для бизнеса. В частности, рекомендуется обратить внимание на активизацию и адаптацию к нуждам населения деятельности </w:t>
      </w:r>
      <w:r w:rsidRPr="0008384B">
        <w:rPr>
          <w:rFonts w:ascii="Times New Roman" w:hAnsi="Times New Roman"/>
          <w:sz w:val="28"/>
          <w:szCs w:val="28"/>
        </w:rPr>
        <w:t>районны</w:t>
      </w:r>
      <w:r>
        <w:rPr>
          <w:rFonts w:ascii="Times New Roman" w:hAnsi="Times New Roman"/>
          <w:sz w:val="28"/>
          <w:szCs w:val="28"/>
        </w:rPr>
        <w:t>х</w:t>
      </w:r>
      <w:r w:rsidRPr="0008384B">
        <w:rPr>
          <w:rFonts w:ascii="Times New Roman" w:hAnsi="Times New Roman"/>
          <w:sz w:val="28"/>
          <w:szCs w:val="28"/>
        </w:rPr>
        <w:t xml:space="preserve"> отдел</w:t>
      </w:r>
      <w:r>
        <w:rPr>
          <w:rFonts w:ascii="Times New Roman" w:hAnsi="Times New Roman"/>
          <w:sz w:val="28"/>
          <w:szCs w:val="28"/>
        </w:rPr>
        <w:t>ов</w:t>
      </w:r>
      <w:r w:rsidRPr="0008384B">
        <w:rPr>
          <w:rFonts w:ascii="Times New Roman" w:hAnsi="Times New Roman"/>
          <w:sz w:val="28"/>
          <w:szCs w:val="28"/>
        </w:rPr>
        <w:t xml:space="preserve"> по развитию предпринимательства и районны</w:t>
      </w:r>
      <w:r>
        <w:rPr>
          <w:rFonts w:ascii="Times New Roman" w:hAnsi="Times New Roman"/>
          <w:sz w:val="28"/>
          <w:szCs w:val="28"/>
        </w:rPr>
        <w:t>х комитетов</w:t>
      </w:r>
      <w:r w:rsidRPr="0008384B">
        <w:rPr>
          <w:rFonts w:ascii="Times New Roman" w:hAnsi="Times New Roman"/>
          <w:sz w:val="28"/>
          <w:szCs w:val="28"/>
        </w:rPr>
        <w:t xml:space="preserve"> по защите прав потребителей</w:t>
      </w:r>
      <w:r>
        <w:rPr>
          <w:rFonts w:ascii="Times New Roman" w:hAnsi="Times New Roman"/>
          <w:sz w:val="28"/>
          <w:szCs w:val="28"/>
        </w:rPr>
        <w:t xml:space="preserve"> – они являются важными источниками информации для граждан, но за прошедший год их рейтинг по степени влиятельности в информационном пространстве несколько снизился. </w:t>
      </w:r>
    </w:p>
    <w:p w:rsidR="007E0B89" w:rsidRDefault="007E0B89" w:rsidP="003D48DF">
      <w:pPr>
        <w:pStyle w:val="ListParagraph"/>
        <w:spacing w:after="0" w:line="360" w:lineRule="auto"/>
        <w:ind w:left="0" w:firstLine="709"/>
        <w:jc w:val="both"/>
        <w:rPr>
          <w:rFonts w:ascii="Times New Roman" w:hAnsi="Times New Roman"/>
          <w:sz w:val="28"/>
          <w:szCs w:val="28"/>
        </w:rPr>
      </w:pPr>
      <w:r w:rsidRPr="0008384B">
        <w:rPr>
          <w:rFonts w:ascii="Times New Roman" w:hAnsi="Times New Roman"/>
          <w:sz w:val="28"/>
          <w:szCs w:val="28"/>
        </w:rPr>
        <w:t xml:space="preserve">Удовлетворенность качеством работы естественных монополий в целом </w:t>
      </w:r>
      <w:r>
        <w:rPr>
          <w:rFonts w:ascii="Times New Roman" w:hAnsi="Times New Roman"/>
          <w:sz w:val="28"/>
          <w:szCs w:val="28"/>
        </w:rPr>
        <w:t xml:space="preserve">в 2017 году, как и в 2016 году, </w:t>
      </w:r>
      <w:r w:rsidRPr="0008384B">
        <w:rPr>
          <w:rFonts w:ascii="Times New Roman" w:hAnsi="Times New Roman"/>
          <w:sz w:val="28"/>
          <w:szCs w:val="28"/>
        </w:rPr>
        <w:t>довольно высока</w:t>
      </w:r>
      <w:r>
        <w:rPr>
          <w:rFonts w:ascii="Times New Roman" w:hAnsi="Times New Roman"/>
          <w:sz w:val="28"/>
          <w:szCs w:val="28"/>
        </w:rPr>
        <w:t xml:space="preserve">, однако намечается формирование зон недовольства, связанных главным образом с услугами по вывозу ТБО и водоочистке. Недовольство людей вызывает как работа организаций, предоставляющих такие услуги, так и действия органов власти по регулированию деятельности в этих сферах. Рекомендуется наладить совместную работу региональных органов власти с муниципальными по решению проблем в этой сфере. </w:t>
      </w:r>
    </w:p>
    <w:p w:rsidR="007E0B89" w:rsidRDefault="007E0B89" w:rsidP="003D48DF">
      <w:pPr>
        <w:pStyle w:val="ListParagraph"/>
        <w:spacing w:after="0" w:line="360" w:lineRule="auto"/>
        <w:ind w:left="0" w:firstLine="709"/>
        <w:jc w:val="both"/>
        <w:rPr>
          <w:rFonts w:ascii="Times New Roman" w:hAnsi="Times New Roman"/>
          <w:sz w:val="28"/>
          <w:szCs w:val="28"/>
        </w:rPr>
      </w:pPr>
      <w:r w:rsidRPr="00E305D5">
        <w:rPr>
          <w:rFonts w:ascii="Times New Roman" w:hAnsi="Times New Roman"/>
          <w:sz w:val="28"/>
          <w:szCs w:val="28"/>
        </w:rPr>
        <w:t xml:space="preserve">Структура запросов на меры по развитию конкуренции начинает меняться. </w:t>
      </w:r>
      <w:r>
        <w:rPr>
          <w:rFonts w:ascii="Times New Roman" w:hAnsi="Times New Roman"/>
          <w:sz w:val="28"/>
          <w:szCs w:val="28"/>
        </w:rPr>
        <w:t>Н</w:t>
      </w:r>
      <w:r w:rsidRPr="00E305D5">
        <w:rPr>
          <w:rFonts w:ascii="Times New Roman" w:hAnsi="Times New Roman"/>
          <w:sz w:val="28"/>
          <w:szCs w:val="28"/>
        </w:rPr>
        <w:t>аметился запрос на протекционизм региональных и российских производителей.</w:t>
      </w:r>
      <w:r>
        <w:rPr>
          <w:rFonts w:ascii="Times New Roman" w:hAnsi="Times New Roman"/>
          <w:sz w:val="28"/>
          <w:szCs w:val="28"/>
        </w:rPr>
        <w:t xml:space="preserve"> Рекомендуется рассмотреть возможности поддержки региональных производителей и критерии для оказания такой поддержки. </w:t>
      </w:r>
    </w:p>
    <w:p w:rsidR="007E0B89" w:rsidRDefault="007E0B89">
      <w:pPr>
        <w:spacing w:after="160" w:line="259" w:lineRule="auto"/>
        <w:rPr>
          <w:lang w:eastAsia="ru-RU"/>
        </w:rPr>
      </w:pPr>
      <w:r>
        <w:rPr>
          <w:lang w:eastAsia="ru-RU"/>
        </w:rPr>
        <w:br w:type="page"/>
      </w:r>
    </w:p>
    <w:p w:rsidR="007E0B89" w:rsidRPr="000509DC" w:rsidRDefault="007E0B89" w:rsidP="000509DC">
      <w:pPr>
        <w:spacing w:line="240" w:lineRule="auto"/>
        <w:jc w:val="center"/>
        <w:rPr>
          <w:rFonts w:ascii="Times New Roman" w:hAnsi="Times New Roman"/>
          <w:b/>
          <w:bCs/>
          <w:color w:val="000000"/>
          <w:sz w:val="28"/>
          <w:szCs w:val="28"/>
        </w:rPr>
      </w:pPr>
      <w:r w:rsidRPr="000509DC">
        <w:rPr>
          <w:rFonts w:ascii="Times New Roman" w:hAnsi="Times New Roman"/>
          <w:b/>
          <w:bCs/>
          <w:color w:val="000000"/>
          <w:sz w:val="28"/>
          <w:szCs w:val="28"/>
        </w:rPr>
        <w:t xml:space="preserve">Предложения к Плану мероприятий  («дорожная карта») </w:t>
      </w:r>
    </w:p>
    <w:p w:rsidR="007E0B89" w:rsidRPr="000509DC" w:rsidRDefault="007E0B89" w:rsidP="000509DC">
      <w:pPr>
        <w:spacing w:line="240" w:lineRule="auto"/>
        <w:jc w:val="center"/>
        <w:rPr>
          <w:rFonts w:ascii="Times New Roman" w:hAnsi="Times New Roman"/>
          <w:b/>
          <w:bCs/>
          <w:color w:val="000000"/>
          <w:sz w:val="28"/>
          <w:szCs w:val="28"/>
        </w:rPr>
      </w:pPr>
      <w:r w:rsidRPr="000509DC">
        <w:rPr>
          <w:rFonts w:ascii="Times New Roman" w:hAnsi="Times New Roman"/>
          <w:b/>
          <w:bCs/>
          <w:color w:val="000000"/>
          <w:sz w:val="28"/>
          <w:szCs w:val="28"/>
        </w:rPr>
        <w:t>по содействию развитию конкуренции в Нижегородской области</w:t>
      </w: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134"/>
        <w:gridCol w:w="2977"/>
        <w:gridCol w:w="5387"/>
      </w:tblGrid>
      <w:tr w:rsidR="007E0B89" w:rsidRPr="000509DC" w:rsidTr="00DC22C8">
        <w:trPr>
          <w:trHeight w:val="767"/>
          <w:tblHeader/>
        </w:trPr>
        <w:tc>
          <w:tcPr>
            <w:tcW w:w="1134" w:type="dxa"/>
          </w:tcPr>
          <w:p w:rsidR="007E0B89" w:rsidRPr="000509DC" w:rsidRDefault="007E0B89" w:rsidP="000509DC">
            <w:pPr>
              <w:pStyle w:val="a1"/>
              <w:rPr>
                <w:rFonts w:cs="Times New Roman"/>
                <w:b/>
                <w:color w:val="000000"/>
                <w:sz w:val="28"/>
                <w:szCs w:val="28"/>
              </w:rPr>
            </w:pPr>
            <w:r w:rsidRPr="000509DC">
              <w:rPr>
                <w:rFonts w:cs="Times New Roman"/>
                <w:sz w:val="28"/>
                <w:szCs w:val="28"/>
              </w:rPr>
              <w:br w:type="page"/>
            </w:r>
            <w:r w:rsidRPr="000509DC">
              <w:rPr>
                <w:rFonts w:cs="Times New Roman"/>
                <w:b/>
                <w:color w:val="000000"/>
                <w:sz w:val="28"/>
                <w:szCs w:val="28"/>
              </w:rPr>
              <w:t>№п/п</w:t>
            </w:r>
          </w:p>
        </w:tc>
        <w:tc>
          <w:tcPr>
            <w:tcW w:w="2977"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Проблема, на решение которой направлено мероприятие</w:t>
            </w:r>
          </w:p>
        </w:tc>
        <w:tc>
          <w:tcPr>
            <w:tcW w:w="5387"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Наименование мероприятия</w:t>
            </w:r>
          </w:p>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 xml:space="preserve"> </w:t>
            </w:r>
          </w:p>
        </w:tc>
      </w:tr>
      <w:tr w:rsidR="007E0B89" w:rsidRPr="000509DC" w:rsidTr="000509DC">
        <w:trPr>
          <w:trHeight w:val="234"/>
        </w:trPr>
        <w:tc>
          <w:tcPr>
            <w:tcW w:w="1134" w:type="dxa"/>
          </w:tcPr>
          <w:p w:rsidR="007E0B89" w:rsidRPr="000509DC" w:rsidRDefault="007E0B89" w:rsidP="000509DC">
            <w:pPr>
              <w:pStyle w:val="a1"/>
              <w:rPr>
                <w:rFonts w:cs="Times New Roman"/>
                <w:b/>
                <w:color w:val="000000"/>
                <w:sz w:val="28"/>
                <w:szCs w:val="28"/>
              </w:rPr>
            </w:pPr>
            <w:r w:rsidRPr="000509DC">
              <w:rPr>
                <w:rFonts w:cs="Times New Roman"/>
                <w:sz w:val="28"/>
                <w:szCs w:val="28"/>
              </w:rPr>
              <w:br w:type="page"/>
            </w:r>
            <w:r w:rsidRPr="000509DC">
              <w:rPr>
                <w:rFonts w:cs="Times New Roman"/>
                <w:b/>
                <w:color w:val="000000"/>
                <w:sz w:val="28"/>
                <w:szCs w:val="28"/>
                <w:lang w:val="en-US"/>
              </w:rPr>
              <w:t>I</w:t>
            </w:r>
            <w:r w:rsidRPr="000509DC">
              <w:rPr>
                <w:rFonts w:cs="Times New Roman"/>
                <w:b/>
                <w:color w:val="000000"/>
                <w:sz w:val="28"/>
                <w:szCs w:val="28"/>
              </w:rPr>
              <w:t>.</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Мероприятия по содействию развитию конкуренции на приоритетных и социально значимых рынках</w:t>
            </w:r>
          </w:p>
        </w:tc>
      </w:tr>
      <w:tr w:rsidR="007E0B89" w:rsidRPr="000509DC" w:rsidTr="000509DC">
        <w:trPr>
          <w:trHeight w:val="25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color w:val="000000"/>
                <w:sz w:val="28"/>
                <w:szCs w:val="28"/>
              </w:rPr>
              <w:t>Рынок автомобильных компонентов</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color w:val="000000"/>
                <w:sz w:val="28"/>
                <w:szCs w:val="28"/>
              </w:rPr>
              <w:t>Мероприятия, направленные на снижение административных и финансовых барьеров</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1.1.1.1.</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По результатам мониторинга 49% населения не удовлетворены широтой выбора предоставляемых автокомпонентов и только 13% удовлетворены ценообразованием</w:t>
            </w:r>
          </w:p>
          <w:p w:rsidR="007E0B89" w:rsidRPr="000509DC" w:rsidRDefault="007E0B89" w:rsidP="000509DC">
            <w:pPr>
              <w:spacing w:line="240" w:lineRule="auto"/>
              <w:rPr>
                <w:rFonts w:ascii="Times New Roman" w:hAnsi="Times New Roman"/>
                <w:sz w:val="28"/>
                <w:szCs w:val="28"/>
              </w:rPr>
            </w:pP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Симулирование расширения числа предпринимателей, работающих на данном рынке за</w:t>
            </w:r>
            <w:r>
              <w:rPr>
                <w:rFonts w:ascii="Times New Roman" w:hAnsi="Times New Roman"/>
                <w:sz w:val="28"/>
                <w:szCs w:val="28"/>
              </w:rPr>
              <w:t xml:space="preserve"> </w:t>
            </w:r>
            <w:r w:rsidRPr="000509DC">
              <w:rPr>
                <w:rFonts w:ascii="Times New Roman" w:hAnsi="Times New Roman"/>
                <w:sz w:val="28"/>
                <w:szCs w:val="28"/>
              </w:rPr>
              <w:t xml:space="preserve">счет создания более привлекательных условий для ведения бизнеса в данной </w:t>
            </w:r>
            <w:r>
              <w:rPr>
                <w:rFonts w:ascii="Times New Roman" w:hAnsi="Times New Roman"/>
                <w:sz w:val="28"/>
                <w:szCs w:val="28"/>
              </w:rPr>
              <w:t>сфере</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1.2.</w:t>
            </w:r>
          </w:p>
        </w:tc>
        <w:tc>
          <w:tcPr>
            <w:tcW w:w="8364" w:type="dxa"/>
            <w:gridSpan w:val="2"/>
          </w:tcPr>
          <w:p w:rsidR="007E0B89" w:rsidRPr="000509DC" w:rsidRDefault="007E0B89" w:rsidP="000509DC">
            <w:pPr>
              <w:pStyle w:val="a1"/>
              <w:rPr>
                <w:rFonts w:cs="Times New Roman"/>
                <w:b/>
                <w:i/>
                <w:color w:val="000000"/>
                <w:sz w:val="28"/>
                <w:szCs w:val="28"/>
              </w:rPr>
            </w:pPr>
            <w:r w:rsidRPr="000509DC">
              <w:rPr>
                <w:rFonts w:cs="Times New Roman"/>
                <w:b/>
                <w:i/>
                <w:color w:val="000000"/>
                <w:sz w:val="28"/>
                <w:szCs w:val="28"/>
              </w:rPr>
              <w:t>Рынок гостиничных услуг</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1.2.1.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и финансовых  барьеров</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1.2.1.1.</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По результатам мониторинга 45% населения не удовлетворены широтой выбора гостиничных услуг  рост удовлетворенности ценами составил 2% (с 13% до 15%)</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Продолжение работ по оказанию инвесторам   организационного, консультационного содействия, рассмотрение возможности предоставления в соответствии с законодательством государственной поддержки в виде субсидий на возмещение части процентной ставки по кредитам коммерческих банков.</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1.5.</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sz w:val="28"/>
                <w:szCs w:val="28"/>
              </w:rPr>
              <w:t>Рынок медицинских услуг</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1.5.1.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1.5.1.1.</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Уровень недовольства населения ценообразованием несколько снизился с 51% до 47%, но остается достаточно высоким  </w:t>
            </w:r>
          </w:p>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Отсутствие методики выявления основных факторов, препятствующих решению данной проблемы</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Усиление мер по государственному контролю  над ростом цен, создание информационной системы, предоставляющей населению информацию по всем ценовым предложениям ап</w:t>
            </w:r>
            <w:r>
              <w:rPr>
                <w:rFonts w:ascii="Times New Roman" w:hAnsi="Times New Roman"/>
                <w:sz w:val="28"/>
                <w:szCs w:val="28"/>
              </w:rPr>
              <w:t>т</w:t>
            </w:r>
            <w:r w:rsidRPr="000509DC">
              <w:rPr>
                <w:rFonts w:ascii="Times New Roman" w:hAnsi="Times New Roman"/>
                <w:sz w:val="28"/>
                <w:szCs w:val="28"/>
              </w:rPr>
              <w:t>екарских сетей</w:t>
            </w:r>
          </w:p>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Разработка  партисипаторного исследования среди потребителей и хозяйствующих субъектов, осуществляющих деятельность в сфере розничной торговли.</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1.7.</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sz w:val="28"/>
                <w:szCs w:val="28"/>
              </w:rPr>
              <w:t>Рынок услуг жилищно-коммунального хозяйства</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1.7.1.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1.7.1.1.</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Удовлетворенность населения услугами по управлению многоквартирными домами растет, но остается пока на уровне требующем повышенного внимания </w:t>
            </w:r>
          </w:p>
          <w:p w:rsidR="007E0B89" w:rsidRPr="000509DC" w:rsidRDefault="007E0B89" w:rsidP="000509DC">
            <w:pPr>
              <w:spacing w:line="240" w:lineRule="auto"/>
              <w:rPr>
                <w:rFonts w:ascii="Times New Roman" w:hAnsi="Times New Roman"/>
                <w:sz w:val="28"/>
                <w:szCs w:val="28"/>
              </w:rPr>
            </w:pPr>
          </w:p>
        </w:tc>
        <w:tc>
          <w:tcPr>
            <w:tcW w:w="5387" w:type="dxa"/>
          </w:tcPr>
          <w:p w:rsidR="007E0B89" w:rsidRPr="000509DC" w:rsidRDefault="007E0B89" w:rsidP="00DC22C8">
            <w:pPr>
              <w:spacing w:line="240" w:lineRule="auto"/>
              <w:rPr>
                <w:rFonts w:ascii="Times New Roman" w:hAnsi="Times New Roman"/>
                <w:sz w:val="28"/>
                <w:szCs w:val="28"/>
              </w:rPr>
            </w:pPr>
            <w:r w:rsidRPr="000509DC">
              <w:rPr>
                <w:rFonts w:ascii="Times New Roman" w:hAnsi="Times New Roman"/>
                <w:sz w:val="28"/>
                <w:szCs w:val="28"/>
              </w:rPr>
              <w:t xml:space="preserve">Продолжение работ, направленных на расширение круга компаний, оказывающих данные услуги и контроль над качеством их работы </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1.7.1.2.</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Формирование недовольства населения </w:t>
            </w:r>
            <w:r>
              <w:rPr>
                <w:rFonts w:ascii="Times New Roman" w:hAnsi="Times New Roman"/>
                <w:sz w:val="28"/>
                <w:szCs w:val="28"/>
              </w:rPr>
              <w:t xml:space="preserve">услугами </w:t>
            </w:r>
            <w:r w:rsidRPr="000509DC">
              <w:rPr>
                <w:rFonts w:ascii="Times New Roman" w:hAnsi="Times New Roman"/>
                <w:sz w:val="28"/>
                <w:szCs w:val="28"/>
              </w:rPr>
              <w:t>по вывозу ТБО и водоочистке</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Разработка мероприятий государственного контроля над реализацией деятельности  </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1.7.2.</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kern w:val="0"/>
                <w:sz w:val="28"/>
                <w:szCs w:val="28"/>
                <w:lang w:eastAsia="ru-RU" w:bidi="ar-SA"/>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1.7.2.2.</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Недостаточная информированность населения о предпринимаемых органами власти действиях, направленных на регулирование проблем в сфере ЖКХ</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Продолжение работ по совершенствованию «горячей телефонной линии» государственной жилищной инспекции Нижегородской области и электронных форм обратной связи на сайте инспекции в сети «Интернет»</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1.8.</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sz w:val="28"/>
                <w:szCs w:val="28"/>
              </w:rPr>
              <w:t>Рынок розничной торговли</w:t>
            </w:r>
          </w:p>
        </w:tc>
      </w:tr>
      <w:tr w:rsidR="007E0B89" w:rsidRPr="000509DC" w:rsidTr="00DC22C8">
        <w:trPr>
          <w:trHeight w:val="174"/>
        </w:trPr>
        <w:tc>
          <w:tcPr>
            <w:tcW w:w="1134"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1.8.2.</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Сохран</w:t>
            </w:r>
            <w:r>
              <w:rPr>
                <w:rFonts w:ascii="Times New Roman" w:hAnsi="Times New Roman"/>
                <w:sz w:val="28"/>
                <w:szCs w:val="28"/>
              </w:rPr>
              <w:t>ен</w:t>
            </w:r>
            <w:r w:rsidRPr="000509DC">
              <w:rPr>
                <w:rFonts w:ascii="Times New Roman" w:hAnsi="Times New Roman"/>
                <w:sz w:val="28"/>
                <w:szCs w:val="28"/>
              </w:rPr>
              <w:t xml:space="preserve">ие повышенного уровня недовольства населения ценами на продукты питания </w:t>
            </w:r>
            <w:r w:rsidRPr="000509DC">
              <w:rPr>
                <w:rFonts w:ascii="Times New Roman" w:hAnsi="Times New Roman"/>
                <w:sz w:val="28"/>
                <w:szCs w:val="28"/>
              </w:rPr>
              <w:br/>
              <w:t xml:space="preserve">Отсутствие методики выявления основных факторов, препятствующих решению данной проблемы </w:t>
            </w:r>
          </w:p>
        </w:tc>
        <w:tc>
          <w:tcPr>
            <w:tcW w:w="5387" w:type="dxa"/>
          </w:tcPr>
          <w:p w:rsidR="007E0B89" w:rsidRPr="000509DC" w:rsidRDefault="007E0B89" w:rsidP="00DC22C8">
            <w:pPr>
              <w:spacing w:line="240" w:lineRule="auto"/>
              <w:rPr>
                <w:rFonts w:ascii="Times New Roman" w:hAnsi="Times New Roman"/>
                <w:sz w:val="28"/>
                <w:szCs w:val="28"/>
              </w:rPr>
            </w:pPr>
            <w:r w:rsidRPr="000509DC">
              <w:rPr>
                <w:rFonts w:ascii="Times New Roman" w:hAnsi="Times New Roman"/>
                <w:sz w:val="28"/>
                <w:szCs w:val="28"/>
              </w:rPr>
              <w:t>Разработка  партисипаторного исследования среди потребителей и хозяйствующих субъектов, осуществляющих деятельность в сфере розничной торговли</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1.10.</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sz w:val="28"/>
                <w:szCs w:val="28"/>
              </w:rPr>
              <w:t>Рынок услуг связи</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1.10.1.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7E0B89" w:rsidRPr="000509DC" w:rsidTr="00DC22C8">
        <w:trPr>
          <w:trHeight w:val="174"/>
        </w:trPr>
        <w:tc>
          <w:tcPr>
            <w:tcW w:w="1134" w:type="dxa"/>
          </w:tcPr>
          <w:p w:rsidR="007E0B89" w:rsidRPr="000509DC" w:rsidRDefault="007E0B89" w:rsidP="000509DC">
            <w:pPr>
              <w:pStyle w:val="a1"/>
              <w:rPr>
                <w:rFonts w:cs="Times New Roman"/>
                <w:sz w:val="28"/>
                <w:szCs w:val="28"/>
                <w:lang w:eastAsia="ru-RU"/>
              </w:rPr>
            </w:pPr>
            <w:r w:rsidRPr="000509DC">
              <w:rPr>
                <w:rFonts w:cs="Times New Roman"/>
                <w:sz w:val="28"/>
                <w:szCs w:val="28"/>
                <w:lang w:eastAsia="ru-RU"/>
              </w:rPr>
              <w:t>1.10.1.1.</w:t>
            </w:r>
          </w:p>
        </w:tc>
        <w:tc>
          <w:tcPr>
            <w:tcW w:w="2977" w:type="dxa"/>
          </w:tcPr>
          <w:p w:rsidR="007E0B89" w:rsidRPr="000509DC" w:rsidRDefault="007E0B89" w:rsidP="000509DC">
            <w:pPr>
              <w:spacing w:line="240" w:lineRule="auto"/>
              <w:rPr>
                <w:rFonts w:ascii="Times New Roman" w:hAnsi="Times New Roman"/>
                <w:sz w:val="28"/>
                <w:szCs w:val="28"/>
                <w:lang w:eastAsia="ru-RU"/>
              </w:rPr>
            </w:pPr>
            <w:r w:rsidRPr="000509DC">
              <w:rPr>
                <w:rFonts w:ascii="Times New Roman" w:hAnsi="Times New Roman"/>
                <w:sz w:val="28"/>
                <w:szCs w:val="28"/>
                <w:lang w:eastAsia="ru-RU"/>
              </w:rPr>
              <w:t>Сохранение барьеров  цифрового неравенства между населенными пунктами и социальными группами</w:t>
            </w:r>
          </w:p>
        </w:tc>
        <w:tc>
          <w:tcPr>
            <w:tcW w:w="5387" w:type="dxa"/>
          </w:tcPr>
          <w:p w:rsidR="007E0B89" w:rsidRPr="000509DC" w:rsidRDefault="007E0B89" w:rsidP="000509DC">
            <w:pPr>
              <w:spacing w:line="240" w:lineRule="auto"/>
              <w:rPr>
                <w:rFonts w:ascii="Times New Roman" w:hAnsi="Times New Roman"/>
                <w:sz w:val="28"/>
                <w:szCs w:val="28"/>
                <w:lang w:eastAsia="ru-RU"/>
              </w:rPr>
            </w:pPr>
            <w:r w:rsidRPr="000509DC">
              <w:rPr>
                <w:rFonts w:ascii="Times New Roman" w:hAnsi="Times New Roman"/>
                <w:sz w:val="28"/>
                <w:szCs w:val="28"/>
                <w:lang w:eastAsia="ru-RU"/>
              </w:rPr>
              <w:t xml:space="preserve"> Разработка мероприятий, направленных на рассмотрение доступа к интернету для социально</w:t>
            </w:r>
            <w:r>
              <w:rPr>
                <w:rFonts w:ascii="Times New Roman" w:hAnsi="Times New Roman"/>
                <w:sz w:val="28"/>
                <w:szCs w:val="28"/>
                <w:lang w:eastAsia="ru-RU"/>
              </w:rPr>
              <w:t xml:space="preserve"> </w:t>
            </w:r>
            <w:r w:rsidRPr="000509DC">
              <w:rPr>
                <w:rFonts w:ascii="Times New Roman" w:hAnsi="Times New Roman"/>
                <w:sz w:val="28"/>
                <w:szCs w:val="28"/>
                <w:lang w:eastAsia="ru-RU"/>
              </w:rPr>
              <w:t>незащищенных слоев населения как одной из социальных услуг</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1.11.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i/>
                <w:sz w:val="28"/>
                <w:szCs w:val="28"/>
              </w:rPr>
              <w:t>Рынок услуг социального обслуживания населения</w:t>
            </w:r>
          </w:p>
        </w:tc>
      </w:tr>
      <w:tr w:rsidR="007E0B89" w:rsidRPr="000509DC" w:rsidTr="000509DC">
        <w:trPr>
          <w:trHeight w:val="341"/>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1.11.1.</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sz w:val="28"/>
                <w:szCs w:val="28"/>
              </w:rPr>
              <w:t>Мероприятия, направленные на снижение административных барьеров</w:t>
            </w:r>
          </w:p>
        </w:tc>
      </w:tr>
      <w:tr w:rsidR="007E0B89" w:rsidRPr="000509DC" w:rsidTr="00DC22C8">
        <w:trPr>
          <w:trHeight w:val="445"/>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1.11.1.1.</w:t>
            </w:r>
          </w:p>
        </w:tc>
        <w:tc>
          <w:tcPr>
            <w:tcW w:w="2977" w:type="dxa"/>
          </w:tcPr>
          <w:p w:rsidR="007E0B89" w:rsidRPr="000509DC" w:rsidRDefault="007E0B89" w:rsidP="000509DC">
            <w:pPr>
              <w:pStyle w:val="ConsPlusNormal"/>
              <w:rPr>
                <w:rFonts w:ascii="Times New Roman" w:hAnsi="Times New Roman" w:cs="Times New Roman"/>
                <w:sz w:val="28"/>
                <w:szCs w:val="28"/>
              </w:rPr>
            </w:pPr>
            <w:r w:rsidRPr="000509DC">
              <w:rPr>
                <w:rFonts w:ascii="Times New Roman" w:hAnsi="Times New Roman" w:cs="Times New Roman"/>
                <w:sz w:val="28"/>
                <w:szCs w:val="28"/>
              </w:rPr>
              <w:t>Сохранение проблем на рынке услуг социального обслуживания населения</w:t>
            </w:r>
          </w:p>
          <w:p w:rsidR="007E0B89" w:rsidRPr="000509DC" w:rsidRDefault="007E0B89" w:rsidP="000509DC">
            <w:pPr>
              <w:pStyle w:val="ConsPlusNormal"/>
              <w:rPr>
                <w:rFonts w:ascii="Times New Roman" w:hAnsi="Times New Roman" w:cs="Times New Roman"/>
                <w:sz w:val="28"/>
                <w:szCs w:val="28"/>
              </w:rPr>
            </w:pP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Продолжение работ, направленных на расширение круга организаций, предоставляющих социальные услуги, в том числе за счет расширения круга НКО    </w:t>
            </w:r>
          </w:p>
        </w:tc>
      </w:tr>
      <w:tr w:rsidR="007E0B89" w:rsidRPr="000509DC" w:rsidTr="000509DC">
        <w:trPr>
          <w:trHeight w:val="500"/>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1.11.2.</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kern w:val="0"/>
                <w:sz w:val="28"/>
                <w:szCs w:val="28"/>
                <w:lang w:eastAsia="ru-RU" w:bidi="ar-SA"/>
              </w:rPr>
              <w:t>Мероприятия, направленные на повышение информационной открытости деятельности органов исполнительной власти Нижегородской области</w:t>
            </w:r>
          </w:p>
        </w:tc>
      </w:tr>
      <w:tr w:rsidR="007E0B89" w:rsidRPr="000509DC" w:rsidTr="00DC22C8">
        <w:trPr>
          <w:trHeight w:val="713"/>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1.11.2.1.</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Недостаточная информированность продолжает сохраняться и увеличиваться среди нуждающегося населения, испытывающего проблемы в том числе и с доступом в интернет </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Организация взаимодействия  между государственными и муниципальными организациями, оказывающими услуги и НКО, выходящими  в эту сферу</w:t>
            </w:r>
          </w:p>
        </w:tc>
      </w:tr>
      <w:tr w:rsidR="007E0B89" w:rsidRPr="000509DC" w:rsidTr="000509DC">
        <w:trPr>
          <w:trHeight w:val="174"/>
        </w:trPr>
        <w:tc>
          <w:tcPr>
            <w:tcW w:w="1134" w:type="dxa"/>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lang w:val="en-US"/>
              </w:rPr>
              <w:t>II</w:t>
            </w:r>
            <w:r w:rsidRPr="000509DC">
              <w:rPr>
                <w:rFonts w:cs="Times New Roman"/>
                <w:b/>
                <w:color w:val="000000"/>
                <w:sz w:val="28"/>
                <w:szCs w:val="28"/>
              </w:rPr>
              <w:t>.</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b/>
                <w:color w:val="000000"/>
                <w:sz w:val="28"/>
                <w:szCs w:val="28"/>
              </w:rPr>
              <w:t>Системные мероприятия, направленные на развитие конкурентной среды*</w:t>
            </w:r>
          </w:p>
        </w:tc>
      </w:tr>
      <w:tr w:rsidR="007E0B89" w:rsidRPr="000509DC" w:rsidTr="00DC22C8">
        <w:trPr>
          <w:trHeight w:val="174"/>
        </w:trPr>
        <w:tc>
          <w:tcPr>
            <w:tcW w:w="1134"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2.1.1. </w:t>
            </w:r>
          </w:p>
        </w:tc>
        <w:tc>
          <w:tcPr>
            <w:tcW w:w="2977" w:type="dxa"/>
          </w:tcPr>
          <w:p w:rsidR="007E0B89" w:rsidRPr="000509DC" w:rsidRDefault="007E0B89" w:rsidP="00DC22C8">
            <w:pPr>
              <w:spacing w:line="240" w:lineRule="auto"/>
              <w:rPr>
                <w:rFonts w:ascii="Times New Roman" w:hAnsi="Times New Roman"/>
                <w:sz w:val="28"/>
                <w:szCs w:val="28"/>
              </w:rPr>
            </w:pPr>
            <w:r w:rsidRPr="000509DC">
              <w:rPr>
                <w:rFonts w:ascii="Times New Roman" w:hAnsi="Times New Roman"/>
                <w:color w:val="000000"/>
                <w:sz w:val="28"/>
                <w:szCs w:val="28"/>
                <w:shd w:val="clear" w:color="auto" w:fill="FFFFFF"/>
              </w:rPr>
              <w:t xml:space="preserve">Повышение уровня претензий бизнеса к органам государственной власти, местного самоуправления, общественным организациям по регулированию </w:t>
            </w:r>
            <w:r>
              <w:rPr>
                <w:rFonts w:ascii="Times New Roman" w:hAnsi="Times New Roman"/>
                <w:color w:val="000000"/>
                <w:sz w:val="28"/>
                <w:szCs w:val="28"/>
                <w:shd w:val="clear" w:color="auto" w:fill="FFFFFF"/>
              </w:rPr>
              <w:t>социально-экономических проблем</w:t>
            </w: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Создания партисипаторного механизма взаимодействия бизнеса, населения и органов</w:t>
            </w:r>
            <w:r>
              <w:rPr>
                <w:rFonts w:ascii="Times New Roman" w:hAnsi="Times New Roman"/>
                <w:sz w:val="28"/>
                <w:szCs w:val="28"/>
              </w:rPr>
              <w:t xml:space="preserve"> власти</w:t>
            </w:r>
            <w:r w:rsidRPr="000509DC">
              <w:rPr>
                <w:rFonts w:ascii="Times New Roman" w:hAnsi="Times New Roman"/>
                <w:sz w:val="28"/>
                <w:szCs w:val="28"/>
              </w:rPr>
              <w:t xml:space="preserve">, направленного на балансировку интересов всех участников процессов развития конкуренции в регионе   </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2.1.2.</w:t>
            </w:r>
          </w:p>
        </w:tc>
        <w:tc>
          <w:tcPr>
            <w:tcW w:w="297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Рост потребительской грамотности населения и претензий к органам власти по регулированию процессов конкуренции  </w:t>
            </w:r>
          </w:p>
          <w:p w:rsidR="007E0B89" w:rsidRPr="000509DC" w:rsidRDefault="007E0B89" w:rsidP="000509DC">
            <w:pPr>
              <w:spacing w:line="240" w:lineRule="auto"/>
              <w:rPr>
                <w:rFonts w:ascii="Times New Roman" w:hAnsi="Times New Roman"/>
                <w:sz w:val="28"/>
                <w:szCs w:val="28"/>
              </w:rPr>
            </w:pPr>
          </w:p>
        </w:tc>
        <w:tc>
          <w:tcPr>
            <w:tcW w:w="5387" w:type="dxa"/>
          </w:tcPr>
          <w:p w:rsidR="007E0B89" w:rsidRPr="000509DC" w:rsidRDefault="007E0B89" w:rsidP="000509DC">
            <w:pPr>
              <w:spacing w:line="240" w:lineRule="auto"/>
              <w:rPr>
                <w:rFonts w:ascii="Times New Roman" w:hAnsi="Times New Roman"/>
                <w:sz w:val="28"/>
                <w:szCs w:val="28"/>
              </w:rPr>
            </w:pPr>
            <w:r w:rsidRPr="000509DC">
              <w:rPr>
                <w:rFonts w:ascii="Times New Roman" w:hAnsi="Times New Roman"/>
                <w:sz w:val="28"/>
                <w:szCs w:val="28"/>
              </w:rPr>
              <w:t xml:space="preserve"> Введение мер, направленных на активизацию и адаптацию к нуждам населения деятельности районных отделов по развитию предпринимательства и районных комитетов по защите прав потребителей</w:t>
            </w:r>
          </w:p>
        </w:tc>
      </w:tr>
      <w:tr w:rsidR="007E0B89" w:rsidRPr="000509DC" w:rsidTr="000509DC">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2.16.</w:t>
            </w:r>
          </w:p>
        </w:tc>
        <w:tc>
          <w:tcPr>
            <w:tcW w:w="8364" w:type="dxa"/>
            <w:gridSpan w:val="2"/>
          </w:tcPr>
          <w:p w:rsidR="007E0B89" w:rsidRPr="000509DC" w:rsidRDefault="007E0B89" w:rsidP="000509DC">
            <w:pPr>
              <w:pStyle w:val="a1"/>
              <w:rPr>
                <w:rFonts w:cs="Times New Roman"/>
                <w:b/>
                <w:color w:val="000000"/>
                <w:sz w:val="28"/>
                <w:szCs w:val="28"/>
              </w:rPr>
            </w:pPr>
            <w:r w:rsidRPr="000509DC">
              <w:rPr>
                <w:rFonts w:cs="Times New Roman"/>
                <w:i/>
                <w:color w:val="000000"/>
                <w:sz w:val="28"/>
                <w:szCs w:val="28"/>
              </w:rPr>
              <w:t>Организация мониторинга состояния и развития конкурентной среды на рынках товаров и услуг Нижегородской области</w:t>
            </w:r>
          </w:p>
        </w:tc>
      </w:tr>
      <w:tr w:rsidR="007E0B89" w:rsidRPr="000509DC" w:rsidTr="00DC22C8">
        <w:trPr>
          <w:trHeight w:val="174"/>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2.16.1.</w:t>
            </w: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p>
          <w:p w:rsidR="007E0B89" w:rsidRPr="000509DC" w:rsidRDefault="007E0B89" w:rsidP="000509DC">
            <w:pPr>
              <w:pStyle w:val="a1"/>
              <w:rPr>
                <w:rFonts w:cs="Times New Roman"/>
                <w:color w:val="000000"/>
                <w:sz w:val="28"/>
                <w:szCs w:val="28"/>
              </w:rPr>
            </w:pPr>
            <w:r w:rsidRPr="000509DC">
              <w:rPr>
                <w:rFonts w:cs="Times New Roman"/>
                <w:color w:val="000000"/>
                <w:sz w:val="28"/>
                <w:szCs w:val="28"/>
              </w:rPr>
              <w:t>.</w:t>
            </w:r>
          </w:p>
        </w:tc>
        <w:tc>
          <w:tcPr>
            <w:tcW w:w="2977" w:type="dxa"/>
          </w:tcPr>
          <w:p w:rsidR="007E0B89" w:rsidRPr="000509DC" w:rsidRDefault="007E0B89" w:rsidP="00DC22C8">
            <w:pPr>
              <w:pStyle w:val="a1"/>
              <w:rPr>
                <w:rFonts w:cs="Times New Roman"/>
                <w:b/>
                <w:color w:val="000000"/>
                <w:sz w:val="28"/>
                <w:szCs w:val="28"/>
              </w:rPr>
            </w:pPr>
            <w:r w:rsidRPr="000509DC">
              <w:rPr>
                <w:rFonts w:cs="Times New Roman"/>
                <w:sz w:val="28"/>
                <w:szCs w:val="28"/>
              </w:rPr>
              <w:t xml:space="preserve">Мониторинг оценки состояния конкурентной среды 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и </w:t>
            </w:r>
            <w:r>
              <w:rPr>
                <w:rFonts w:cs="Times New Roman"/>
                <w:sz w:val="28"/>
                <w:szCs w:val="28"/>
              </w:rPr>
              <w:t>органов местного самоуправления</w:t>
            </w:r>
          </w:p>
        </w:tc>
        <w:tc>
          <w:tcPr>
            <w:tcW w:w="5387" w:type="dxa"/>
          </w:tcPr>
          <w:p w:rsidR="007E0B89" w:rsidRPr="000509DC" w:rsidRDefault="007E0B89" w:rsidP="000509DC">
            <w:pPr>
              <w:pStyle w:val="a1"/>
              <w:rPr>
                <w:rFonts w:cs="Times New Roman"/>
                <w:sz w:val="28"/>
                <w:szCs w:val="28"/>
              </w:rPr>
            </w:pPr>
            <w:r w:rsidRPr="000509DC">
              <w:rPr>
                <w:rFonts w:cs="Times New Roman"/>
                <w:sz w:val="28"/>
                <w:szCs w:val="28"/>
              </w:rPr>
              <w:t>Организация и проведение мониторингов:</w:t>
            </w:r>
          </w:p>
          <w:p w:rsidR="007E0B89" w:rsidRPr="000509DC" w:rsidRDefault="007E0B89" w:rsidP="000509DC">
            <w:pPr>
              <w:pStyle w:val="a1"/>
              <w:rPr>
                <w:rFonts w:cs="Times New Roman"/>
                <w:sz w:val="28"/>
                <w:szCs w:val="28"/>
              </w:rPr>
            </w:pPr>
            <w:r w:rsidRPr="000509DC">
              <w:rPr>
                <w:rFonts w:cs="Times New Roman"/>
                <w:sz w:val="28"/>
                <w:szCs w:val="28"/>
              </w:rPr>
              <w:t>- оценки состояния конкурентной среды и административных барьеров субъектами предпринимательской деятельности;</w:t>
            </w:r>
          </w:p>
          <w:p w:rsidR="007E0B89" w:rsidRPr="000509DC" w:rsidRDefault="007E0B89" w:rsidP="000509DC">
            <w:pPr>
              <w:pStyle w:val="a1"/>
              <w:rPr>
                <w:rFonts w:cs="Times New Roman"/>
                <w:bCs/>
                <w:sz w:val="28"/>
                <w:szCs w:val="28"/>
              </w:rPr>
            </w:pPr>
            <w:r w:rsidRPr="000509DC">
              <w:rPr>
                <w:rFonts w:cs="Times New Roman"/>
                <w:sz w:val="28"/>
                <w:szCs w:val="28"/>
              </w:rPr>
              <w:t>-</w:t>
            </w:r>
            <w:r w:rsidRPr="000509DC">
              <w:rPr>
                <w:rFonts w:cs="Times New Roman"/>
                <w:bCs/>
                <w:sz w:val="28"/>
                <w:szCs w:val="28"/>
              </w:rPr>
              <w:t xml:space="preserve"> удовлетворенности потребителей качеством товаров и услуг на товарных рынках региона и состоянием ценовой конкуренции;</w:t>
            </w:r>
          </w:p>
          <w:p w:rsidR="007E0B89" w:rsidRPr="000509DC" w:rsidRDefault="007E0B89" w:rsidP="000509DC">
            <w:pPr>
              <w:pStyle w:val="a1"/>
              <w:rPr>
                <w:rFonts w:cs="Times New Roman"/>
                <w:color w:val="000000"/>
                <w:sz w:val="28"/>
                <w:szCs w:val="28"/>
              </w:rPr>
            </w:pPr>
            <w:r w:rsidRPr="000509DC">
              <w:rPr>
                <w:rFonts w:cs="Times New Roman"/>
                <w:sz w:val="28"/>
                <w:szCs w:val="28"/>
              </w:rPr>
              <w:t>- удовлетворенности субъектов предпринимательской деятельности и потребителей товаров и услуг качеством (уровнем доступности, понятности и удобства получения) официальной информации о состоянии конкурентной среды на рынках товаров и услуг и деятельности по содействию развитию конкуренции в Нижегородской области, раз</w:t>
            </w:r>
            <w:r>
              <w:rPr>
                <w:rFonts w:cs="Times New Roman"/>
                <w:sz w:val="28"/>
                <w:szCs w:val="28"/>
              </w:rPr>
              <w:t>мещаемой уполномоченным органом</w:t>
            </w:r>
          </w:p>
        </w:tc>
      </w:tr>
      <w:tr w:rsidR="007E0B89" w:rsidRPr="000509DC" w:rsidTr="00DC22C8">
        <w:trPr>
          <w:trHeight w:val="2273"/>
        </w:trPr>
        <w:tc>
          <w:tcPr>
            <w:tcW w:w="1134" w:type="dxa"/>
          </w:tcPr>
          <w:p w:rsidR="007E0B89" w:rsidRPr="000509DC" w:rsidRDefault="007E0B89" w:rsidP="000509DC">
            <w:pPr>
              <w:pStyle w:val="a1"/>
              <w:rPr>
                <w:rFonts w:cs="Times New Roman"/>
                <w:color w:val="000000"/>
                <w:sz w:val="28"/>
                <w:szCs w:val="28"/>
              </w:rPr>
            </w:pPr>
            <w:r w:rsidRPr="000509DC">
              <w:rPr>
                <w:rFonts w:cs="Times New Roman"/>
                <w:color w:val="000000"/>
                <w:sz w:val="28"/>
                <w:szCs w:val="28"/>
              </w:rPr>
              <w:t>2.16.2.</w:t>
            </w:r>
          </w:p>
          <w:p w:rsidR="007E0B89" w:rsidRPr="000509DC" w:rsidRDefault="007E0B89" w:rsidP="000509DC">
            <w:pPr>
              <w:pStyle w:val="a1"/>
              <w:rPr>
                <w:rFonts w:cs="Times New Roman"/>
                <w:color w:val="000000"/>
                <w:sz w:val="28"/>
                <w:szCs w:val="28"/>
              </w:rPr>
            </w:pPr>
          </w:p>
        </w:tc>
        <w:tc>
          <w:tcPr>
            <w:tcW w:w="2977" w:type="dxa"/>
          </w:tcPr>
          <w:p w:rsidR="007E0B89" w:rsidRPr="000509DC" w:rsidRDefault="007E0B89" w:rsidP="00DC22C8">
            <w:pPr>
              <w:pStyle w:val="a1"/>
              <w:rPr>
                <w:rFonts w:cs="Times New Roman"/>
                <w:sz w:val="28"/>
                <w:szCs w:val="28"/>
              </w:rPr>
            </w:pPr>
            <w:r w:rsidRPr="000509DC">
              <w:rPr>
                <w:rFonts w:cs="Times New Roman"/>
                <w:sz w:val="28"/>
                <w:szCs w:val="28"/>
              </w:rPr>
              <w:t>Мониторинг деятельности субъектов естественных монополий  осуществляется с целью формирования показателей для анализа деятельности и подготовки выводов и предложений по совершенствованию деятельности органов исполнительной власти Нижегородской области,  субъектов естественных монополий.</w:t>
            </w:r>
          </w:p>
        </w:tc>
        <w:tc>
          <w:tcPr>
            <w:tcW w:w="5387" w:type="dxa"/>
          </w:tcPr>
          <w:p w:rsidR="007E0B89" w:rsidRPr="000509DC" w:rsidRDefault="007E0B89" w:rsidP="000509DC">
            <w:pPr>
              <w:pStyle w:val="a1"/>
              <w:rPr>
                <w:rFonts w:cs="Times New Roman"/>
                <w:sz w:val="28"/>
                <w:szCs w:val="28"/>
              </w:rPr>
            </w:pPr>
            <w:r w:rsidRPr="000509DC">
              <w:rPr>
                <w:rFonts w:cs="Times New Roman"/>
                <w:sz w:val="28"/>
                <w:szCs w:val="28"/>
              </w:rPr>
              <w:t>Организация и проведение мониторингов деятельности субъектов естественных монополий на территории Нижегородской области, предусматривающих:</w:t>
            </w:r>
          </w:p>
          <w:p w:rsidR="007E0B89" w:rsidRPr="000509DC" w:rsidRDefault="007E0B89" w:rsidP="000509DC">
            <w:pPr>
              <w:pStyle w:val="a1"/>
              <w:rPr>
                <w:rFonts w:cs="Times New Roman"/>
                <w:sz w:val="28"/>
                <w:szCs w:val="28"/>
              </w:rPr>
            </w:pPr>
            <w:r w:rsidRPr="000509DC">
              <w:rPr>
                <w:rFonts w:cs="Times New Roman"/>
                <w:sz w:val="28"/>
                <w:szCs w:val="28"/>
              </w:rPr>
              <w:t>- формирование перечня рынков,  на которых присутствуют субъекты естественных монополий;</w:t>
            </w:r>
          </w:p>
          <w:p w:rsidR="007E0B89" w:rsidRPr="000509DC" w:rsidRDefault="007E0B89" w:rsidP="000509DC">
            <w:pPr>
              <w:pStyle w:val="a1"/>
              <w:rPr>
                <w:rFonts w:cs="Times New Roman"/>
                <w:sz w:val="28"/>
                <w:szCs w:val="28"/>
              </w:rPr>
            </w:pPr>
            <w:r w:rsidRPr="000509DC">
              <w:rPr>
                <w:rFonts w:cs="Times New Roman"/>
                <w:sz w:val="28"/>
                <w:szCs w:val="28"/>
              </w:rPr>
              <w:t>- сбор данных о развитии конкуренции и удовлетворенности качеством товаров, работ и услуг на выявленных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так и со стороны потребителей товаров, работ и услуг, предоставляемых субъектами естественных монополий;</w:t>
            </w:r>
          </w:p>
          <w:p w:rsidR="007E0B89" w:rsidRPr="000509DC" w:rsidRDefault="007E0B89" w:rsidP="000509DC">
            <w:pPr>
              <w:pStyle w:val="a1"/>
              <w:rPr>
                <w:rFonts w:cs="Times New Roman"/>
                <w:sz w:val="28"/>
                <w:szCs w:val="28"/>
              </w:rPr>
            </w:pPr>
            <w:r w:rsidRPr="000509DC">
              <w:rPr>
                <w:rFonts w:cs="Times New Roman"/>
                <w:sz w:val="28"/>
                <w:szCs w:val="28"/>
              </w:rPr>
              <w:t>- сбор и анализ данных об уровнях тарифов (цен), установленных региональным органом по регулированию тарифов;</w:t>
            </w:r>
          </w:p>
          <w:p w:rsidR="007E0B89" w:rsidRPr="000509DC" w:rsidRDefault="007E0B89" w:rsidP="000509DC">
            <w:pPr>
              <w:pStyle w:val="a1"/>
              <w:rPr>
                <w:rFonts w:cs="Times New Roman"/>
                <w:sz w:val="28"/>
                <w:szCs w:val="28"/>
              </w:rPr>
            </w:pPr>
            <w:r w:rsidRPr="000509DC">
              <w:rPr>
                <w:rFonts w:cs="Times New Roman"/>
                <w:sz w:val="28"/>
                <w:szCs w:val="28"/>
              </w:rPr>
              <w:t>- обеспечение контроля за соблюдением Стандартов раскрытия информации субъектами естественных монополий ;</w:t>
            </w:r>
          </w:p>
          <w:p w:rsidR="007E0B89" w:rsidRPr="000509DC" w:rsidRDefault="007E0B89" w:rsidP="000509DC">
            <w:pPr>
              <w:pStyle w:val="a1"/>
              <w:rPr>
                <w:rFonts w:cs="Times New Roman"/>
                <w:color w:val="000000"/>
                <w:sz w:val="28"/>
                <w:szCs w:val="28"/>
              </w:rPr>
            </w:pPr>
            <w:r w:rsidRPr="000509DC">
              <w:rPr>
                <w:rFonts w:cs="Times New Roman"/>
                <w:sz w:val="28"/>
                <w:szCs w:val="28"/>
              </w:rPr>
              <w:t>- 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 осуществляемых представителями потребителей товаров, работ, услуг, задействованных в механизмах общественного контроля за деятельностью с</w:t>
            </w:r>
            <w:r>
              <w:rPr>
                <w:rFonts w:cs="Times New Roman"/>
                <w:sz w:val="28"/>
                <w:szCs w:val="28"/>
              </w:rPr>
              <w:t>убъектов естественных монополий</w:t>
            </w:r>
          </w:p>
        </w:tc>
      </w:tr>
      <w:tr w:rsidR="007E0B89" w:rsidRPr="000509DC" w:rsidTr="00DC22C8">
        <w:trPr>
          <w:trHeight w:val="2273"/>
        </w:trPr>
        <w:tc>
          <w:tcPr>
            <w:tcW w:w="1134" w:type="dxa"/>
          </w:tcPr>
          <w:p w:rsidR="007E0B89" w:rsidRPr="000509DC" w:rsidRDefault="007E0B89" w:rsidP="000509DC">
            <w:pPr>
              <w:pStyle w:val="a1"/>
              <w:rPr>
                <w:rFonts w:cs="Times New Roman"/>
                <w:color w:val="000000"/>
                <w:sz w:val="28"/>
                <w:szCs w:val="28"/>
              </w:rPr>
            </w:pPr>
          </w:p>
        </w:tc>
        <w:tc>
          <w:tcPr>
            <w:tcW w:w="2977" w:type="dxa"/>
          </w:tcPr>
          <w:p w:rsidR="007E0B89" w:rsidRPr="000509DC" w:rsidRDefault="007E0B89" w:rsidP="000509DC">
            <w:pPr>
              <w:pStyle w:val="a1"/>
              <w:rPr>
                <w:rFonts w:cs="Times New Roman"/>
                <w:sz w:val="28"/>
                <w:szCs w:val="28"/>
              </w:rPr>
            </w:pPr>
            <w:r w:rsidRPr="000509DC">
              <w:rPr>
                <w:rFonts w:cs="Times New Roman"/>
                <w:sz w:val="28"/>
                <w:szCs w:val="28"/>
              </w:rPr>
              <w:t>Запуск партисипаторного (участвующего) механизма, базирующегося на расширенной модели взаимодействия органов власти и предпринимателей, учитывающей интересы обеих сторон.</w:t>
            </w:r>
          </w:p>
        </w:tc>
        <w:tc>
          <w:tcPr>
            <w:tcW w:w="5387" w:type="dxa"/>
          </w:tcPr>
          <w:p w:rsidR="007E0B89" w:rsidRPr="000509DC" w:rsidRDefault="007E0B89" w:rsidP="000509DC">
            <w:pPr>
              <w:pStyle w:val="a1"/>
              <w:rPr>
                <w:rFonts w:cs="Times New Roman"/>
                <w:sz w:val="28"/>
                <w:szCs w:val="28"/>
              </w:rPr>
            </w:pPr>
            <w:r w:rsidRPr="000509DC">
              <w:rPr>
                <w:rFonts w:cs="Times New Roman"/>
                <w:sz w:val="28"/>
                <w:szCs w:val="28"/>
              </w:rPr>
              <w:t>Для разработки данного механизма целесообразно проведение нового дополнительного исследования, позволяющего выявлять основные факторы, влияющие на взаимодействия органов власти и предпринимателей, а также вектора интересов и возможности поиска эффективного баланса. Предлагаемый партисипаторный механизм будет универсален и применим для любого рынка товаров и услуг. В то же время результаты такого применения будут уникальны для каждого рынка, что позволит принимать управленческие решения, базирующиеся не просто на фиксации рыночных тенденций, но и на понимании факторов</w:t>
            </w:r>
            <w:r>
              <w:rPr>
                <w:rFonts w:cs="Times New Roman"/>
                <w:sz w:val="28"/>
                <w:szCs w:val="28"/>
              </w:rPr>
              <w:t>, воздействующих на конкуренцию</w:t>
            </w:r>
          </w:p>
        </w:tc>
      </w:tr>
    </w:tbl>
    <w:p w:rsidR="007E0B89" w:rsidRDefault="007E0B89" w:rsidP="000509DC"/>
    <w:p w:rsidR="007E0B89" w:rsidRPr="001351A9" w:rsidRDefault="007E0B89" w:rsidP="003D48DF">
      <w:pPr>
        <w:spacing w:after="0"/>
        <w:rPr>
          <w:lang w:eastAsia="ru-RU"/>
        </w:rPr>
      </w:pPr>
    </w:p>
    <w:p w:rsidR="007E0B89" w:rsidRPr="0008384B" w:rsidRDefault="007E0B89" w:rsidP="003D48DF">
      <w:pPr>
        <w:spacing w:after="0" w:line="259" w:lineRule="auto"/>
        <w:rPr>
          <w:rFonts w:ascii="Times New Roman" w:hAnsi="Times New Roman"/>
          <w:sz w:val="32"/>
          <w:szCs w:val="32"/>
          <w:lang w:eastAsia="ru-RU"/>
        </w:rPr>
      </w:pPr>
      <w:r w:rsidRPr="0008384B">
        <w:rPr>
          <w:rFonts w:ascii="Times New Roman" w:hAnsi="Times New Roman"/>
          <w:lang w:eastAsia="ru-RU"/>
        </w:rPr>
        <w:br w:type="page"/>
      </w:r>
    </w:p>
    <w:p w:rsidR="007E0B89" w:rsidRPr="0008384B" w:rsidRDefault="007E0B89" w:rsidP="003D48DF">
      <w:pPr>
        <w:pStyle w:val="Heading1"/>
        <w:spacing w:before="0"/>
        <w:ind w:left="567" w:hanging="567"/>
        <w:rPr>
          <w:rFonts w:ascii="Times New Roman" w:hAnsi="Times New Roman"/>
          <w:color w:val="auto"/>
          <w:lang w:eastAsia="ru-RU"/>
        </w:rPr>
      </w:pPr>
      <w:bookmarkStart w:id="21" w:name="_Toc497070719"/>
      <w:r w:rsidRPr="0008384B">
        <w:rPr>
          <w:rFonts w:ascii="Times New Roman" w:hAnsi="Times New Roman"/>
          <w:color w:val="auto"/>
          <w:lang w:eastAsia="ru-RU"/>
        </w:rPr>
        <w:t>ВЫВОДЫ:</w:t>
      </w:r>
      <w:bookmarkEnd w:id="21"/>
    </w:p>
    <w:p w:rsidR="007E0B89" w:rsidRDefault="007E0B89" w:rsidP="00A70A0A">
      <w:pPr>
        <w:spacing w:before="120" w:after="240"/>
        <w:jc w:val="both"/>
        <w:rPr>
          <w:rFonts w:ascii="Times New Roman" w:hAnsi="Times New Roman"/>
          <w:sz w:val="28"/>
          <w:szCs w:val="28"/>
        </w:rPr>
      </w:pPr>
    </w:p>
    <w:p w:rsidR="007E0B89" w:rsidRPr="00CE5CC5" w:rsidRDefault="007E0B89" w:rsidP="00A70A0A">
      <w:pPr>
        <w:spacing w:before="120" w:after="240"/>
        <w:jc w:val="both"/>
        <w:rPr>
          <w:rFonts w:ascii="Times New Roman" w:hAnsi="Times New Roman"/>
          <w:sz w:val="28"/>
          <w:szCs w:val="28"/>
        </w:rPr>
      </w:pPr>
      <w:r w:rsidRPr="00CE5CC5">
        <w:rPr>
          <w:rFonts w:ascii="Times New Roman" w:hAnsi="Times New Roman"/>
          <w:sz w:val="28"/>
          <w:szCs w:val="28"/>
        </w:rPr>
        <w:t>Выводы по главе1:</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Анализ динамики оценок респондентов показывает, что спад предложения на рыках товаров и услуг, зафиксированный в 2016 году в Нижегородской области, остановлен. В 2017 году, по мнению опрошенных, наметились тенденции расширения выбора компаний, предоставляющих различные товары и услуги. </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Тем не менее, ряд отраслей остается в зоне, где чисто рыночные процессы конкуренции не справляются с задачей обеспечения товарного разнообразия. Наибольшую неудовлетворённость – 50% опрошенных – в плане предложения вызывает рынок автомобилей (отечественных и зарубежных). К нему примыкает такой рынок как строительство жилой недвижимости, где неудовлетворенность предложением испытывают 16% респондентов. На обоих рынках разнообразие предложений в принципе ограничивается уровнем платежеспособности населения области, необходимым для совершения подобных дорогостоящих покупок. </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Недостаток предложения ощущается респондентами и в таких сравнительно новых отраслях как сфера кредитования (11-20%), гостиничный бизнес (19%), услуги по уходу за людьми с ограниченными возможностями (14%). </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Рынок автокомпонент, являющийся специализированным приоритетным рынком для Нижегородской области в отличие от других регионов, вызывает неудовлетворённость широтой предложения у 11% опрошенных.  </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Особое беспокойство вызывает состояние услуг Интернет для населения. За прошедшие три года наблюдается возврат к показателям докризисного уровня, тем не менее, полностью довольны состоянием дел на рынке услуг Интернета в целом по области от 21 до 33% населения. По данным мировых исследований цифровое неравенство как результат возникновения барьеров на пути получения доступа к цифровым ресурсам имеет тенденцию к углублению. Процесс возникновения барьеров затрагивает все аспекты рыночной конкуренции, начиная от рыночных игроков и заканчивая процессами координации. Наряду с населением, усугубляющим расслоение населения в силу наличия барьеров, ограничивающих доступ к цифровым ресурсам, предприятия и организации, работающие на различных рынках, предполагающих наличие цифровых ресурсов, также начинают испытывать усиливающееся влияние этих барьеров. </w:t>
      </w:r>
    </w:p>
    <w:p w:rsidR="007E0B89" w:rsidRPr="009A15AB" w:rsidRDefault="007E0B89" w:rsidP="00A70A0A">
      <w:pPr>
        <w:numPr>
          <w:ilvl w:val="0"/>
          <w:numId w:val="2"/>
        </w:numPr>
        <w:spacing w:before="120" w:after="240" w:line="360" w:lineRule="auto"/>
        <w:ind w:left="426"/>
        <w:contextualSpacing/>
        <w:jc w:val="both"/>
        <w:rPr>
          <w:rFonts w:ascii="Times New Roman" w:hAnsi="Times New Roman"/>
        </w:rPr>
      </w:pPr>
      <w:r w:rsidRPr="00CE5CC5">
        <w:rPr>
          <w:rFonts w:ascii="Times New Roman" w:hAnsi="Times New Roman"/>
          <w:sz w:val="28"/>
          <w:szCs w:val="28"/>
        </w:rPr>
        <w:t>В 2017 году наблюдается снижение остроты критики ценообразования по широкому кругу товарных и сервисных рынков.</w:t>
      </w:r>
      <w:r w:rsidRPr="009A15AB">
        <w:rPr>
          <w:rFonts w:ascii="Times New Roman" w:hAnsi="Times New Roman"/>
          <w:sz w:val="28"/>
          <w:szCs w:val="28"/>
        </w:rPr>
        <w:t xml:space="preserve"> Тем не менее, остается ряд направлений, требующих контроля. В первую очередь, не удовлетворение вызывает уровень цен на автомобили, медицинские и стоматологические услуги, на новостройки, топливо, лекарственные препараты, услуги кредитования населения, продукты питания, услуги по управлению многоквартирными домами. Недовольство ценами на данные товары и услуги высказали от 38% до 48% респондентов.</w:t>
      </w:r>
    </w:p>
    <w:p w:rsidR="007E0B89" w:rsidRPr="009A15AB"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9A15AB">
        <w:rPr>
          <w:rFonts w:ascii="Times New Roman" w:hAnsi="Times New Roman"/>
          <w:sz w:val="28"/>
          <w:szCs w:val="28"/>
        </w:rPr>
        <w:t xml:space="preserve">Удовлетворенность качеством приобретаемого товара или услуги очень вариативна и зависит от сложившейся ситуации. Большинство опрошенных потребителей в той или иной степени довольны качеством тех товаров, услуг и работ, которые представлены на региональном рынке. Наметилась некая тенденция роста положительных оценок качества товаров и услуг, которые предоставляются населению в регионе, хотя нельзя сказать, что тенденция роста стабильна: скорее речь может идти о сохранении в 2017 году позиций 2016 года. </w:t>
      </w:r>
    </w:p>
    <w:p w:rsidR="007E0B89" w:rsidRPr="009A15AB"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9A15AB">
        <w:rPr>
          <w:rFonts w:ascii="Times New Roman" w:hAnsi="Times New Roman"/>
          <w:sz w:val="28"/>
          <w:szCs w:val="28"/>
        </w:rPr>
        <w:t>Возможность приобрести желаемый товар или услугу также скорее зависит от ситуации. За последний год сильных колебаний в оценках доступности и стабильности наличия желаемого товара или услуги не наблюдается.</w:t>
      </w:r>
    </w:p>
    <w:p w:rsidR="007E0B89" w:rsidRPr="00CE5CC5" w:rsidRDefault="007E0B89" w:rsidP="00A70A0A">
      <w:pPr>
        <w:numPr>
          <w:ilvl w:val="0"/>
          <w:numId w:val="2"/>
        </w:numPr>
        <w:spacing w:before="120" w:after="240" w:line="360" w:lineRule="auto"/>
        <w:ind w:left="426"/>
        <w:contextualSpacing/>
        <w:jc w:val="both"/>
        <w:rPr>
          <w:rFonts w:ascii="Times New Roman" w:hAnsi="Times New Roman"/>
          <w:sz w:val="28"/>
          <w:szCs w:val="28"/>
        </w:rPr>
      </w:pPr>
      <w:r w:rsidRPr="00CE5CC5">
        <w:rPr>
          <w:rFonts w:ascii="Times New Roman" w:hAnsi="Times New Roman"/>
          <w:sz w:val="28"/>
          <w:szCs w:val="28"/>
        </w:rPr>
        <w:t xml:space="preserve">Таким образом, при равных правах явно наблюдается различие у населения в доступе к различным рынкам. Оценки неудовлетворённости рыночной ситуацией стабилизировался на определенном уровне и не снижаются. Уровень предложения товаров и услуг Нижегородской области в целом не меняется. В то же время в условиях социального государства население должно получать рыночные предложения, которые все в большей степени их устраивают. Пока остается не ясным, откуда могли бы появиться новые предложения, если источник сохраняющейся неудовлетворённости по-прежнему не выяснен. </w:t>
      </w:r>
    </w:p>
    <w:p w:rsidR="007E0B89" w:rsidRPr="004A3331" w:rsidRDefault="007E0B89" w:rsidP="00A70A0A">
      <w:pPr>
        <w:spacing w:before="120" w:after="240"/>
        <w:jc w:val="both"/>
        <w:rPr>
          <w:rFonts w:ascii="Times New Roman" w:hAnsi="Times New Roman"/>
          <w:sz w:val="28"/>
          <w:szCs w:val="28"/>
        </w:rPr>
      </w:pPr>
    </w:p>
    <w:p w:rsidR="007E0B89" w:rsidRPr="00CE5CC5" w:rsidRDefault="007E0B89" w:rsidP="00A70A0A">
      <w:pPr>
        <w:spacing w:before="120" w:after="240"/>
        <w:jc w:val="both"/>
        <w:rPr>
          <w:rFonts w:ascii="Times New Roman" w:hAnsi="Times New Roman"/>
          <w:sz w:val="28"/>
          <w:szCs w:val="28"/>
        </w:rPr>
      </w:pPr>
      <w:r w:rsidRPr="00CE5CC5">
        <w:rPr>
          <w:rFonts w:ascii="Times New Roman" w:hAnsi="Times New Roman"/>
          <w:sz w:val="28"/>
          <w:szCs w:val="28"/>
        </w:rPr>
        <w:t>Выводы по главе</w:t>
      </w:r>
      <w:r w:rsidRPr="004A3331">
        <w:rPr>
          <w:rFonts w:ascii="Times New Roman" w:hAnsi="Times New Roman"/>
          <w:sz w:val="28"/>
          <w:szCs w:val="28"/>
        </w:rPr>
        <w:t>2</w:t>
      </w:r>
      <w:r w:rsidRPr="00CE5CC5">
        <w:rPr>
          <w:rFonts w:ascii="Times New Roman" w:hAnsi="Times New Roman"/>
          <w:sz w:val="28"/>
          <w:szCs w:val="28"/>
        </w:rPr>
        <w:t>:</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Продолжается процесс включения населения в информационное пространство, сопровождающее развитие конкуренции в Нижегородской области.</w:t>
      </w:r>
      <w:r w:rsidRPr="009A15AB">
        <w:rPr>
          <w:rFonts w:ascii="Times New Roman" w:hAnsi="Times New Roman"/>
          <w:sz w:val="28"/>
          <w:szCs w:val="28"/>
        </w:rPr>
        <w:t xml:space="preserve"> В качестве источника информации о состоянии конкурентной среды респонденты наиболее часто упоминали местные газеты. Возросла значимость нижегородской региональной общественной организации по защите прав потребителей, при этом несколько снизился рейтинг Правового центра по защите прав потребителей.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Среди государственных органов возглавляют данный рейтинг районные отделы по развитию предпринимательства и районные комитеты по защите прав потребителей, но их позиции несколько ослабели за рассматриваемый период.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Возможность защите прав потребителей в районе проживания оценивается респондентами положительно, ситуация в целом стабильна. Ситуация с успешностью защиты прав потребителей за последние 2 года немного улучшилась: в 2017 году повысилась доля тех потребителей, которым полностью удалось отстоять свои права. Ситуация с защищенностью прав предпринимателей схожа: большинству предпринимавших попытки отстаивать свои права это удалось. За последний год можно отметить положительную динамику в этом вопросе.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У населения, как и у предпринимателей, начинает формироваться диалог с органами власти и становление механизма, позволяющего соотносить интересы. Население начинает более отчетливо понимать функции органов власти по регулированию конкуренции, но и предъявлять повышенные требования</w:t>
      </w:r>
      <w:r w:rsidRPr="009A15AB">
        <w:rPr>
          <w:rFonts w:ascii="Times New Roman" w:hAnsi="Times New Roman"/>
          <w:sz w:val="28"/>
          <w:szCs w:val="28"/>
        </w:rPr>
        <w:t xml:space="preserve">. </w:t>
      </w:r>
    </w:p>
    <w:p w:rsidR="007E0B89" w:rsidRPr="00CE5CC5" w:rsidRDefault="007E0B89" w:rsidP="00A70A0A">
      <w:pPr>
        <w:spacing w:before="120" w:after="240"/>
        <w:ind w:left="927"/>
        <w:jc w:val="both"/>
        <w:rPr>
          <w:rFonts w:ascii="Times New Roman" w:hAnsi="Times New Roman"/>
          <w:sz w:val="28"/>
          <w:szCs w:val="28"/>
        </w:rPr>
      </w:pPr>
    </w:p>
    <w:p w:rsidR="007E0B89" w:rsidRPr="00CE5CC5" w:rsidRDefault="007E0B89" w:rsidP="00A70A0A">
      <w:pPr>
        <w:spacing w:before="120" w:after="240"/>
        <w:jc w:val="both"/>
        <w:rPr>
          <w:rFonts w:ascii="Times New Roman" w:hAnsi="Times New Roman"/>
          <w:sz w:val="28"/>
          <w:szCs w:val="28"/>
        </w:rPr>
      </w:pPr>
      <w:r w:rsidRPr="00CE5CC5">
        <w:rPr>
          <w:rFonts w:ascii="Times New Roman" w:hAnsi="Times New Roman"/>
          <w:sz w:val="28"/>
          <w:szCs w:val="28"/>
        </w:rPr>
        <w:t>Выводы по главе</w:t>
      </w:r>
      <w:r w:rsidRPr="004A3331">
        <w:rPr>
          <w:rFonts w:ascii="Times New Roman" w:hAnsi="Times New Roman"/>
          <w:sz w:val="28"/>
          <w:szCs w:val="28"/>
        </w:rPr>
        <w:t xml:space="preserve"> 3</w:t>
      </w:r>
      <w:r w:rsidRPr="00CE5CC5">
        <w:rPr>
          <w:rFonts w:ascii="Times New Roman" w:hAnsi="Times New Roman"/>
          <w:sz w:val="28"/>
          <w:szCs w:val="28"/>
        </w:rPr>
        <w:t>:</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Удовлетворенность качеством работы естественных монополий у респондентов в целом довольно высока. Тем не менее, в 2017 году уровень положительных оценок по большинству позиций снизился, а уровень неудовлетворительных </w:t>
      </w:r>
      <w:r w:rsidRPr="009A15AB">
        <w:rPr>
          <w:rFonts w:ascii="Times New Roman" w:hAnsi="Times New Roman"/>
          <w:sz w:val="28"/>
          <w:szCs w:val="28"/>
        </w:rPr>
        <w:noBreakHyphen/>
        <w:t xml:space="preserve"> повысился. Наиболее позитивно оценивается качество услуг по электроснабжению. Качество услуг телефонной связи, а также газоснабжения в целом оценивается положительно, но при этом уровень неудовлетворенности качеством этих услуг повысился. Те же негативные тенденции прослеживаются и относительно оценки качества услуг по теплоснабжению.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 xml:space="preserve">Услуги по вывозу ТБО в целом оцениваются положительно, но в то же время уровень неудовлетворенности ими довольно высок. 2017 год в России был объявлен годом экологии с целью привлечения дополнительного внимания к экологическим проблемам и направлениям их решения. Проблема мусоросбора и переработки остается одной из самых болезненных. Накопленный ранее экологический ущерб ложится на плечи населения. Необходим поиск точного решения, которое будет адекватно воспринято населением области. В то же время в Нижегородской области ситуация с вывозом ТБО проявляется по-разному в зависимости от места, структуры экономик и характера сложившихся отношений, понимание которых необходимо для снижения неудовлетворенности.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Качество работы органов власти и официальных организаций по регулированию предоставления этих услуг населению в целом оценивается положительно. Наиболее позитивно оценивается работа госорганов по регулированию в сфере газоснабжения, электроснабжения, а также на рынке телефонной связи. Наименьшее удовлетворение вызывает работа органов власти по регулированию услуг по водоочистке. Схожа ситуация с оценкой качества работы органов власти и официальных организаций по регулированию услуг по вывозу ТБО.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Структура запросов на государственное регулирование рынков опрошенных жителей Нижегородской области в целом сохраняется, лидирует рынок продуктов питания. Выражен запрос на усиление государственного регулирования в сфере ЖКХ и коммунальных услуг. Также выражен запрос на повышение государственного регулирования на рынке медицинских услуг, товаров и лекарств. За последний год проявился запрос на определенный уровень государственного регулирования на рынке общественного транспорта, а также на топливном рынке.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Все ключевые рынки, которые определяют качество жизни людей, демонстрируют рост запроса на госрегулирование. Тем не менее, результаты мониторинга, давая оценку ситуации в динамике, не содержат информации, позволяющей ответить на вопросы о механизмах и целевых точках регулирования. Запрос населения на государственное регулирование необходимо совместить с выполнением законодательства по защите конкуренции. Это естественные рубежи, в рамках которых необходимо действовать и при этом не совершать ошибок, не выходя за черту законодательных требований.</w:t>
      </w:r>
    </w:p>
    <w:p w:rsidR="007E0B89" w:rsidRPr="00CE5CC5" w:rsidRDefault="007E0B89" w:rsidP="00A70A0A">
      <w:pPr>
        <w:spacing w:before="120" w:after="240"/>
        <w:ind w:left="927"/>
        <w:jc w:val="both"/>
        <w:rPr>
          <w:rFonts w:ascii="Times New Roman" w:hAnsi="Times New Roman"/>
          <w:sz w:val="28"/>
          <w:szCs w:val="28"/>
        </w:rPr>
      </w:pPr>
    </w:p>
    <w:p w:rsidR="007E0B89" w:rsidRPr="00CE5CC5" w:rsidRDefault="007E0B89" w:rsidP="00A70A0A">
      <w:pPr>
        <w:spacing w:before="120" w:after="240"/>
        <w:jc w:val="both"/>
        <w:rPr>
          <w:rFonts w:ascii="Times New Roman" w:hAnsi="Times New Roman"/>
          <w:sz w:val="28"/>
          <w:szCs w:val="28"/>
        </w:rPr>
      </w:pPr>
      <w:r w:rsidRPr="00CE5CC5">
        <w:rPr>
          <w:rFonts w:ascii="Times New Roman" w:hAnsi="Times New Roman"/>
          <w:sz w:val="28"/>
          <w:szCs w:val="28"/>
        </w:rPr>
        <w:t>Выводы по главе</w:t>
      </w:r>
      <w:r w:rsidRPr="004A3331">
        <w:rPr>
          <w:rFonts w:ascii="Times New Roman" w:hAnsi="Times New Roman"/>
          <w:sz w:val="28"/>
          <w:szCs w:val="28"/>
        </w:rPr>
        <w:t xml:space="preserve"> 4</w:t>
      </w:r>
      <w:r w:rsidRPr="00CE5CC5">
        <w:rPr>
          <w:rFonts w:ascii="Times New Roman" w:hAnsi="Times New Roman"/>
          <w:sz w:val="28"/>
          <w:szCs w:val="28"/>
        </w:rPr>
        <w:t>:</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 xml:space="preserve"> Наш мониторинг отмечает, что сложилась благоприятная ситуация для дальнейших шагов органов власти по регулированию конкуренции. На уровне высокого уровня одобрения действия органов власти по регулированию конкуренции возможна реализация программ участвующего управления с более активным привлечением населения.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Восприятие общей экономической ситуации в стране как контекста для ведения предпринимательской деятельности стабилизировалось по сравнению с кризисным 2015 годом, однако сейчас это восприятие можно охарактеризовать лишь как умеренно-негативное.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Намечается тенденция (пока слабо выраженная) воспринимать бизнес-деятельность как способ экономической адаптации при потере работы; несколько снизилась доля тех, кто рассматривает собственный бизнес как способ повысить материальное благосостояние.</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Бизнес-деятельность является достаточно значимой не только с точки зрения вклада в экономику, но и с точки зрения социальной перспективы: так или иначе, через сильные или слабые социальные связи с предпринимательской сферой связана значительная часть опрошенных.</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Самая распространенная сфера деятельности малого и среднего предпринимательства торговля непродовольственными товарами; менее распространены такие области деятельности, как строительство, деревообработка, услуги и транспорт.</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В качестве перспективных или возможных для себя сфер предпринимательской активности опрошенные чаще всего называют сельское хозяйство, бытовые услуги, торговлю непродовольственными товарами. На протяжении ряда лет отмечается улучшение информационной ситуации относительно возможностей обучения населения для открытия собственного дела. В то же время, по оценкам опрошенных, сама процедура открытия нового бизнеса, равно как и ведение уже существующего, не становятся легче.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Среди различных аспектов обстановки для ведения бизнеса наибольшее беспокойство у опрошенных вызывает величина спроса, возможности кредитования и объем налоговой отчетности.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По сравнению с 2016 годом в 2017 году отмечается слабовыраженная положительная динамика в оценках состояния спроса, наличия информации о состоянии рынков, возможностей аренды помещений и страхования бизнеса.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Стабильно позитивно воспринимаются отношения предпринимателей с конкурентами и органами власти, а также доступность государственных и муниципальных услуг, возможность участия в тендерах и конкурсах. </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Сохраняется тенденция роста одобрения органов власти различных уровней по развитию конкуренции в муниципальных образованиях региона. Оценки власти федерального уровня и ФАС по Нижегородской области остаются стабильными.</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В 2017 году сохраняется рост одобрения деятельности общественных организаций, направленных на защиту прав предпринимателей и потребителей. </w:t>
      </w:r>
      <w:r w:rsidRPr="00CE5CC5">
        <w:rPr>
          <w:rFonts w:ascii="Times New Roman" w:hAnsi="Times New Roman"/>
          <w:sz w:val="28"/>
          <w:szCs w:val="28"/>
        </w:rPr>
        <w:t xml:space="preserve">Общественные организации могут выполнять не только функции предоставления, определённого рода социальных сервисов для населения, но также выступать в роли медиатора диалога между органами власти и населением области, включаясь в процесс снижения неудовлетворённости рыночным регулированием. </w:t>
      </w:r>
    </w:p>
    <w:p w:rsidR="007E0B89" w:rsidRPr="00CE5CC5" w:rsidRDefault="007E0B89" w:rsidP="00A70A0A">
      <w:pPr>
        <w:spacing w:before="120" w:after="240"/>
        <w:ind w:left="927"/>
        <w:jc w:val="both"/>
        <w:rPr>
          <w:rFonts w:ascii="Times New Roman" w:hAnsi="Times New Roman"/>
          <w:sz w:val="28"/>
          <w:szCs w:val="28"/>
        </w:rPr>
      </w:pPr>
    </w:p>
    <w:p w:rsidR="007E0B89" w:rsidRPr="00CE5CC5" w:rsidRDefault="007E0B89" w:rsidP="00A70A0A">
      <w:pPr>
        <w:spacing w:before="120" w:after="240"/>
        <w:jc w:val="both"/>
        <w:rPr>
          <w:rFonts w:ascii="Times New Roman" w:hAnsi="Times New Roman"/>
          <w:sz w:val="28"/>
          <w:szCs w:val="28"/>
        </w:rPr>
      </w:pPr>
      <w:r w:rsidRPr="00CE5CC5">
        <w:rPr>
          <w:rFonts w:ascii="Times New Roman" w:hAnsi="Times New Roman"/>
          <w:sz w:val="28"/>
          <w:szCs w:val="28"/>
        </w:rPr>
        <w:t>Выводы по главе</w:t>
      </w:r>
      <w:r w:rsidRPr="004A3331">
        <w:rPr>
          <w:rFonts w:ascii="Times New Roman" w:hAnsi="Times New Roman"/>
          <w:sz w:val="28"/>
          <w:szCs w:val="28"/>
        </w:rPr>
        <w:t xml:space="preserve"> 5</w:t>
      </w:r>
      <w:r w:rsidRPr="00CE5CC5">
        <w:rPr>
          <w:rFonts w:ascii="Times New Roman" w:hAnsi="Times New Roman"/>
          <w:sz w:val="28"/>
          <w:szCs w:val="28"/>
        </w:rPr>
        <w:t>:</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Формируется тенденция повышения информированности опрошенных граждан относительно того, как работают органы власти и общественные организации в сфере развития конкуренции.</w:t>
      </w:r>
    </w:p>
    <w:p w:rsidR="007E0B89" w:rsidRPr="009A15AB"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9A15AB">
        <w:rPr>
          <w:rFonts w:ascii="Times New Roman" w:hAnsi="Times New Roman"/>
          <w:sz w:val="28"/>
          <w:szCs w:val="28"/>
        </w:rPr>
        <w:t xml:space="preserve">Структура запросов относительно мер по развитию конкуренции начинает меняться. В целом в 2017 году сохраняется тенденция важности количественных характеристик рынка и конкуренции, однако, за последний год степень их выраженности снизилась. Наметился запрос на протекционизм региональных и российских производителей.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Запрос населения на поддержку местных производителей вступает в противоречие с глобализационными процессами, объединяющими различные рынки. Даже в масштабах Нижегородской области усиление защиты прав производителей одних районов может привести к дисбалансу областного рынка в целом. Это же противоречие наблюдается и на уровне отдельных регионов России и всероссийского рынка и далее с выходом на международные рынки. Для регулирования этих вызовов времени необходимо искать точки равновесия, сценарии ответа на запросы населения, которые не противоречат глобализации, но при том в какой-то обоснованной и разумной мере протекционизм предлагают и осуществляют.</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 xml:space="preserve">Проведенный цикл мониторингов показывает, что развитие процессов конкуренции в Нижегородской области может выйти на качественно новый этап, суть которого - дополнение текущего состояния пониманием </w:t>
      </w:r>
      <w:r w:rsidRPr="009A15AB">
        <w:rPr>
          <w:rFonts w:ascii="Times New Roman" w:hAnsi="Times New Roman"/>
          <w:sz w:val="28"/>
          <w:szCs w:val="28"/>
        </w:rPr>
        <w:t xml:space="preserve">источников неудовлетворённости, движение вниз, ближе к потребностям потребителей, поиск ответа на вопрос не только о том, как оценивают, но и почему так происходит.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 xml:space="preserve">На основе мониторинга фиксируется состояние оценок, представляется детальный срез, с учетом их динамики. В то же время мониторинг не дает схему преодоления неудовлетворенности. Необходимо внедрение нового подхода – участвующего управления, базирующегося на идее более плотного включения населения в процессы принятия решений по поводу регулирования конкуренции. На данном этапе сложились благоприятные предпосылки для его запуска, такие как рост публичного авторитета органов власти в регулировании конкуренции, повышенная информационная и гражданская активность населения, формирующееся у населения представление о роли органов власти различного уровня в данном процессе. Как и в случае с предпринимателями, этот запрос на участие и взаимодействие должен быть наполнен содержанием, которое может быть получено в результате запуска нового исследовательского проекта.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Освоение техник партисипаторного подхода как социального взаимодействия, предполагающего определенное минимально необходимое качество межличностных отношений и персональной вовлеченности уровня сопричастности процессам социально-экономического развития способно дать значимый синергетический эффект в отношении совершенствования отношений взаимодействия между государством и потребителями товаров и услуг, а также в отношении процессов управления в социально-экономической сфере как таковых.</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Предлагаемый к разработке инструментарий будет универсальным и применимым для различных рынков; в то же время использование его на конкретных рынках позволит пойти вглубь и предложить управленский сценарий, который дает возможность работать с неудовлетворённостью как с объектом и изменять ситуацию, а не просто ее констатировать.</w:t>
      </w:r>
      <w:r w:rsidRPr="00CE5CC5">
        <w:t xml:space="preserve"> </w:t>
      </w:r>
    </w:p>
    <w:p w:rsidR="007E0B89" w:rsidRPr="00CE5CC5" w:rsidRDefault="007E0B89" w:rsidP="00A70A0A">
      <w:pPr>
        <w:numPr>
          <w:ilvl w:val="0"/>
          <w:numId w:val="1"/>
        </w:numPr>
        <w:spacing w:before="120" w:after="240" w:line="360" w:lineRule="auto"/>
        <w:ind w:left="567"/>
        <w:contextualSpacing/>
        <w:jc w:val="both"/>
        <w:rPr>
          <w:rFonts w:ascii="Times New Roman" w:hAnsi="Times New Roman"/>
          <w:sz w:val="28"/>
          <w:szCs w:val="28"/>
        </w:rPr>
      </w:pPr>
      <w:r w:rsidRPr="00CE5CC5">
        <w:rPr>
          <w:rFonts w:ascii="Times New Roman" w:hAnsi="Times New Roman"/>
          <w:sz w:val="28"/>
          <w:szCs w:val="28"/>
        </w:rPr>
        <w:t xml:space="preserve">Первенство в создании методик проведения мониторинга конкуренции может быть дополнено лидирующими позициями Нижегородской области в плане применения партисипаторного подвода. Благодаря внедрению новых принципов исследования и управления Нижегородская область может получить определённые конкретные преимущества перед остальными регионами России. </w:t>
      </w:r>
    </w:p>
    <w:p w:rsidR="007E0B89" w:rsidRPr="00EC3DD0" w:rsidRDefault="007E0B89" w:rsidP="00A70A0A">
      <w:pPr>
        <w:pStyle w:val="ListParagraph"/>
        <w:spacing w:before="120" w:after="240" w:line="360" w:lineRule="auto"/>
        <w:ind w:left="567"/>
        <w:jc w:val="both"/>
        <w:rPr>
          <w:rFonts w:ascii="Times New Roman" w:hAnsi="Times New Roman"/>
          <w:sz w:val="28"/>
          <w:szCs w:val="28"/>
        </w:rPr>
      </w:pPr>
    </w:p>
    <w:p w:rsidR="007E0B89" w:rsidRPr="0008384B" w:rsidRDefault="007E0B89" w:rsidP="003D48DF">
      <w:pPr>
        <w:spacing w:after="0"/>
        <w:jc w:val="both"/>
        <w:rPr>
          <w:rFonts w:ascii="Times New Roman" w:hAnsi="Times New Roman"/>
          <w:sz w:val="28"/>
          <w:szCs w:val="28"/>
        </w:rPr>
      </w:pPr>
    </w:p>
    <w:p w:rsidR="007E0B89" w:rsidRPr="0008384B" w:rsidRDefault="007E0B89" w:rsidP="003D48DF">
      <w:pPr>
        <w:spacing w:after="0"/>
        <w:jc w:val="both"/>
        <w:rPr>
          <w:rFonts w:ascii="Times New Roman" w:hAnsi="Times New Roman"/>
          <w:sz w:val="28"/>
          <w:szCs w:val="28"/>
        </w:rPr>
      </w:pPr>
    </w:p>
    <w:sectPr w:rsidR="007E0B89" w:rsidRPr="0008384B" w:rsidSect="008868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B89" w:rsidRDefault="007E0B89" w:rsidP="00135A70">
      <w:pPr>
        <w:spacing w:after="0" w:line="240" w:lineRule="auto"/>
      </w:pPr>
      <w:r>
        <w:separator/>
      </w:r>
    </w:p>
  </w:endnote>
  <w:endnote w:type="continuationSeparator" w:id="0">
    <w:p w:rsidR="007E0B89" w:rsidRDefault="007E0B89" w:rsidP="00135A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0000000000000000000"/>
    <w:charset w:val="CC"/>
    <w:family w:val="swiss"/>
    <w:notTrueType/>
    <w:pitch w:val="variable"/>
    <w:sig w:usb0="00000203" w:usb1="00000000" w:usb2="00000000" w:usb3="00000000" w:csb0="00000005"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B89" w:rsidRDefault="007E0B89">
    <w:pPr>
      <w:pStyle w:val="Footer"/>
      <w:jc w:val="right"/>
    </w:pPr>
    <w:r w:rsidRPr="007744D9">
      <w:rPr>
        <w:rFonts w:ascii="Times New Roman" w:hAnsi="Times New Roman"/>
      </w:rPr>
      <w:fldChar w:fldCharType="begin"/>
    </w:r>
    <w:r w:rsidRPr="007744D9">
      <w:rPr>
        <w:rFonts w:ascii="Times New Roman" w:hAnsi="Times New Roman"/>
      </w:rPr>
      <w:instrText>PAGE   \* MERGEFORMAT</w:instrText>
    </w:r>
    <w:r w:rsidRPr="007744D9">
      <w:rPr>
        <w:rFonts w:ascii="Times New Roman" w:hAnsi="Times New Roman"/>
      </w:rPr>
      <w:fldChar w:fldCharType="separate"/>
    </w:r>
    <w:r>
      <w:rPr>
        <w:rFonts w:ascii="Times New Roman" w:hAnsi="Times New Roman"/>
        <w:noProof/>
      </w:rPr>
      <w:t>9</w:t>
    </w:r>
    <w:r w:rsidRPr="007744D9">
      <w:rPr>
        <w:rFonts w:ascii="Times New Roman" w:hAnsi="Times New Roman"/>
      </w:rPr>
      <w:fldChar w:fldCharType="end"/>
    </w:r>
  </w:p>
  <w:p w:rsidR="007E0B89" w:rsidRDefault="007E0B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B89" w:rsidRDefault="007E0B89" w:rsidP="00135A70">
      <w:pPr>
        <w:spacing w:after="0" w:line="240" w:lineRule="auto"/>
      </w:pPr>
      <w:r>
        <w:separator/>
      </w:r>
    </w:p>
  </w:footnote>
  <w:footnote w:type="continuationSeparator" w:id="0">
    <w:p w:rsidR="007E0B89" w:rsidRDefault="007E0B89" w:rsidP="00135A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250"/>
    <w:multiLevelType w:val="hybridMultilevel"/>
    <w:tmpl w:val="0F268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150612F"/>
    <w:multiLevelType w:val="hybridMultilevel"/>
    <w:tmpl w:val="3224F9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EB2035"/>
    <w:multiLevelType w:val="hybridMultilevel"/>
    <w:tmpl w:val="ACA6F6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5E3B15"/>
    <w:multiLevelType w:val="hybridMultilevel"/>
    <w:tmpl w:val="A7B8AE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8202A0D"/>
    <w:multiLevelType w:val="hybridMultilevel"/>
    <w:tmpl w:val="FBAA4D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EC968F4"/>
    <w:multiLevelType w:val="hybridMultilevel"/>
    <w:tmpl w:val="98186E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FA61157"/>
    <w:multiLevelType w:val="hybridMultilevel"/>
    <w:tmpl w:val="E45C30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BD4280"/>
    <w:multiLevelType w:val="hybridMultilevel"/>
    <w:tmpl w:val="F2BEF4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3BD5D1B"/>
    <w:multiLevelType w:val="hybridMultilevel"/>
    <w:tmpl w:val="2F9AA7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4106F66"/>
    <w:multiLevelType w:val="multilevel"/>
    <w:tmpl w:val="EFE01986"/>
    <w:lvl w:ilvl="0">
      <w:start w:val="1"/>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4DC30956"/>
    <w:multiLevelType w:val="hybridMultilevel"/>
    <w:tmpl w:val="9BA462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5097832"/>
    <w:multiLevelType w:val="hybridMultilevel"/>
    <w:tmpl w:val="E23805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
  </w:num>
  <w:num w:numId="3">
    <w:abstractNumId w:val="5"/>
  </w:num>
  <w:num w:numId="4">
    <w:abstractNumId w:val="0"/>
  </w:num>
  <w:num w:numId="5">
    <w:abstractNumId w:val="8"/>
  </w:num>
  <w:num w:numId="6">
    <w:abstractNumId w:val="3"/>
  </w:num>
  <w:num w:numId="7">
    <w:abstractNumId w:val="10"/>
  </w:num>
  <w:num w:numId="8">
    <w:abstractNumId w:val="4"/>
  </w:num>
  <w:num w:numId="9">
    <w:abstractNumId w:val="7"/>
  </w:num>
  <w:num w:numId="10">
    <w:abstractNumId w:val="6"/>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sTQzMDKzMDU0MDEyMTRU0lEKTi0uzszPAykwNKoFAJybFh0tAAAA"/>
  </w:docVars>
  <w:rsids>
    <w:rsidRoot w:val="004840B2"/>
    <w:rsid w:val="00014A12"/>
    <w:rsid w:val="00047CA8"/>
    <w:rsid w:val="000509DC"/>
    <w:rsid w:val="00056E00"/>
    <w:rsid w:val="00061C75"/>
    <w:rsid w:val="00072A0E"/>
    <w:rsid w:val="0008384B"/>
    <w:rsid w:val="00091D57"/>
    <w:rsid w:val="00095C15"/>
    <w:rsid w:val="0009782E"/>
    <w:rsid w:val="000B4476"/>
    <w:rsid w:val="000D52CB"/>
    <w:rsid w:val="000E7199"/>
    <w:rsid w:val="000F536D"/>
    <w:rsid w:val="000F66C5"/>
    <w:rsid w:val="000F69E7"/>
    <w:rsid w:val="00111D0B"/>
    <w:rsid w:val="00113418"/>
    <w:rsid w:val="00113B54"/>
    <w:rsid w:val="00116D95"/>
    <w:rsid w:val="001345CE"/>
    <w:rsid w:val="001351A9"/>
    <w:rsid w:val="00135A70"/>
    <w:rsid w:val="00164C46"/>
    <w:rsid w:val="00180BE4"/>
    <w:rsid w:val="001816AA"/>
    <w:rsid w:val="001863B5"/>
    <w:rsid w:val="001C7F5C"/>
    <w:rsid w:val="0021032E"/>
    <w:rsid w:val="00221826"/>
    <w:rsid w:val="0022238F"/>
    <w:rsid w:val="002246D3"/>
    <w:rsid w:val="002319EC"/>
    <w:rsid w:val="0023440A"/>
    <w:rsid w:val="0023534D"/>
    <w:rsid w:val="00262521"/>
    <w:rsid w:val="0027309F"/>
    <w:rsid w:val="002732F2"/>
    <w:rsid w:val="00276058"/>
    <w:rsid w:val="00284EB8"/>
    <w:rsid w:val="00292920"/>
    <w:rsid w:val="0029507F"/>
    <w:rsid w:val="002C794A"/>
    <w:rsid w:val="002D2A7C"/>
    <w:rsid w:val="002D5759"/>
    <w:rsid w:val="002E127D"/>
    <w:rsid w:val="002E6BB5"/>
    <w:rsid w:val="002F3966"/>
    <w:rsid w:val="003075E0"/>
    <w:rsid w:val="0031421F"/>
    <w:rsid w:val="003411FF"/>
    <w:rsid w:val="00356B16"/>
    <w:rsid w:val="00367EC3"/>
    <w:rsid w:val="00395DF4"/>
    <w:rsid w:val="003B1E90"/>
    <w:rsid w:val="003B28F0"/>
    <w:rsid w:val="003B29B1"/>
    <w:rsid w:val="003C034D"/>
    <w:rsid w:val="003C2E10"/>
    <w:rsid w:val="003C4369"/>
    <w:rsid w:val="003D2346"/>
    <w:rsid w:val="003D48DF"/>
    <w:rsid w:val="003D5765"/>
    <w:rsid w:val="003E5D81"/>
    <w:rsid w:val="004000D7"/>
    <w:rsid w:val="00407A72"/>
    <w:rsid w:val="00415DE7"/>
    <w:rsid w:val="0042734E"/>
    <w:rsid w:val="00435705"/>
    <w:rsid w:val="00464261"/>
    <w:rsid w:val="00476526"/>
    <w:rsid w:val="004840B2"/>
    <w:rsid w:val="00487BD9"/>
    <w:rsid w:val="004907D5"/>
    <w:rsid w:val="00490A30"/>
    <w:rsid w:val="004A3331"/>
    <w:rsid w:val="004A6C31"/>
    <w:rsid w:val="004C5AC1"/>
    <w:rsid w:val="004C6FCD"/>
    <w:rsid w:val="004E04D1"/>
    <w:rsid w:val="004E27F8"/>
    <w:rsid w:val="004F7A9A"/>
    <w:rsid w:val="00512103"/>
    <w:rsid w:val="00517124"/>
    <w:rsid w:val="00534CE9"/>
    <w:rsid w:val="005453D9"/>
    <w:rsid w:val="00547A88"/>
    <w:rsid w:val="00561DDF"/>
    <w:rsid w:val="00565317"/>
    <w:rsid w:val="005710E7"/>
    <w:rsid w:val="00571ABC"/>
    <w:rsid w:val="00583BCC"/>
    <w:rsid w:val="0059525E"/>
    <w:rsid w:val="00595D6D"/>
    <w:rsid w:val="005B01F4"/>
    <w:rsid w:val="005C41A5"/>
    <w:rsid w:val="005C6D70"/>
    <w:rsid w:val="005D0679"/>
    <w:rsid w:val="005E4E89"/>
    <w:rsid w:val="005E7A0D"/>
    <w:rsid w:val="00603F5A"/>
    <w:rsid w:val="00625427"/>
    <w:rsid w:val="00651A43"/>
    <w:rsid w:val="006724AC"/>
    <w:rsid w:val="00674B0E"/>
    <w:rsid w:val="00675AA6"/>
    <w:rsid w:val="00690793"/>
    <w:rsid w:val="006A3A5B"/>
    <w:rsid w:val="006A5595"/>
    <w:rsid w:val="006A67C2"/>
    <w:rsid w:val="006F788D"/>
    <w:rsid w:val="00700003"/>
    <w:rsid w:val="00705B31"/>
    <w:rsid w:val="00720FFC"/>
    <w:rsid w:val="00736421"/>
    <w:rsid w:val="007613A3"/>
    <w:rsid w:val="007744D9"/>
    <w:rsid w:val="00793E06"/>
    <w:rsid w:val="007C3892"/>
    <w:rsid w:val="007D3736"/>
    <w:rsid w:val="007E0B89"/>
    <w:rsid w:val="007E3A3F"/>
    <w:rsid w:val="007F1619"/>
    <w:rsid w:val="008017C9"/>
    <w:rsid w:val="00847409"/>
    <w:rsid w:val="00857D8A"/>
    <w:rsid w:val="0086518B"/>
    <w:rsid w:val="00877DB0"/>
    <w:rsid w:val="00884885"/>
    <w:rsid w:val="008868A0"/>
    <w:rsid w:val="00891D22"/>
    <w:rsid w:val="008B37A0"/>
    <w:rsid w:val="008B4CB1"/>
    <w:rsid w:val="008C7C2E"/>
    <w:rsid w:val="008D2C46"/>
    <w:rsid w:val="008F0B1F"/>
    <w:rsid w:val="008F31EA"/>
    <w:rsid w:val="008F5316"/>
    <w:rsid w:val="009072F2"/>
    <w:rsid w:val="009130CC"/>
    <w:rsid w:val="00922B4A"/>
    <w:rsid w:val="00937ECE"/>
    <w:rsid w:val="0094219D"/>
    <w:rsid w:val="0094335B"/>
    <w:rsid w:val="0094686F"/>
    <w:rsid w:val="00947423"/>
    <w:rsid w:val="00953A52"/>
    <w:rsid w:val="0095429B"/>
    <w:rsid w:val="00954CAF"/>
    <w:rsid w:val="009603BF"/>
    <w:rsid w:val="0096671F"/>
    <w:rsid w:val="00967375"/>
    <w:rsid w:val="009828B2"/>
    <w:rsid w:val="00991A56"/>
    <w:rsid w:val="009A15AB"/>
    <w:rsid w:val="009A5921"/>
    <w:rsid w:val="009D05A4"/>
    <w:rsid w:val="009D756A"/>
    <w:rsid w:val="009E1E16"/>
    <w:rsid w:val="009E7322"/>
    <w:rsid w:val="009F4724"/>
    <w:rsid w:val="009F5BBD"/>
    <w:rsid w:val="009F71B0"/>
    <w:rsid w:val="00A1104F"/>
    <w:rsid w:val="00A12255"/>
    <w:rsid w:val="00A14DF3"/>
    <w:rsid w:val="00A2098D"/>
    <w:rsid w:val="00A311B2"/>
    <w:rsid w:val="00A35A7D"/>
    <w:rsid w:val="00A35DB2"/>
    <w:rsid w:val="00A70A0A"/>
    <w:rsid w:val="00A75FFD"/>
    <w:rsid w:val="00A80D90"/>
    <w:rsid w:val="00A87CED"/>
    <w:rsid w:val="00A904AA"/>
    <w:rsid w:val="00AA5929"/>
    <w:rsid w:val="00AB7D6E"/>
    <w:rsid w:val="00AD3415"/>
    <w:rsid w:val="00AD4F89"/>
    <w:rsid w:val="00AD7EF7"/>
    <w:rsid w:val="00B07BA5"/>
    <w:rsid w:val="00B34E6E"/>
    <w:rsid w:val="00B411A7"/>
    <w:rsid w:val="00B5531F"/>
    <w:rsid w:val="00B87132"/>
    <w:rsid w:val="00BA7D4A"/>
    <w:rsid w:val="00BB3331"/>
    <w:rsid w:val="00BB7562"/>
    <w:rsid w:val="00BB75D2"/>
    <w:rsid w:val="00BC24E8"/>
    <w:rsid w:val="00BD5B78"/>
    <w:rsid w:val="00BE0C49"/>
    <w:rsid w:val="00BE7934"/>
    <w:rsid w:val="00BF33F3"/>
    <w:rsid w:val="00C006A2"/>
    <w:rsid w:val="00C2107E"/>
    <w:rsid w:val="00C22C92"/>
    <w:rsid w:val="00C5147A"/>
    <w:rsid w:val="00C56413"/>
    <w:rsid w:val="00C62E2C"/>
    <w:rsid w:val="00C632C4"/>
    <w:rsid w:val="00C634FA"/>
    <w:rsid w:val="00C73F49"/>
    <w:rsid w:val="00C94D48"/>
    <w:rsid w:val="00C9656F"/>
    <w:rsid w:val="00CA398C"/>
    <w:rsid w:val="00CB6DD8"/>
    <w:rsid w:val="00CE1EA9"/>
    <w:rsid w:val="00CE5CC5"/>
    <w:rsid w:val="00CE5E3B"/>
    <w:rsid w:val="00CF6487"/>
    <w:rsid w:val="00D24D03"/>
    <w:rsid w:val="00D30CD8"/>
    <w:rsid w:val="00D333DD"/>
    <w:rsid w:val="00D60E0F"/>
    <w:rsid w:val="00D83AA3"/>
    <w:rsid w:val="00D90ACF"/>
    <w:rsid w:val="00D95077"/>
    <w:rsid w:val="00DA0787"/>
    <w:rsid w:val="00DC22C8"/>
    <w:rsid w:val="00DC3FE3"/>
    <w:rsid w:val="00DD082A"/>
    <w:rsid w:val="00DE4A80"/>
    <w:rsid w:val="00DE5A03"/>
    <w:rsid w:val="00E03D6C"/>
    <w:rsid w:val="00E1398E"/>
    <w:rsid w:val="00E2586E"/>
    <w:rsid w:val="00E305D5"/>
    <w:rsid w:val="00E3356F"/>
    <w:rsid w:val="00E40ACE"/>
    <w:rsid w:val="00E43DD8"/>
    <w:rsid w:val="00E52ACF"/>
    <w:rsid w:val="00E7751F"/>
    <w:rsid w:val="00E85014"/>
    <w:rsid w:val="00EC3DD0"/>
    <w:rsid w:val="00EE1EDA"/>
    <w:rsid w:val="00EE269A"/>
    <w:rsid w:val="00EF6BFB"/>
    <w:rsid w:val="00F0122C"/>
    <w:rsid w:val="00F04B67"/>
    <w:rsid w:val="00F053C5"/>
    <w:rsid w:val="00F2465F"/>
    <w:rsid w:val="00F370F6"/>
    <w:rsid w:val="00F47FCC"/>
    <w:rsid w:val="00F64B19"/>
    <w:rsid w:val="00F779AF"/>
    <w:rsid w:val="00FB57E2"/>
    <w:rsid w:val="00FC663C"/>
    <w:rsid w:val="00FD19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4840B2"/>
    <w:pPr>
      <w:spacing w:after="200" w:line="276" w:lineRule="auto"/>
    </w:pPr>
    <w:rPr>
      <w:rFonts w:eastAsia="Times New Roman"/>
      <w:lang w:eastAsia="en-US"/>
    </w:rPr>
  </w:style>
  <w:style w:type="paragraph" w:styleId="Heading1">
    <w:name w:val="heading 1"/>
    <w:basedOn w:val="Normal"/>
    <w:next w:val="Normal"/>
    <w:link w:val="Heading1Char"/>
    <w:uiPriority w:val="99"/>
    <w:qFormat/>
    <w:rsid w:val="004840B2"/>
    <w:pPr>
      <w:keepNext/>
      <w:keepLines/>
      <w:spacing w:before="240" w:after="0"/>
      <w:outlineLvl w:val="0"/>
    </w:pPr>
    <w:rPr>
      <w:rFonts w:ascii="Calibri Light" w:hAnsi="Calibri Light"/>
      <w:color w:val="2E74B5"/>
      <w:sz w:val="32"/>
      <w:szCs w:val="32"/>
    </w:rPr>
  </w:style>
  <w:style w:type="paragraph" w:styleId="Heading2">
    <w:name w:val="heading 2"/>
    <w:basedOn w:val="Normal"/>
    <w:next w:val="Normal"/>
    <w:link w:val="Heading2Char"/>
    <w:uiPriority w:val="99"/>
    <w:qFormat/>
    <w:rsid w:val="00937ECE"/>
    <w:pPr>
      <w:keepNext/>
      <w:keepLines/>
      <w:spacing w:before="200" w:after="0"/>
      <w:outlineLvl w:val="1"/>
    </w:pPr>
    <w:rPr>
      <w:rFonts w:ascii="Calibri Light" w:hAnsi="Calibri Light"/>
      <w:b/>
      <w:bCs/>
      <w:color w:val="5B9BD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40B2"/>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937ECE"/>
    <w:rPr>
      <w:rFonts w:ascii="Calibri Light" w:hAnsi="Calibri Light" w:cs="Times New Roman"/>
      <w:b/>
      <w:bCs/>
      <w:color w:val="5B9BD5"/>
      <w:sz w:val="26"/>
      <w:szCs w:val="26"/>
    </w:rPr>
  </w:style>
  <w:style w:type="paragraph" w:styleId="TOCHeading">
    <w:name w:val="TOC Heading"/>
    <w:basedOn w:val="Heading1"/>
    <w:next w:val="Normal"/>
    <w:uiPriority w:val="99"/>
    <w:qFormat/>
    <w:rsid w:val="004840B2"/>
    <w:pPr>
      <w:spacing w:before="480"/>
      <w:outlineLvl w:val="9"/>
    </w:pPr>
    <w:rPr>
      <w:rFonts w:ascii="Cambria" w:hAnsi="Cambria"/>
      <w:b/>
      <w:bCs/>
      <w:color w:val="365F91"/>
      <w:sz w:val="28"/>
      <w:szCs w:val="28"/>
    </w:rPr>
  </w:style>
  <w:style w:type="character" w:styleId="Hyperlink">
    <w:name w:val="Hyperlink"/>
    <w:basedOn w:val="DefaultParagraphFont"/>
    <w:uiPriority w:val="99"/>
    <w:rsid w:val="004840B2"/>
    <w:rPr>
      <w:rFonts w:cs="Times New Roman"/>
      <w:color w:val="0000FF"/>
      <w:u w:val="single"/>
    </w:rPr>
  </w:style>
  <w:style w:type="paragraph" w:styleId="TOC1">
    <w:name w:val="toc 1"/>
    <w:basedOn w:val="Normal"/>
    <w:next w:val="Normal"/>
    <w:autoRedefine/>
    <w:uiPriority w:val="99"/>
    <w:rsid w:val="004840B2"/>
    <w:pPr>
      <w:tabs>
        <w:tab w:val="right" w:leader="dot" w:pos="9344"/>
      </w:tabs>
      <w:spacing w:after="0"/>
      <w:ind w:left="284" w:hanging="284"/>
    </w:pPr>
  </w:style>
  <w:style w:type="paragraph" w:styleId="TOC2">
    <w:name w:val="toc 2"/>
    <w:basedOn w:val="Normal"/>
    <w:next w:val="Normal"/>
    <w:autoRedefine/>
    <w:uiPriority w:val="99"/>
    <w:rsid w:val="004840B2"/>
    <w:pPr>
      <w:tabs>
        <w:tab w:val="right" w:leader="dot" w:pos="9344"/>
      </w:tabs>
      <w:spacing w:after="0"/>
      <w:ind w:left="709" w:hanging="489"/>
    </w:pPr>
  </w:style>
  <w:style w:type="paragraph" w:styleId="BodyText2">
    <w:name w:val="Body Text 2"/>
    <w:basedOn w:val="Normal"/>
    <w:link w:val="BodyText2Char"/>
    <w:uiPriority w:val="99"/>
    <w:rsid w:val="004840B2"/>
    <w:pPr>
      <w:widowControl w:val="0"/>
      <w:autoSpaceDE w:val="0"/>
      <w:autoSpaceDN w:val="0"/>
      <w:adjustRightInd w:val="0"/>
      <w:spacing w:after="120" w:line="480" w:lineRule="auto"/>
    </w:pPr>
    <w:rPr>
      <w:rFonts w:ascii="Times New Roman" w:hAnsi="Times New Roman"/>
      <w:sz w:val="20"/>
      <w:szCs w:val="20"/>
      <w:lang w:val="en-US"/>
    </w:rPr>
  </w:style>
  <w:style w:type="character" w:customStyle="1" w:styleId="BodyText2Char">
    <w:name w:val="Body Text 2 Char"/>
    <w:basedOn w:val="DefaultParagraphFont"/>
    <w:link w:val="BodyText2"/>
    <w:uiPriority w:val="99"/>
    <w:locked/>
    <w:rsid w:val="004840B2"/>
    <w:rPr>
      <w:rFonts w:ascii="Times New Roman" w:hAnsi="Times New Roman" w:cs="Times New Roman"/>
      <w:sz w:val="20"/>
      <w:szCs w:val="20"/>
      <w:lang w:val="en-US"/>
    </w:rPr>
  </w:style>
  <w:style w:type="character" w:styleId="Strong">
    <w:name w:val="Strong"/>
    <w:basedOn w:val="DefaultParagraphFont"/>
    <w:uiPriority w:val="99"/>
    <w:qFormat/>
    <w:rsid w:val="004840B2"/>
    <w:rPr>
      <w:rFonts w:cs="Times New Roman"/>
      <w:b/>
    </w:rPr>
  </w:style>
  <w:style w:type="paragraph" w:customStyle="1" w:styleId="ConsPlusTitle">
    <w:name w:val="ConsPlusTitle"/>
    <w:uiPriority w:val="99"/>
    <w:rsid w:val="004840B2"/>
    <w:pPr>
      <w:widowControl w:val="0"/>
      <w:autoSpaceDE w:val="0"/>
      <w:autoSpaceDN w:val="0"/>
      <w:adjustRightInd w:val="0"/>
    </w:pPr>
    <w:rPr>
      <w:rFonts w:ascii="Times New Roman" w:hAnsi="Times New Roman"/>
      <w:b/>
      <w:bCs/>
      <w:sz w:val="24"/>
      <w:szCs w:val="24"/>
    </w:rPr>
  </w:style>
  <w:style w:type="paragraph" w:styleId="ListParagraph">
    <w:name w:val="List Paragraph"/>
    <w:basedOn w:val="Normal"/>
    <w:uiPriority w:val="99"/>
    <w:qFormat/>
    <w:rsid w:val="009828B2"/>
    <w:pPr>
      <w:ind w:left="720"/>
      <w:contextualSpacing/>
    </w:pPr>
    <w:rPr>
      <w:rFonts w:eastAsia="Calibri"/>
    </w:rPr>
  </w:style>
  <w:style w:type="paragraph" w:customStyle="1" w:styleId="2">
    <w:name w:val="ЭОН Заг.2"/>
    <w:basedOn w:val="Normal"/>
    <w:link w:val="20"/>
    <w:uiPriority w:val="99"/>
    <w:rsid w:val="00D60E0F"/>
    <w:pPr>
      <w:keepNext/>
      <w:spacing w:after="60"/>
      <w:outlineLvl w:val="1"/>
    </w:pPr>
    <w:rPr>
      <w:rFonts w:ascii="Arial" w:eastAsia="Calibri" w:hAnsi="Arial" w:cs="Arial"/>
      <w:bCs/>
      <w:iCs/>
      <w:sz w:val="32"/>
      <w:szCs w:val="32"/>
    </w:rPr>
  </w:style>
  <w:style w:type="character" w:customStyle="1" w:styleId="20">
    <w:name w:val="ЭОН Заг.2 Знак"/>
    <w:basedOn w:val="DefaultParagraphFont"/>
    <w:link w:val="2"/>
    <w:uiPriority w:val="99"/>
    <w:locked/>
    <w:rsid w:val="00D60E0F"/>
    <w:rPr>
      <w:rFonts w:ascii="Arial" w:hAnsi="Arial" w:cs="Arial"/>
      <w:bCs/>
      <w:iCs/>
      <w:sz w:val="32"/>
      <w:szCs w:val="32"/>
    </w:rPr>
  </w:style>
  <w:style w:type="paragraph" w:styleId="NoSpacing">
    <w:name w:val="No Spacing"/>
    <w:uiPriority w:val="99"/>
    <w:qFormat/>
    <w:rsid w:val="003B1E90"/>
    <w:rPr>
      <w:rFonts w:eastAsia="Times New Roman"/>
      <w:lang w:eastAsia="en-US"/>
    </w:rPr>
  </w:style>
  <w:style w:type="paragraph" w:customStyle="1" w:styleId="a">
    <w:name w:val="ЭОН текст"/>
    <w:basedOn w:val="Normal"/>
    <w:link w:val="a0"/>
    <w:uiPriority w:val="99"/>
    <w:rsid w:val="003C4369"/>
    <w:pPr>
      <w:spacing w:after="0" w:line="360" w:lineRule="auto"/>
      <w:ind w:firstLine="567"/>
      <w:jc w:val="both"/>
    </w:pPr>
    <w:rPr>
      <w:rFonts w:ascii="Arial" w:eastAsia="Calibri" w:hAnsi="Arial"/>
      <w:sz w:val="20"/>
      <w:szCs w:val="20"/>
      <w:lang w:eastAsia="ru-RU"/>
    </w:rPr>
  </w:style>
  <w:style w:type="character" w:customStyle="1" w:styleId="a0">
    <w:name w:val="ЭОН текст Знак"/>
    <w:link w:val="a"/>
    <w:uiPriority w:val="99"/>
    <w:locked/>
    <w:rsid w:val="003C4369"/>
    <w:rPr>
      <w:rFonts w:ascii="Arial" w:eastAsia="Times New Roman" w:hAnsi="Arial"/>
    </w:rPr>
  </w:style>
  <w:style w:type="paragraph" w:styleId="FootnoteText">
    <w:name w:val="footnote text"/>
    <w:aliases w:val="Знак"/>
    <w:basedOn w:val="Normal"/>
    <w:link w:val="FootnoteTextChar"/>
    <w:uiPriority w:val="99"/>
    <w:semiHidden/>
    <w:rsid w:val="0008384B"/>
    <w:pPr>
      <w:spacing w:after="0" w:line="240" w:lineRule="auto"/>
    </w:pPr>
    <w:rPr>
      <w:rFonts w:ascii="Times New Roman" w:eastAsia="Calibri" w:hAnsi="Times New Roman"/>
      <w:sz w:val="20"/>
      <w:szCs w:val="20"/>
      <w:lang w:eastAsia="ru-RU"/>
    </w:rPr>
  </w:style>
  <w:style w:type="character" w:customStyle="1" w:styleId="FootnoteTextChar">
    <w:name w:val="Footnote Text Char"/>
    <w:aliases w:val="Знак Char"/>
    <w:basedOn w:val="DefaultParagraphFont"/>
    <w:link w:val="FootnoteText"/>
    <w:uiPriority w:val="99"/>
    <w:semiHidden/>
    <w:locked/>
    <w:rsid w:val="0008384B"/>
    <w:rPr>
      <w:rFonts w:ascii="Times New Roman" w:eastAsia="Times New Roman" w:hAnsi="Times New Roman" w:cs="Times New Roman"/>
      <w:sz w:val="20"/>
      <w:szCs w:val="20"/>
      <w:lang w:eastAsia="ru-RU"/>
    </w:rPr>
  </w:style>
  <w:style w:type="paragraph" w:customStyle="1" w:styleId="Items">
    <w:name w:val="Items"/>
    <w:basedOn w:val="Normal"/>
    <w:uiPriority w:val="99"/>
    <w:rsid w:val="0008384B"/>
    <w:pPr>
      <w:widowControl w:val="0"/>
      <w:pBdr>
        <w:bottom w:val="single" w:sz="6" w:space="1" w:color="auto"/>
      </w:pBdr>
      <w:tabs>
        <w:tab w:val="center" w:pos="810"/>
        <w:tab w:val="left" w:pos="1080"/>
      </w:tabs>
      <w:autoSpaceDE w:val="0"/>
      <w:autoSpaceDN w:val="0"/>
      <w:adjustRightInd w:val="0"/>
      <w:spacing w:before="72" w:after="72" w:line="240" w:lineRule="auto"/>
    </w:pPr>
    <w:rPr>
      <w:rFonts w:ascii="TimesET" w:eastAsia="Calibri" w:hAnsi="TimesET"/>
      <w:sz w:val="20"/>
      <w:szCs w:val="20"/>
      <w:lang w:val="en-US"/>
    </w:rPr>
  </w:style>
  <w:style w:type="paragraph" w:styleId="Header">
    <w:name w:val="header"/>
    <w:basedOn w:val="Normal"/>
    <w:link w:val="HeaderChar"/>
    <w:uiPriority w:val="99"/>
    <w:rsid w:val="0008384B"/>
    <w:pPr>
      <w:tabs>
        <w:tab w:val="center" w:pos="4677"/>
        <w:tab w:val="right" w:pos="9355"/>
      </w:tabs>
      <w:spacing w:after="0" w:line="240" w:lineRule="auto"/>
    </w:pPr>
    <w:rPr>
      <w:rFonts w:eastAsia="Calibri"/>
      <w:sz w:val="20"/>
      <w:szCs w:val="20"/>
    </w:rPr>
  </w:style>
  <w:style w:type="character" w:customStyle="1" w:styleId="HeaderChar">
    <w:name w:val="Header Char"/>
    <w:basedOn w:val="DefaultParagraphFont"/>
    <w:link w:val="Header"/>
    <w:uiPriority w:val="99"/>
    <w:locked/>
    <w:rsid w:val="0008384B"/>
    <w:rPr>
      <w:rFonts w:ascii="Calibri" w:eastAsia="Times New Roman" w:hAnsi="Calibri" w:cs="Times New Roman"/>
      <w:sz w:val="20"/>
      <w:szCs w:val="20"/>
    </w:rPr>
  </w:style>
  <w:style w:type="paragraph" w:styleId="Footer">
    <w:name w:val="footer"/>
    <w:basedOn w:val="Normal"/>
    <w:link w:val="FooterChar"/>
    <w:uiPriority w:val="99"/>
    <w:rsid w:val="0008384B"/>
    <w:pPr>
      <w:tabs>
        <w:tab w:val="center" w:pos="4677"/>
        <w:tab w:val="right" w:pos="9355"/>
      </w:tabs>
      <w:spacing w:after="0" w:line="240" w:lineRule="auto"/>
    </w:pPr>
    <w:rPr>
      <w:rFonts w:eastAsia="Calibri"/>
      <w:sz w:val="20"/>
      <w:szCs w:val="20"/>
    </w:rPr>
  </w:style>
  <w:style w:type="character" w:customStyle="1" w:styleId="FooterChar">
    <w:name w:val="Footer Char"/>
    <w:basedOn w:val="DefaultParagraphFont"/>
    <w:link w:val="Footer"/>
    <w:uiPriority w:val="99"/>
    <w:locked/>
    <w:rsid w:val="0008384B"/>
    <w:rPr>
      <w:rFonts w:ascii="Calibri" w:eastAsia="Times New Roman" w:hAnsi="Calibri" w:cs="Times New Roman"/>
      <w:sz w:val="20"/>
      <w:szCs w:val="20"/>
    </w:rPr>
  </w:style>
  <w:style w:type="paragraph" w:customStyle="1" w:styleId="Question">
    <w:name w:val="Question"/>
    <w:basedOn w:val="Normal"/>
    <w:uiPriority w:val="99"/>
    <w:rsid w:val="0008384B"/>
    <w:pPr>
      <w:widowControl w:val="0"/>
      <w:autoSpaceDE w:val="0"/>
      <w:autoSpaceDN w:val="0"/>
      <w:adjustRightInd w:val="0"/>
      <w:spacing w:before="72" w:after="72" w:line="240" w:lineRule="auto"/>
      <w:ind w:left="432" w:hanging="432"/>
    </w:pPr>
    <w:rPr>
      <w:rFonts w:ascii="TimesET" w:eastAsia="Calibri" w:hAnsi="TimesET"/>
      <w:sz w:val="20"/>
      <w:szCs w:val="20"/>
      <w:lang w:val="en-US"/>
    </w:rPr>
  </w:style>
  <w:style w:type="character" w:styleId="PageNumber">
    <w:name w:val="page number"/>
    <w:basedOn w:val="DefaultParagraphFont"/>
    <w:uiPriority w:val="99"/>
    <w:rsid w:val="0008384B"/>
    <w:rPr>
      <w:rFonts w:cs="Times New Roman"/>
    </w:rPr>
  </w:style>
  <w:style w:type="paragraph" w:customStyle="1" w:styleId="Q">
    <w:name w:val="Q"/>
    <w:basedOn w:val="Items"/>
    <w:uiPriority w:val="99"/>
    <w:rsid w:val="0008384B"/>
    <w:pPr>
      <w:pBdr>
        <w:bottom w:val="none" w:sz="0" w:space="0" w:color="auto"/>
      </w:pBdr>
      <w:spacing w:before="0" w:after="0" w:line="264" w:lineRule="auto"/>
    </w:pPr>
    <w:rPr>
      <w:rFonts w:eastAsia="Times New Roman"/>
    </w:rPr>
  </w:style>
  <w:style w:type="paragraph" w:customStyle="1" w:styleId="1">
    <w:name w:val="мЗаг1"/>
    <w:basedOn w:val="Normal"/>
    <w:autoRedefine/>
    <w:uiPriority w:val="99"/>
    <w:rsid w:val="0008384B"/>
    <w:pPr>
      <w:pageBreakBefore/>
      <w:widowControl w:val="0"/>
      <w:autoSpaceDE w:val="0"/>
      <w:autoSpaceDN w:val="0"/>
      <w:adjustRightInd w:val="0"/>
      <w:spacing w:after="0" w:line="240" w:lineRule="auto"/>
      <w:jc w:val="both"/>
    </w:pPr>
    <w:rPr>
      <w:rFonts w:ascii="Arial" w:hAnsi="Arial" w:cs="Arial"/>
      <w:sz w:val="40"/>
      <w:szCs w:val="40"/>
      <w:lang w:val="en-US"/>
    </w:rPr>
  </w:style>
  <w:style w:type="paragraph" w:customStyle="1" w:styleId="10">
    <w:name w:val="Абзац списка1"/>
    <w:basedOn w:val="Normal"/>
    <w:uiPriority w:val="99"/>
    <w:rsid w:val="0008384B"/>
    <w:pPr>
      <w:ind w:left="720"/>
      <w:contextualSpacing/>
    </w:pPr>
  </w:style>
  <w:style w:type="paragraph" w:customStyle="1" w:styleId="11">
    <w:name w:val="Без интервала1"/>
    <w:uiPriority w:val="99"/>
    <w:rsid w:val="0008384B"/>
    <w:rPr>
      <w:rFonts w:eastAsia="Times New Roman"/>
      <w:lang w:eastAsia="en-US"/>
    </w:rPr>
  </w:style>
  <w:style w:type="paragraph" w:styleId="BalloonText">
    <w:name w:val="Balloon Text"/>
    <w:basedOn w:val="Normal"/>
    <w:link w:val="BalloonTextChar"/>
    <w:uiPriority w:val="99"/>
    <w:rsid w:val="00083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08384B"/>
    <w:rPr>
      <w:rFonts w:ascii="Segoe UI" w:hAnsi="Segoe UI" w:cs="Segoe UI"/>
      <w:sz w:val="18"/>
      <w:szCs w:val="18"/>
    </w:rPr>
  </w:style>
  <w:style w:type="character" w:styleId="CommentReference">
    <w:name w:val="annotation reference"/>
    <w:basedOn w:val="DefaultParagraphFont"/>
    <w:uiPriority w:val="99"/>
    <w:semiHidden/>
    <w:rsid w:val="000F66C5"/>
    <w:rPr>
      <w:rFonts w:cs="Times New Roman"/>
      <w:sz w:val="16"/>
      <w:szCs w:val="16"/>
    </w:rPr>
  </w:style>
  <w:style w:type="paragraph" w:styleId="CommentText">
    <w:name w:val="annotation text"/>
    <w:basedOn w:val="Normal"/>
    <w:link w:val="CommentTextChar"/>
    <w:uiPriority w:val="99"/>
    <w:semiHidden/>
    <w:rsid w:val="000F66C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F66C5"/>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0F66C5"/>
    <w:rPr>
      <w:b/>
      <w:bCs/>
    </w:rPr>
  </w:style>
  <w:style w:type="character" w:customStyle="1" w:styleId="CommentSubjectChar">
    <w:name w:val="Comment Subject Char"/>
    <w:basedOn w:val="CommentTextChar"/>
    <w:link w:val="CommentSubject"/>
    <w:uiPriority w:val="99"/>
    <w:semiHidden/>
    <w:locked/>
    <w:rsid w:val="000F66C5"/>
    <w:rPr>
      <w:b/>
      <w:bCs/>
    </w:rPr>
  </w:style>
  <w:style w:type="paragraph" w:customStyle="1" w:styleId="a1">
    <w:name w:val="Содержимое таблицы"/>
    <w:basedOn w:val="Normal"/>
    <w:uiPriority w:val="99"/>
    <w:rsid w:val="000509DC"/>
    <w:pPr>
      <w:widowControl w:val="0"/>
      <w:suppressLineNumbers/>
      <w:suppressAutoHyphens/>
      <w:spacing w:after="0" w:line="240" w:lineRule="auto"/>
    </w:pPr>
    <w:rPr>
      <w:rFonts w:ascii="Times New Roman" w:eastAsia="Calibri" w:hAnsi="Times New Roman" w:cs="Mangal"/>
      <w:kern w:val="1"/>
      <w:sz w:val="24"/>
      <w:szCs w:val="24"/>
      <w:lang w:eastAsia="zh-CN" w:bidi="hi-IN"/>
    </w:rPr>
  </w:style>
  <w:style w:type="paragraph" w:customStyle="1" w:styleId="ConsPlusNormal">
    <w:name w:val="ConsPlusNormal"/>
    <w:uiPriority w:val="99"/>
    <w:rsid w:val="000509DC"/>
    <w:pPr>
      <w:autoSpaceDE w:val="0"/>
      <w:autoSpaceDN w:val="0"/>
      <w:adjustRightInd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55256832">
      <w:marLeft w:val="0"/>
      <w:marRight w:val="0"/>
      <w:marTop w:val="0"/>
      <w:marBottom w:val="0"/>
      <w:divBdr>
        <w:top w:val="none" w:sz="0" w:space="0" w:color="auto"/>
        <w:left w:val="none" w:sz="0" w:space="0" w:color="auto"/>
        <w:bottom w:val="none" w:sz="0" w:space="0" w:color="auto"/>
        <w:right w:val="none" w:sz="0" w:space="0" w:color="auto"/>
      </w:divBdr>
    </w:div>
    <w:div w:id="955256833">
      <w:marLeft w:val="0"/>
      <w:marRight w:val="0"/>
      <w:marTop w:val="0"/>
      <w:marBottom w:val="0"/>
      <w:divBdr>
        <w:top w:val="none" w:sz="0" w:space="0" w:color="auto"/>
        <w:left w:val="none" w:sz="0" w:space="0" w:color="auto"/>
        <w:bottom w:val="none" w:sz="0" w:space="0" w:color="auto"/>
        <w:right w:val="none" w:sz="0" w:space="0" w:color="auto"/>
      </w:divBdr>
    </w:div>
    <w:div w:id="955256834">
      <w:marLeft w:val="0"/>
      <w:marRight w:val="0"/>
      <w:marTop w:val="0"/>
      <w:marBottom w:val="0"/>
      <w:divBdr>
        <w:top w:val="none" w:sz="0" w:space="0" w:color="auto"/>
        <w:left w:val="none" w:sz="0" w:space="0" w:color="auto"/>
        <w:bottom w:val="none" w:sz="0" w:space="0" w:color="auto"/>
        <w:right w:val="none" w:sz="0" w:space="0" w:color="auto"/>
      </w:divBdr>
    </w:div>
    <w:div w:id="955256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Pages>
  <Words>13584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Alla</dc:creator>
  <cp:keywords/>
  <dc:description/>
  <cp:lastModifiedBy>mahkamova</cp:lastModifiedBy>
  <cp:revision>2</cp:revision>
  <dcterms:created xsi:type="dcterms:W3CDTF">2018-06-13T06:29:00Z</dcterms:created>
  <dcterms:modified xsi:type="dcterms:W3CDTF">2018-06-13T06:29:00Z</dcterms:modified>
</cp:coreProperties>
</file>