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65" w:rsidRDefault="00055B6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55B65" w:rsidRDefault="00055B65">
      <w:pPr>
        <w:pStyle w:val="ConsPlusNormal"/>
        <w:ind w:firstLine="540"/>
        <w:jc w:val="both"/>
        <w:outlineLvl w:val="0"/>
      </w:pPr>
    </w:p>
    <w:p w:rsidR="00055B65" w:rsidRDefault="00055B65">
      <w:pPr>
        <w:pStyle w:val="ConsPlusNormal"/>
        <w:outlineLvl w:val="0"/>
      </w:pPr>
      <w:r>
        <w:t>Включен в Реестр нормативных актов органов исполнительной власти Нижегородской области 10 февраля 2021 года N 19261-305-005</w:t>
      </w:r>
    </w:p>
    <w:p w:rsidR="00055B65" w:rsidRDefault="00055B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Title"/>
        <w:jc w:val="center"/>
      </w:pPr>
      <w:r>
        <w:t>МИНИСТЕРСТВО ЭКОНОМИЧЕСКОГО РАЗВИТИЯ И ИНВЕСТИЦИЙ</w:t>
      </w:r>
    </w:p>
    <w:p w:rsidR="00055B65" w:rsidRDefault="00055B65">
      <w:pPr>
        <w:pStyle w:val="ConsPlusTitle"/>
        <w:jc w:val="center"/>
      </w:pPr>
      <w:r>
        <w:t>НИЖЕГОРОДСКОЙ ОБЛАСТИ</w:t>
      </w:r>
    </w:p>
    <w:p w:rsidR="00055B65" w:rsidRDefault="00055B65">
      <w:pPr>
        <w:pStyle w:val="ConsPlusTitle"/>
        <w:jc w:val="center"/>
      </w:pPr>
    </w:p>
    <w:p w:rsidR="00055B65" w:rsidRDefault="00055B65">
      <w:pPr>
        <w:pStyle w:val="ConsPlusTitle"/>
        <w:jc w:val="center"/>
      </w:pPr>
      <w:r>
        <w:t>ПРИКАЗ</w:t>
      </w:r>
    </w:p>
    <w:p w:rsidR="00055B65" w:rsidRDefault="00055B65">
      <w:pPr>
        <w:pStyle w:val="ConsPlusTitle"/>
        <w:jc w:val="center"/>
      </w:pPr>
      <w:r>
        <w:t>от 20 января 2022 г. N 5</w:t>
      </w:r>
    </w:p>
    <w:p w:rsidR="00055B65" w:rsidRDefault="00055B65">
      <w:pPr>
        <w:pStyle w:val="ConsPlusTitle"/>
        <w:ind w:firstLine="540"/>
        <w:jc w:val="both"/>
      </w:pPr>
    </w:p>
    <w:p w:rsidR="00055B65" w:rsidRDefault="00055B65">
      <w:pPr>
        <w:pStyle w:val="ConsPlusTitle"/>
        <w:jc w:val="center"/>
      </w:pPr>
      <w:r>
        <w:t>ОБ УТВЕРЖДЕНИИ ПОЛОЖЕНИЯ О ПОРЯДКЕ СООБЩЕНИЯ РУКОВОДИТЕЛЕМ</w:t>
      </w:r>
    </w:p>
    <w:p w:rsidR="00055B65" w:rsidRDefault="00055B65">
      <w:pPr>
        <w:pStyle w:val="ConsPlusTitle"/>
        <w:jc w:val="center"/>
      </w:pPr>
      <w:r>
        <w:t>ГОСУДАРСТВЕННОГО УЧРЕЖДЕНИЯ О ВОЗНИКНОВЕНИИ ЛИЧНОЙ</w:t>
      </w:r>
    </w:p>
    <w:p w:rsidR="00055B65" w:rsidRDefault="00055B65">
      <w:pPr>
        <w:pStyle w:val="ConsPlusTitle"/>
        <w:jc w:val="center"/>
      </w:pPr>
      <w:r>
        <w:t>ЗАИНТЕРЕСОВАННОСТИ ПРИ ИСПОЛНЕНИИ ДОЛЖНОСТНЫХ ОБЯЗАННОСТЕЙ,</w:t>
      </w:r>
    </w:p>
    <w:p w:rsidR="00055B65" w:rsidRDefault="00055B65">
      <w:pPr>
        <w:pStyle w:val="ConsPlusTitle"/>
        <w:jc w:val="center"/>
      </w:pPr>
      <w:r>
        <w:t>КОТОРАЯ ПРИВОДИТ ИЛИ МОЖЕТ ПРИВЕСТИ К КОНФЛИКТУ ИНТЕРЕСОВ</w:t>
      </w:r>
    </w:p>
    <w:p w:rsidR="00055B65" w:rsidRDefault="00055B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55B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B65" w:rsidRDefault="00055B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B65" w:rsidRDefault="00055B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5B65" w:rsidRDefault="00055B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5B65" w:rsidRDefault="00055B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03.08.2022 </w:t>
            </w:r>
            <w:hyperlink r:id="rId5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55B65" w:rsidRDefault="00055B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08.04.2024 </w:t>
            </w:r>
            <w:hyperlink r:id="rId6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28.05.2025 </w:t>
            </w:r>
            <w:hyperlink r:id="rId7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B65" w:rsidRDefault="00055B65">
            <w:pPr>
              <w:pStyle w:val="ConsPlusNormal"/>
            </w:pPr>
          </w:p>
        </w:tc>
      </w:tr>
    </w:tbl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</w:t>
      </w:r>
      <w:hyperlink r:id="rId9">
        <w:r>
          <w:rPr>
            <w:color w:val="0000FF"/>
          </w:rPr>
          <w:t>Законом</w:t>
        </w:r>
      </w:hyperlink>
      <w:r>
        <w:t xml:space="preserve"> Нижегородской области от 7 марта 2008 г. N 20-З "О противодействии коррупции в Нижегородской области" приказываю: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8">
        <w:r>
          <w:rPr>
            <w:color w:val="0000FF"/>
          </w:rPr>
          <w:t>Положение</w:t>
        </w:r>
      </w:hyperlink>
      <w:r>
        <w:t xml:space="preserve"> о порядке сообщения руководителем государственного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- 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экономического развития и инвестиций Нижегородской области от 28 апреля 2018 г. N 76 "Об утверждении Положения порядке сообщения руководителем государственного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интересов";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- </w:t>
      </w:r>
      <w:hyperlink r:id="rId11">
        <w:r>
          <w:rPr>
            <w:color w:val="0000FF"/>
          </w:rPr>
          <w:t>приказ</w:t>
        </w:r>
      </w:hyperlink>
      <w:r>
        <w:t xml:space="preserve"> министерства экономического развития и инвестиций Нижегородской области от 23 марта 2021 г. N 28 "О внесении изменений в приказ министерства экономического развития и инвестиций Нижегородской области от 28 апреля 2018 г. N 76".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3. Настоящий приказ вступает в силу со дня подписания.</w:t>
      </w: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jc w:val="right"/>
      </w:pPr>
      <w:r>
        <w:t>Министр</w:t>
      </w:r>
    </w:p>
    <w:p w:rsidR="00055B65" w:rsidRDefault="00055B65">
      <w:pPr>
        <w:pStyle w:val="ConsPlusNormal"/>
        <w:jc w:val="right"/>
      </w:pPr>
      <w:r>
        <w:t>Д.Г.ИСМАГИЛОВ</w:t>
      </w: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jc w:val="right"/>
        <w:outlineLvl w:val="0"/>
      </w:pPr>
      <w:r>
        <w:t>Утверждено</w:t>
      </w:r>
    </w:p>
    <w:p w:rsidR="00055B65" w:rsidRDefault="00055B65">
      <w:pPr>
        <w:pStyle w:val="ConsPlusNormal"/>
        <w:jc w:val="right"/>
      </w:pPr>
      <w:r>
        <w:t>приказом министерства</w:t>
      </w:r>
    </w:p>
    <w:p w:rsidR="00055B65" w:rsidRDefault="00055B65">
      <w:pPr>
        <w:pStyle w:val="ConsPlusNormal"/>
        <w:jc w:val="right"/>
      </w:pPr>
      <w:r>
        <w:t>экономического развития и инвестиций</w:t>
      </w:r>
    </w:p>
    <w:p w:rsidR="00055B65" w:rsidRDefault="00055B65">
      <w:pPr>
        <w:pStyle w:val="ConsPlusNormal"/>
        <w:jc w:val="right"/>
      </w:pPr>
      <w:r>
        <w:t>Нижегородской области</w:t>
      </w:r>
    </w:p>
    <w:p w:rsidR="00055B65" w:rsidRDefault="00055B65">
      <w:pPr>
        <w:pStyle w:val="ConsPlusNormal"/>
        <w:jc w:val="right"/>
      </w:pPr>
      <w:r>
        <w:lastRenderedPageBreak/>
        <w:t>от 20 января 2022 г. N 5</w:t>
      </w: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Title"/>
        <w:jc w:val="center"/>
      </w:pPr>
      <w:bookmarkStart w:id="0" w:name="P38"/>
      <w:bookmarkEnd w:id="0"/>
      <w:r>
        <w:t>ПОЛОЖЕНИЕ</w:t>
      </w:r>
    </w:p>
    <w:p w:rsidR="00055B65" w:rsidRDefault="00055B65">
      <w:pPr>
        <w:pStyle w:val="ConsPlusTitle"/>
        <w:jc w:val="center"/>
      </w:pPr>
      <w:r>
        <w:t>О ПОРЯДКЕ СООБЩЕНИЯ РУКОВОДИТЕЛЕМ ГОСУДАРСТВЕННОГО</w:t>
      </w:r>
    </w:p>
    <w:p w:rsidR="00055B65" w:rsidRDefault="00055B65">
      <w:pPr>
        <w:pStyle w:val="ConsPlusTitle"/>
        <w:jc w:val="center"/>
      </w:pPr>
      <w:r>
        <w:t>УЧРЕЖДЕНИЯ О ВОЗНИКНОВЕНИИ ЛИЧНОЙ ЗАИНТЕРЕСОВАННОСТИ</w:t>
      </w:r>
    </w:p>
    <w:p w:rsidR="00055B65" w:rsidRDefault="00055B65">
      <w:pPr>
        <w:pStyle w:val="ConsPlusTitle"/>
        <w:jc w:val="center"/>
      </w:pPr>
      <w:r>
        <w:t>ПРИ ИСПОЛНЕНИИ ДОЛЖНОСТНЫХ ОБЯЗАННОСТЕЙ, КОТОРАЯ ПРИВОДИТ</w:t>
      </w:r>
    </w:p>
    <w:p w:rsidR="00055B65" w:rsidRDefault="00055B65">
      <w:pPr>
        <w:pStyle w:val="ConsPlusTitle"/>
        <w:jc w:val="center"/>
      </w:pPr>
      <w:r>
        <w:t>ИЛИ МОЖЕТ ПРИВЕСТИ К КОНФЛИКТУ ИНТЕРЕСОВ</w:t>
      </w: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jc w:val="center"/>
      </w:pPr>
      <w:r>
        <w:t>(далее - Положение)</w:t>
      </w:r>
    </w:p>
    <w:p w:rsidR="00055B65" w:rsidRDefault="00055B6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55B6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B65" w:rsidRDefault="00055B6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B65" w:rsidRDefault="00055B6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5B65" w:rsidRDefault="00055B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5B65" w:rsidRDefault="00055B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минэкономики Нижегородской области от 08.04.2024 </w:t>
            </w:r>
            <w:hyperlink r:id="rId12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,</w:t>
            </w:r>
          </w:p>
          <w:p w:rsidR="00055B65" w:rsidRDefault="00055B6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28.05.2025 </w:t>
            </w:r>
            <w:hyperlink r:id="rId13">
              <w:r>
                <w:rPr>
                  <w:color w:val="0000FF"/>
                </w:rPr>
                <w:t>N 113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5B65" w:rsidRDefault="00055B65">
            <w:pPr>
              <w:pStyle w:val="ConsPlusNormal"/>
            </w:pPr>
          </w:p>
        </w:tc>
      </w:tr>
    </w:tbl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  <w:r>
        <w:t>1. Настоящим Положением определяется порядок сообщения руководителями государственных учреждений, в отношении которых министерство экономического развития и инвестиций Нижегородской области (далее - министерство, руководители учреждений) выполняет функции и полномочия учредителя (далее - учреждение),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Настоящее Положение распространяется на руководителей учреждений и лиц, уполномоченных министром экономического развития и инвестиций Нижегородской области (далее - министр) исполнять обязанности руководителя учреждения (далее - лицо, уполномоченное исполнять обязанности руководителя учреждения).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2. Для целей настоящего Положения используются понятия "конфликт интересов" и "личная заинтересованность", установленные </w:t>
      </w:r>
      <w:hyperlink r:id="rId14">
        <w:r>
          <w:rPr>
            <w:color w:val="0000FF"/>
          </w:rPr>
          <w:t>частями 1</w:t>
        </w:r>
      </w:hyperlink>
      <w:r>
        <w:t xml:space="preserve"> и </w:t>
      </w:r>
      <w:hyperlink r:id="rId15">
        <w:r>
          <w:rPr>
            <w:color w:val="0000FF"/>
          </w:rPr>
          <w:t>2 статьи 10</w:t>
        </w:r>
      </w:hyperlink>
      <w:r>
        <w:t xml:space="preserve"> Федерального закона от 25 декабря 2008 г. N 273-ФЗ "О противодействии коррупции".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3. Руководитель учреждения (лицо, уполномоченное исполнять обязанности руководителя учреждения) обязан сообщать работодателю в лице министра о возникновении у него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Сообщение оформляется в письменной форме в виде </w:t>
      </w:r>
      <w:hyperlink w:anchor="P92">
        <w:r>
          <w:rPr>
            <w:color w:val="0000FF"/>
          </w:rPr>
          <w:t>уведомления</w:t>
        </w:r>
      </w:hyperlink>
      <w: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в двух экземплярах согласно приложению к настоящему Положению.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Первый экземпляр уведомления руководитель учреждения (лицо, уполномоченное исполнять обязанности руководителя учреждения) передает в министерство незамедлительно при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Второй экземпляр уведомления, заверенный сотрудником министерства, остается у руководителя учреждения (лица, уполномоченного исполнять обязанности руководителя учреждения) в качестве подтверждения факта представления уведомления.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4. В случае если руководитель учреждения (лицо, уполномоченное исполнять обязанности руководителя учреждения) не имеет возможности передать уведомление лично, оно направляется в адрес министерства посредством почтовой связи.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lastRenderedPageBreak/>
        <w:t>5. Переданное в министерство уведомление регистрируется уполномоченным сотрудником министерства в течение 1 рабочего дня со дня поступления, а после регистрации незамедлительно передается министру для личного рассмотрения. В течение 10 рабочих дней со дня поступления в министерство уведомления принимается одно из следующих решений: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а) признать, что при исполнении должностных обязанностей руководителем учреждения (лицом, уполномоченным исполнять обязанности руководителя учреждения), направившим уведомление, конфликт интересов отсутствует;</w:t>
      </w:r>
    </w:p>
    <w:p w:rsidR="00055B65" w:rsidRDefault="00055B65">
      <w:pPr>
        <w:pStyle w:val="ConsPlusNormal"/>
        <w:spacing w:before="220"/>
        <w:ind w:firstLine="540"/>
        <w:jc w:val="both"/>
      </w:pPr>
      <w:bookmarkStart w:id="1" w:name="P59"/>
      <w:bookmarkEnd w:id="1"/>
      <w:r>
        <w:t>б) признать, что при исполнении должностных обязанностей руководителем учреждения (лицом, уполномоченным исполнять обязанности руководителя учреждения), направившим уведомление, личная заинтересованность приводит или может привести к конфликту интересов;</w:t>
      </w:r>
    </w:p>
    <w:p w:rsidR="00055B65" w:rsidRDefault="00055B65">
      <w:pPr>
        <w:pStyle w:val="ConsPlusNormal"/>
        <w:spacing w:before="220"/>
        <w:ind w:firstLine="540"/>
        <w:jc w:val="both"/>
      </w:pPr>
      <w:bookmarkStart w:id="2" w:name="P60"/>
      <w:bookmarkEnd w:id="2"/>
      <w:r>
        <w:t>в) признать, что руководителем учреждения (лицом, уполномоченным исполнять обязанности руководителя учреждения), направившим уведомление, не соблюдались требования об урегулировании конфликта интересов.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6. В случае принятия решения, предусмотренного </w:t>
      </w:r>
      <w:hyperlink w:anchor="P59">
        <w:r>
          <w:rPr>
            <w:color w:val="0000FF"/>
          </w:rPr>
          <w:t>подпунктом "б" пункта 5</w:t>
        </w:r>
      </w:hyperlink>
      <w:r>
        <w:t xml:space="preserve"> настоящего Положения, в соответствии с законодательством Российской Федерации министр принимает меры по предотвращению или урегулированию конфликта интересов либо рекомендует руководителю учреждения (лицу, уполномоченному исполнять обязанности руководителя учреждения), направившему уведомление, принять такие меры.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Предотвращение или урегулирование конфликта интересов может состоять в изменении должностного положения (перераспределении функций) руководителя учреждения (лица, уполномоченного исполнять обязанности руководителя учреждения), являющегося стороной конфликта интересов, вплоть до его отстранения от исполнения должностных обязанностей в установленном порядке, в отказе от выгоды, явившейся причиной возникновения конфликта интересов, а также в принятии иных мер, предусмотренных законодательством о противодействии коррупции.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Решение министра о принятии мер по предотвращению или урегулированию конфликта интересов принимается в форме приказа министерства. Проект приказа подготавливается управлением по профилактике коррупционных правонарушений Нижегородской области (далее - Управление).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7. В случае принятия решения, предусмотренного </w:t>
      </w:r>
      <w:hyperlink w:anchor="P60">
        <w:r>
          <w:rPr>
            <w:color w:val="0000FF"/>
          </w:rPr>
          <w:t>подпунктом "в" пункта 5</w:t>
        </w:r>
      </w:hyperlink>
      <w:r>
        <w:t xml:space="preserve"> настоящего Положения, министр принимает меры по привлечению руководителя учреждения (лица, уполномоченного исполнять обязанности руководителя учреждения) к дисциплинарной ответственности в порядке, определенном </w:t>
      </w:r>
      <w:hyperlink r:id="rId16">
        <w:r>
          <w:rPr>
            <w:color w:val="0000FF"/>
          </w:rPr>
          <w:t>статьей 193</w:t>
        </w:r>
      </w:hyperlink>
      <w:r>
        <w:t xml:space="preserve"> Трудового кодекса Российской Федерации.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8. Уведомление с резолюцией министра в течение 3 рабочих дней со дня принятия им решения направляется для исполнения в Управление, осуществляющее в соответствии с </w:t>
      </w:r>
      <w:hyperlink r:id="rId17">
        <w:r>
          <w:rPr>
            <w:color w:val="0000FF"/>
          </w:rPr>
          <w:t>пунктом 3.2 раздела 3</w:t>
        </w:r>
      </w:hyperlink>
      <w:r>
        <w:t xml:space="preserve"> Положения об Управлении, утвержденного постановлением Правительства Нижегородской области от 30 августа 2019 г. N 614, принятие мер по выявлению и устранению причин и условий, способствующих возникновению конфликта интересов при осуществлении полномочий руководителями государственных учреждений Нижегородской области, находящимися на кадровом обслуживании в министерстве кадровой политики Правительства Нижегородской области.</w:t>
      </w:r>
    </w:p>
    <w:p w:rsidR="00055B65" w:rsidRDefault="00055B65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28.05.2025 N 113)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9. Управление в течение 7 рабочих дней со дня поступления уведомления в Управление обеспечивает: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 xml:space="preserve">- регистрацию уведомления путем внесения записи в день его поступления в соответствующий журнал регистрации, порядок ведения и форма которого утверждаются приказом </w:t>
      </w:r>
      <w:r>
        <w:lastRenderedPageBreak/>
        <w:t>Управления;</w:t>
      </w:r>
    </w:p>
    <w:p w:rsidR="00055B65" w:rsidRDefault="00055B65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приказа</w:t>
        </w:r>
      </w:hyperlink>
      <w:r>
        <w:t xml:space="preserve"> минэкономики Нижегородской области от 28.05.2025 N 113)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- подготовку проекта приказа по предотвращению или урегулированию конфликта интересов и его направление министру для рассмотрения.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10. Министром в течение 3 рабочих дней с момента получения им проекта приказа осуществляется его утверждение, а уполномоченным структурным подразделением министерства - регистрация в течение 1 рабочего дня с момента утверждения приказа министром.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11. Принятое министром решение по результатам рассмотрения им уведомления доводится Управлением до сведения руководителя учреждения (лица, уполномоченного исполнять обязанности руководителя учреждения) в письменной форме в течение 3 рабочих дней со дня поступления в Управление зарегистрированного приказа министерства, не считая периода временной нетрудоспособности, пребывания в отпуске, служебной командировке, других случаев отсутствия руководителя учреждения (лица, уполномоченного исполнять обязанности руководителя учреждения) на рабочем месте по уважительным причинам.</w:t>
      </w:r>
    </w:p>
    <w:p w:rsidR="00055B65" w:rsidRDefault="00055B65">
      <w:pPr>
        <w:pStyle w:val="ConsPlusNormal"/>
        <w:spacing w:before="220"/>
        <w:ind w:firstLine="540"/>
        <w:jc w:val="both"/>
      </w:pPr>
      <w:r>
        <w:t>12. Уведомление, а также приказ о мерах по предотвращению или урегулированию конфликта интересов (при наличии) приобщаются к личному делу руководителя учреждения (лица, уполномоченного исполнять обязанности руководителя учреждения).</w:t>
      </w: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jc w:val="right"/>
        <w:outlineLvl w:val="1"/>
      </w:pPr>
      <w:r>
        <w:t>Приложение</w:t>
      </w:r>
    </w:p>
    <w:p w:rsidR="00055B65" w:rsidRDefault="00055B65">
      <w:pPr>
        <w:pStyle w:val="ConsPlusNormal"/>
        <w:jc w:val="right"/>
      </w:pPr>
      <w:r>
        <w:t>к Положению о порядке сообщения руководителем</w:t>
      </w:r>
    </w:p>
    <w:p w:rsidR="00055B65" w:rsidRDefault="00055B65">
      <w:pPr>
        <w:pStyle w:val="ConsPlusNormal"/>
        <w:jc w:val="right"/>
      </w:pPr>
      <w:r>
        <w:t>государственного учреждения о возникновении личной</w:t>
      </w:r>
    </w:p>
    <w:p w:rsidR="00055B65" w:rsidRDefault="00055B65">
      <w:pPr>
        <w:pStyle w:val="ConsPlusNormal"/>
        <w:jc w:val="right"/>
      </w:pPr>
      <w:r>
        <w:t>заинтересованности при исполнении должностных обязанностей,</w:t>
      </w:r>
    </w:p>
    <w:p w:rsidR="00055B65" w:rsidRDefault="00055B65">
      <w:pPr>
        <w:pStyle w:val="ConsPlusNormal"/>
        <w:jc w:val="right"/>
      </w:pPr>
      <w:r>
        <w:t>которая приводит или может привести к конфликту интересов</w:t>
      </w:r>
    </w:p>
    <w:p w:rsidR="00055B65" w:rsidRDefault="00055B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489"/>
        <w:gridCol w:w="1722"/>
        <w:gridCol w:w="4025"/>
      </w:tblGrid>
      <w:tr w:rsidR="00055B65">
        <w:tc>
          <w:tcPr>
            <w:tcW w:w="33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</w:pPr>
          </w:p>
        </w:tc>
        <w:tc>
          <w:tcPr>
            <w:tcW w:w="5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jc w:val="right"/>
            </w:pPr>
            <w:r>
              <w:t>Министру экономического развития и инвестиций Нижегородской области</w:t>
            </w:r>
          </w:p>
        </w:tc>
      </w:tr>
      <w:tr w:rsidR="00055B65">
        <w:tc>
          <w:tcPr>
            <w:tcW w:w="33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</w:pPr>
          </w:p>
        </w:tc>
        <w:tc>
          <w:tcPr>
            <w:tcW w:w="5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jc w:val="right"/>
            </w:pPr>
            <w:r>
              <w:t>_________________________________________</w:t>
            </w:r>
          </w:p>
          <w:p w:rsidR="00055B65" w:rsidRDefault="00055B65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  <w:tr w:rsidR="00055B65">
        <w:tc>
          <w:tcPr>
            <w:tcW w:w="33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</w:pPr>
          </w:p>
        </w:tc>
        <w:tc>
          <w:tcPr>
            <w:tcW w:w="5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jc w:val="right"/>
            </w:pPr>
            <w:r>
              <w:t>от _______________________________________</w:t>
            </w:r>
          </w:p>
          <w:p w:rsidR="00055B65" w:rsidRDefault="00055B65">
            <w:pPr>
              <w:pStyle w:val="ConsPlusNormal"/>
              <w:jc w:val="right"/>
            </w:pPr>
            <w:r>
              <w:t>_________________________________________</w:t>
            </w:r>
          </w:p>
          <w:p w:rsidR="00055B65" w:rsidRDefault="00055B65">
            <w:pPr>
              <w:pStyle w:val="ConsPlusNormal"/>
              <w:jc w:val="center"/>
            </w:pPr>
            <w:r>
              <w:t>(фамилия, имя, отчество (при наличии), должность лица, направляющего уведомление, номер телефона)</w:t>
            </w:r>
          </w:p>
        </w:tc>
      </w:tr>
      <w:tr w:rsidR="00055B6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jc w:val="center"/>
            </w:pPr>
            <w:bookmarkStart w:id="3" w:name="P92"/>
            <w:bookmarkEnd w:id="3"/>
            <w:r>
              <w:t>Уведомление</w:t>
            </w:r>
          </w:p>
          <w:p w:rsidR="00055B65" w:rsidRDefault="00055B65">
            <w:pPr>
              <w:pStyle w:val="ConsPlusNormal"/>
              <w:jc w:val="center"/>
            </w:pPr>
            <w: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</w:tr>
      <w:tr w:rsidR="00055B65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ind w:firstLine="283"/>
              <w:jc w:val="both"/>
            </w:pPr>
            <w: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055B65" w:rsidRDefault="00055B65">
            <w:pPr>
              <w:pStyle w:val="ConsPlusNormal"/>
              <w:ind w:firstLine="283"/>
              <w:jc w:val="both"/>
            </w:pPr>
            <w:r>
              <w:t>Обстоятельства, являющиеся основанием возникновения личной заинтересованности:</w:t>
            </w:r>
          </w:p>
          <w:p w:rsidR="00055B65" w:rsidRDefault="00055B65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  <w:p w:rsidR="00055B65" w:rsidRDefault="00055B65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  <w:p w:rsidR="00055B65" w:rsidRDefault="00055B65">
            <w:pPr>
              <w:pStyle w:val="ConsPlusNormal"/>
              <w:ind w:firstLine="283"/>
              <w:jc w:val="both"/>
            </w:pPr>
            <w:r>
              <w:t>Должностные обязанности, на исполнение которых влияет или может повлиять личная заинтересованность:</w:t>
            </w:r>
          </w:p>
          <w:p w:rsidR="00055B65" w:rsidRDefault="00055B65">
            <w:pPr>
              <w:pStyle w:val="ConsPlusNormal"/>
              <w:jc w:val="both"/>
            </w:pPr>
            <w:r>
              <w:lastRenderedPageBreak/>
              <w:t>________________________________________________________________</w:t>
            </w:r>
          </w:p>
          <w:p w:rsidR="00055B65" w:rsidRDefault="00055B65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  <w:p w:rsidR="00055B65" w:rsidRDefault="00055B65">
            <w:pPr>
              <w:pStyle w:val="ConsPlusNormal"/>
              <w:ind w:firstLine="283"/>
              <w:jc w:val="both"/>
            </w:pPr>
            <w:r>
              <w:t>Предлагаемые меры по предотвращению или урегулированию конфликта интересов:</w:t>
            </w:r>
          </w:p>
          <w:p w:rsidR="00055B65" w:rsidRDefault="00055B65">
            <w:pPr>
              <w:pStyle w:val="ConsPlusNormal"/>
              <w:jc w:val="both"/>
            </w:pPr>
            <w:r>
              <w:t>________________________________________________________________</w:t>
            </w:r>
          </w:p>
        </w:tc>
      </w:tr>
      <w:tr w:rsidR="00055B6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</w:pPr>
            <w:r>
              <w:lastRenderedPageBreak/>
              <w:t>"__" _________ 20__ г.</w:t>
            </w:r>
          </w:p>
        </w:tc>
        <w:tc>
          <w:tcPr>
            <w:tcW w:w="22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jc w:val="center"/>
            </w:pPr>
            <w:r>
              <w:t>_____________</w:t>
            </w:r>
          </w:p>
          <w:p w:rsidR="00055B65" w:rsidRDefault="00055B65">
            <w:pPr>
              <w:pStyle w:val="ConsPlusNormal"/>
              <w:jc w:val="center"/>
            </w:pPr>
            <w:r>
              <w:t>(подпись лица, направляющего уведомление)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055B65" w:rsidRDefault="00055B65">
            <w:pPr>
              <w:pStyle w:val="ConsPlusNormal"/>
              <w:jc w:val="center"/>
            </w:pPr>
            <w:r>
              <w:t>__________________________</w:t>
            </w:r>
          </w:p>
          <w:p w:rsidR="00055B65" w:rsidRDefault="00055B6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ind w:firstLine="540"/>
        <w:jc w:val="both"/>
      </w:pPr>
    </w:p>
    <w:p w:rsidR="00055B65" w:rsidRDefault="00055B6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05B0" w:rsidRDefault="00C505B0">
      <w:bookmarkStart w:id="4" w:name="_GoBack"/>
      <w:bookmarkEnd w:id="4"/>
    </w:p>
    <w:sectPr w:rsidR="00C505B0" w:rsidSect="002D6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B65"/>
    <w:rsid w:val="00055B65"/>
    <w:rsid w:val="00C5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F75AD-66DB-49F0-9D9F-4DCD0714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55B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55B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5958" TargetMode="External"/><Relationship Id="rId13" Type="http://schemas.openxmlformats.org/officeDocument/2006/relationships/hyperlink" Target="https://login.consultant.ru/link/?req=doc&amp;base=RLAW187&amp;n=319612&amp;dst=100006" TargetMode="External"/><Relationship Id="rId18" Type="http://schemas.openxmlformats.org/officeDocument/2006/relationships/hyperlink" Target="https://login.consultant.ru/link/?req=doc&amp;base=RLAW187&amp;n=319612&amp;dst=10000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87&amp;n=319612&amp;dst=100006" TargetMode="External"/><Relationship Id="rId12" Type="http://schemas.openxmlformats.org/officeDocument/2006/relationships/hyperlink" Target="https://login.consultant.ru/link/?req=doc&amp;base=RLAW187&amp;n=294290&amp;dst=100006" TargetMode="External"/><Relationship Id="rId17" Type="http://schemas.openxmlformats.org/officeDocument/2006/relationships/hyperlink" Target="https://login.consultant.ru/link/?req=doc&amp;base=RLAW187&amp;n=284627&amp;dst=10026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4024&amp;dst=10119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94290&amp;dst=100006" TargetMode="External"/><Relationship Id="rId11" Type="http://schemas.openxmlformats.org/officeDocument/2006/relationships/hyperlink" Target="https://login.consultant.ru/link/?req=doc&amp;base=RLAW187&amp;n=236057" TargetMode="External"/><Relationship Id="rId5" Type="http://schemas.openxmlformats.org/officeDocument/2006/relationships/hyperlink" Target="https://login.consultant.ru/link/?req=doc&amp;base=RLAW187&amp;n=259797&amp;dst=100006" TargetMode="External"/><Relationship Id="rId15" Type="http://schemas.openxmlformats.org/officeDocument/2006/relationships/hyperlink" Target="https://login.consultant.ru/link/?req=doc&amp;base=LAW&amp;n=464894&amp;dst=124" TargetMode="External"/><Relationship Id="rId10" Type="http://schemas.openxmlformats.org/officeDocument/2006/relationships/hyperlink" Target="https://login.consultant.ru/link/?req=doc&amp;base=RLAW187&amp;n=238098" TargetMode="External"/><Relationship Id="rId19" Type="http://schemas.openxmlformats.org/officeDocument/2006/relationships/hyperlink" Target="https://login.consultant.ru/link/?req=doc&amp;base=RLAW187&amp;n=319612&amp;dst=10000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7&amp;n=241810" TargetMode="External"/><Relationship Id="rId14" Type="http://schemas.openxmlformats.org/officeDocument/2006/relationships/hyperlink" Target="https://login.consultant.ru/link/?req=doc&amp;base=LAW&amp;n=464894&amp;dst=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Земскова</dc:creator>
  <cp:keywords/>
  <dc:description/>
  <cp:lastModifiedBy>Юлия С. Земскова</cp:lastModifiedBy>
  <cp:revision>1</cp:revision>
  <dcterms:created xsi:type="dcterms:W3CDTF">2025-11-20T09:54:00Z</dcterms:created>
  <dcterms:modified xsi:type="dcterms:W3CDTF">2025-11-20T09:54:00Z</dcterms:modified>
</cp:coreProperties>
</file>