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A10" w:rsidRPr="001E6C37" w:rsidRDefault="009E2A10" w:rsidP="00933745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323232"/>
          <w:sz w:val="26"/>
          <w:szCs w:val="26"/>
        </w:rPr>
      </w:pPr>
      <w:r w:rsidRPr="001E6C37">
        <w:rPr>
          <w:rFonts w:ascii="Times New Roman" w:hAnsi="Times New Roman"/>
          <w:b/>
          <w:color w:val="323232"/>
          <w:sz w:val="26"/>
          <w:szCs w:val="26"/>
        </w:rPr>
        <w:t>Пресс-релиз по АИП НО за январь-</w:t>
      </w:r>
      <w:r w:rsidR="00825A74">
        <w:rPr>
          <w:rFonts w:ascii="Times New Roman" w:hAnsi="Times New Roman"/>
          <w:b/>
          <w:color w:val="323232"/>
          <w:sz w:val="26"/>
          <w:szCs w:val="26"/>
        </w:rPr>
        <w:t>декабрь</w:t>
      </w:r>
      <w:r w:rsidRPr="001E6C37">
        <w:rPr>
          <w:rFonts w:ascii="Times New Roman" w:hAnsi="Times New Roman"/>
          <w:b/>
          <w:color w:val="323232"/>
          <w:sz w:val="26"/>
          <w:szCs w:val="26"/>
        </w:rPr>
        <w:t xml:space="preserve"> </w:t>
      </w:r>
      <w:r w:rsidR="007A3DCD">
        <w:rPr>
          <w:rFonts w:ascii="Times New Roman" w:hAnsi="Times New Roman"/>
          <w:b/>
          <w:color w:val="323232"/>
          <w:sz w:val="26"/>
          <w:szCs w:val="26"/>
        </w:rPr>
        <w:t>2020</w:t>
      </w:r>
      <w:r w:rsidRPr="001E6C37">
        <w:rPr>
          <w:rFonts w:ascii="Times New Roman" w:hAnsi="Times New Roman"/>
          <w:b/>
          <w:color w:val="323232"/>
          <w:sz w:val="26"/>
          <w:szCs w:val="26"/>
        </w:rPr>
        <w:t xml:space="preserve"> года</w:t>
      </w:r>
    </w:p>
    <w:p w:rsidR="009E2A10" w:rsidRPr="001E6C37" w:rsidRDefault="009E2A10" w:rsidP="00FF255B">
      <w:pPr>
        <w:spacing w:after="0" w:line="240" w:lineRule="auto"/>
        <w:ind w:firstLine="708"/>
        <w:jc w:val="both"/>
        <w:rPr>
          <w:rFonts w:ascii="Times New Roman" w:hAnsi="Times New Roman"/>
          <w:b/>
          <w:color w:val="323232"/>
          <w:sz w:val="26"/>
          <w:szCs w:val="26"/>
        </w:rPr>
      </w:pPr>
    </w:p>
    <w:p w:rsidR="009E2A10" w:rsidRPr="001E6C37" w:rsidRDefault="009E2A10" w:rsidP="00EC1BF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6C37">
        <w:rPr>
          <w:rFonts w:ascii="Times New Roman" w:hAnsi="Times New Roman"/>
          <w:sz w:val="26"/>
          <w:szCs w:val="26"/>
        </w:rPr>
        <w:t>Министерством экономи</w:t>
      </w:r>
      <w:r w:rsidR="004E42E7" w:rsidRPr="001E6C37">
        <w:rPr>
          <w:rFonts w:ascii="Times New Roman" w:hAnsi="Times New Roman"/>
          <w:sz w:val="26"/>
          <w:szCs w:val="26"/>
        </w:rPr>
        <w:t>ческого развития и инвестиций Нижегородской области</w:t>
      </w:r>
      <w:r w:rsidRPr="001E6C37">
        <w:rPr>
          <w:rFonts w:ascii="Times New Roman" w:hAnsi="Times New Roman"/>
          <w:sz w:val="26"/>
          <w:szCs w:val="26"/>
        </w:rPr>
        <w:t xml:space="preserve"> подведены итоги реализации Адресной инвестиционной программы Нижегородской области (далее</w:t>
      </w:r>
      <w:r w:rsidR="00AD4519" w:rsidRPr="001E6C37">
        <w:rPr>
          <w:rFonts w:ascii="Times New Roman" w:hAnsi="Times New Roman"/>
          <w:sz w:val="26"/>
          <w:szCs w:val="26"/>
        </w:rPr>
        <w:t> </w:t>
      </w:r>
      <w:r w:rsidRPr="001E6C37">
        <w:rPr>
          <w:rFonts w:ascii="Times New Roman" w:hAnsi="Times New Roman"/>
          <w:sz w:val="26"/>
          <w:szCs w:val="26"/>
        </w:rPr>
        <w:t>–</w:t>
      </w:r>
      <w:r w:rsidR="00AD4519" w:rsidRPr="001E6C37">
        <w:rPr>
          <w:rFonts w:ascii="Times New Roman" w:hAnsi="Times New Roman"/>
          <w:sz w:val="26"/>
          <w:szCs w:val="26"/>
        </w:rPr>
        <w:t> </w:t>
      </w:r>
      <w:r w:rsidRPr="001E6C37">
        <w:rPr>
          <w:rFonts w:ascii="Times New Roman" w:hAnsi="Times New Roman"/>
          <w:sz w:val="26"/>
          <w:szCs w:val="26"/>
        </w:rPr>
        <w:t>АИП НО)</w:t>
      </w:r>
      <w:r w:rsidR="00122B7B" w:rsidRPr="001E6C37">
        <w:rPr>
          <w:rFonts w:ascii="Times New Roman" w:hAnsi="Times New Roman"/>
          <w:sz w:val="26"/>
          <w:szCs w:val="26"/>
        </w:rPr>
        <w:t xml:space="preserve"> за </w:t>
      </w:r>
      <w:r w:rsidR="0062622B" w:rsidRPr="001E6C37">
        <w:rPr>
          <w:rFonts w:ascii="Times New Roman" w:hAnsi="Times New Roman"/>
          <w:sz w:val="26"/>
          <w:szCs w:val="26"/>
        </w:rPr>
        <w:t>январь-</w:t>
      </w:r>
      <w:r w:rsidR="00825A74">
        <w:rPr>
          <w:rFonts w:ascii="Times New Roman" w:hAnsi="Times New Roman"/>
          <w:sz w:val="26"/>
          <w:szCs w:val="26"/>
        </w:rPr>
        <w:t>декабрь</w:t>
      </w:r>
      <w:r w:rsidR="0062622B" w:rsidRPr="001E6C37">
        <w:rPr>
          <w:rFonts w:ascii="Times New Roman" w:hAnsi="Times New Roman"/>
          <w:sz w:val="26"/>
          <w:szCs w:val="26"/>
        </w:rPr>
        <w:t xml:space="preserve"> </w:t>
      </w:r>
      <w:r w:rsidR="007A3DCD">
        <w:rPr>
          <w:rFonts w:ascii="Times New Roman" w:hAnsi="Times New Roman"/>
          <w:sz w:val="26"/>
          <w:szCs w:val="26"/>
        </w:rPr>
        <w:t>2020</w:t>
      </w:r>
      <w:r w:rsidR="00122B7B" w:rsidRPr="001E6C37">
        <w:rPr>
          <w:rFonts w:ascii="Times New Roman" w:hAnsi="Times New Roman"/>
          <w:sz w:val="26"/>
          <w:szCs w:val="26"/>
        </w:rPr>
        <w:t xml:space="preserve"> год</w:t>
      </w:r>
      <w:r w:rsidR="00C015A7">
        <w:rPr>
          <w:rFonts w:ascii="Times New Roman" w:hAnsi="Times New Roman"/>
          <w:sz w:val="26"/>
          <w:szCs w:val="26"/>
        </w:rPr>
        <w:t>а</w:t>
      </w:r>
      <w:r w:rsidRPr="001E6C37">
        <w:rPr>
          <w:rFonts w:ascii="Times New Roman" w:hAnsi="Times New Roman"/>
          <w:sz w:val="26"/>
          <w:szCs w:val="26"/>
        </w:rPr>
        <w:t>, в рамках которой осуществляются все капитальные расходы из</w:t>
      </w:r>
      <w:r w:rsidR="00AD4519" w:rsidRPr="001E6C37">
        <w:rPr>
          <w:rFonts w:ascii="Times New Roman" w:hAnsi="Times New Roman"/>
          <w:sz w:val="26"/>
          <w:szCs w:val="26"/>
        </w:rPr>
        <w:t> </w:t>
      </w:r>
      <w:r w:rsidRPr="001E6C37">
        <w:rPr>
          <w:rFonts w:ascii="Times New Roman" w:hAnsi="Times New Roman"/>
          <w:sz w:val="26"/>
          <w:szCs w:val="26"/>
        </w:rPr>
        <w:t>областного бюджета.</w:t>
      </w:r>
    </w:p>
    <w:p w:rsidR="007C30C5" w:rsidRPr="001E6C37" w:rsidRDefault="00C015A7" w:rsidP="00BC7C6C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7C30C5" w:rsidRPr="001E6C37">
        <w:rPr>
          <w:rFonts w:ascii="Times New Roman" w:hAnsi="Times New Roman" w:cs="Times New Roman"/>
          <w:sz w:val="26"/>
          <w:szCs w:val="26"/>
        </w:rPr>
        <w:t xml:space="preserve">а строительство, реконструкцию, проектно-изыскательские работы в рамках АИП НО </w:t>
      </w:r>
      <w:r w:rsidR="00825A74">
        <w:rPr>
          <w:rFonts w:ascii="Times New Roman" w:hAnsi="Times New Roman" w:cs="Times New Roman"/>
          <w:sz w:val="26"/>
          <w:szCs w:val="26"/>
        </w:rPr>
        <w:t>направлено</w:t>
      </w:r>
      <w:r w:rsidR="007C30C5" w:rsidRPr="001E6C37">
        <w:rPr>
          <w:rFonts w:ascii="Times New Roman" w:hAnsi="Times New Roman" w:cs="Times New Roman"/>
          <w:sz w:val="26"/>
          <w:szCs w:val="26"/>
        </w:rPr>
        <w:t xml:space="preserve"> за счёт всех источников </w:t>
      </w:r>
      <w:r w:rsidR="007A3DCD">
        <w:rPr>
          <w:rFonts w:ascii="Times New Roman" w:hAnsi="Times New Roman"/>
          <w:sz w:val="27"/>
          <w:szCs w:val="27"/>
        </w:rPr>
        <w:t>19,2</w:t>
      </w:r>
      <w:r w:rsidR="00825A74" w:rsidRPr="00F50779">
        <w:rPr>
          <w:rFonts w:ascii="Times New Roman" w:hAnsi="Times New Roman"/>
          <w:sz w:val="27"/>
          <w:szCs w:val="27"/>
        </w:rPr>
        <w:t> </w:t>
      </w:r>
      <w:r w:rsidR="00C319E0">
        <w:rPr>
          <w:rFonts w:ascii="Times New Roman" w:hAnsi="Times New Roman" w:cs="Times New Roman"/>
          <w:sz w:val="26"/>
          <w:szCs w:val="26"/>
        </w:rPr>
        <w:t>млрд.руб</w:t>
      </w:r>
      <w:r w:rsidR="007C30C5" w:rsidRPr="00C319E0">
        <w:rPr>
          <w:rFonts w:ascii="Times New Roman" w:hAnsi="Times New Roman" w:cs="Times New Roman"/>
          <w:sz w:val="26"/>
          <w:szCs w:val="26"/>
        </w:rPr>
        <w:t>.</w:t>
      </w:r>
      <w:r w:rsidR="00C319E0" w:rsidRPr="00C319E0">
        <w:rPr>
          <w:rFonts w:ascii="Times New Roman" w:hAnsi="Times New Roman" w:cs="Times New Roman"/>
          <w:sz w:val="26"/>
          <w:szCs w:val="26"/>
        </w:rPr>
        <w:t xml:space="preserve">, </w:t>
      </w:r>
      <w:r w:rsidR="00C319E0" w:rsidRPr="00C319E0">
        <w:rPr>
          <w:rFonts w:ascii="Times New Roman" w:hAnsi="Times New Roman" w:cs="Times New Roman"/>
          <w:sz w:val="26"/>
          <w:szCs w:val="26"/>
        </w:rPr>
        <w:t>что на 7</w:t>
      </w:r>
      <w:r w:rsidR="00C319E0">
        <w:rPr>
          <w:rFonts w:ascii="Times New Roman" w:hAnsi="Times New Roman" w:cs="Times New Roman"/>
          <w:sz w:val="26"/>
          <w:szCs w:val="26"/>
        </w:rPr>
        <w:t>,1</w:t>
      </w:r>
      <w:r w:rsidR="00C319E0" w:rsidRPr="00C319E0">
        <w:rPr>
          <w:rFonts w:ascii="Times New Roman" w:hAnsi="Times New Roman" w:cs="Times New Roman"/>
          <w:sz w:val="26"/>
          <w:szCs w:val="26"/>
        </w:rPr>
        <w:t xml:space="preserve"> мл</w:t>
      </w:r>
      <w:r w:rsidR="00C319E0">
        <w:rPr>
          <w:rFonts w:ascii="Times New Roman" w:hAnsi="Times New Roman" w:cs="Times New Roman"/>
          <w:sz w:val="26"/>
          <w:szCs w:val="26"/>
        </w:rPr>
        <w:t>рд</w:t>
      </w:r>
      <w:bookmarkStart w:id="0" w:name="_GoBack"/>
      <w:bookmarkEnd w:id="0"/>
      <w:r w:rsidR="00C319E0" w:rsidRPr="00C319E0">
        <w:rPr>
          <w:rFonts w:ascii="Times New Roman" w:hAnsi="Times New Roman" w:cs="Times New Roman"/>
          <w:sz w:val="26"/>
          <w:szCs w:val="26"/>
        </w:rPr>
        <w:t>.руб. больше финансирования 2019 года</w:t>
      </w:r>
    </w:p>
    <w:p w:rsidR="002E78E8" w:rsidRPr="002E78E8" w:rsidRDefault="00885946" w:rsidP="002E78E8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7C30C5" w:rsidRPr="001E6C37">
        <w:rPr>
          <w:rFonts w:ascii="Times New Roman" w:hAnsi="Times New Roman" w:cs="Times New Roman"/>
          <w:sz w:val="26"/>
          <w:szCs w:val="26"/>
        </w:rPr>
        <w:t xml:space="preserve">з федерального бюджета </w:t>
      </w:r>
      <w:r>
        <w:rPr>
          <w:rFonts w:ascii="Times New Roman" w:hAnsi="Times New Roman" w:cs="Times New Roman"/>
          <w:sz w:val="26"/>
          <w:szCs w:val="26"/>
        </w:rPr>
        <w:t xml:space="preserve">привлечено практически </w:t>
      </w:r>
      <w:r w:rsidR="007A3DCD">
        <w:rPr>
          <w:rFonts w:ascii="Times New Roman" w:hAnsi="Times New Roman" w:cs="Times New Roman"/>
          <w:sz w:val="26"/>
          <w:szCs w:val="26"/>
        </w:rPr>
        <w:t>11</w:t>
      </w:r>
      <w:r w:rsidR="002E78E8">
        <w:rPr>
          <w:rFonts w:ascii="Times New Roman" w:hAnsi="Times New Roman" w:cs="Times New Roman"/>
          <w:sz w:val="26"/>
          <w:szCs w:val="26"/>
        </w:rPr>
        <w:t>,3</w:t>
      </w:r>
      <w:r w:rsidR="00C015A7">
        <w:rPr>
          <w:rFonts w:ascii="Times New Roman" w:hAnsi="Times New Roman" w:cs="Times New Roman"/>
          <w:sz w:val="26"/>
          <w:szCs w:val="26"/>
        </w:rPr>
        <w:t> </w:t>
      </w:r>
      <w:r w:rsidR="00C015A7" w:rsidRPr="001E6C37">
        <w:rPr>
          <w:rFonts w:ascii="Times New Roman" w:hAnsi="Times New Roman" w:cs="Times New Roman"/>
          <w:sz w:val="26"/>
          <w:szCs w:val="26"/>
        </w:rPr>
        <w:t>млрд.руб.</w:t>
      </w:r>
      <w:r>
        <w:rPr>
          <w:rFonts w:ascii="Times New Roman" w:hAnsi="Times New Roman" w:cs="Times New Roman"/>
          <w:sz w:val="26"/>
          <w:szCs w:val="26"/>
        </w:rPr>
        <w:t>, которые</w:t>
      </w:r>
      <w:r w:rsidR="00825A74">
        <w:rPr>
          <w:rFonts w:ascii="Times New Roman" w:hAnsi="Times New Roman" w:cs="Times New Roman"/>
          <w:sz w:val="26"/>
          <w:szCs w:val="26"/>
        </w:rPr>
        <w:t xml:space="preserve"> были</w:t>
      </w:r>
      <w:r w:rsidR="00C015A7" w:rsidRPr="001E6C37">
        <w:rPr>
          <w:rFonts w:ascii="Times New Roman" w:hAnsi="Times New Roman" w:cs="Times New Roman"/>
          <w:sz w:val="26"/>
          <w:szCs w:val="26"/>
        </w:rPr>
        <w:t xml:space="preserve"> </w:t>
      </w:r>
      <w:r w:rsidR="00C015A7">
        <w:rPr>
          <w:rFonts w:ascii="Times New Roman" w:hAnsi="Times New Roman" w:cs="Times New Roman"/>
          <w:sz w:val="26"/>
          <w:szCs w:val="26"/>
        </w:rPr>
        <w:t>направ</w:t>
      </w:r>
      <w:r w:rsidR="00825A74">
        <w:rPr>
          <w:rFonts w:ascii="Times New Roman" w:hAnsi="Times New Roman" w:cs="Times New Roman"/>
          <w:sz w:val="26"/>
          <w:szCs w:val="26"/>
        </w:rPr>
        <w:t>лены</w:t>
      </w:r>
      <w:r w:rsidR="00C015A7">
        <w:rPr>
          <w:rFonts w:ascii="Times New Roman" w:hAnsi="Times New Roman" w:cs="Times New Roman"/>
          <w:sz w:val="26"/>
          <w:szCs w:val="26"/>
        </w:rPr>
        <w:t xml:space="preserve"> </w:t>
      </w:r>
      <w:r w:rsidR="007C30C5" w:rsidRPr="001E6C37">
        <w:rPr>
          <w:rFonts w:ascii="Times New Roman" w:hAnsi="Times New Roman" w:cs="Times New Roman"/>
          <w:sz w:val="26"/>
          <w:szCs w:val="26"/>
        </w:rPr>
        <w:t xml:space="preserve">на </w:t>
      </w:r>
      <w:r w:rsidR="00943EF2">
        <w:rPr>
          <w:rFonts w:ascii="Times New Roman" w:hAnsi="Times New Roman" w:cs="Times New Roman"/>
          <w:sz w:val="26"/>
          <w:szCs w:val="26"/>
        </w:rPr>
        <w:t xml:space="preserve">строительство, </w:t>
      </w:r>
      <w:r w:rsidR="002E78E8" w:rsidRPr="002E78E8">
        <w:rPr>
          <w:rFonts w:ascii="Times New Roman" w:hAnsi="Times New Roman" w:cs="Times New Roman"/>
          <w:sz w:val="26"/>
          <w:szCs w:val="26"/>
        </w:rPr>
        <w:t>реконструкцию</w:t>
      </w:r>
      <w:r w:rsidR="00943EF2">
        <w:rPr>
          <w:rFonts w:ascii="Times New Roman" w:hAnsi="Times New Roman" w:cs="Times New Roman"/>
          <w:sz w:val="26"/>
          <w:szCs w:val="26"/>
        </w:rPr>
        <w:t xml:space="preserve"> и капитальный ремонт</w:t>
      </w:r>
      <w:r w:rsidR="002E78E8" w:rsidRPr="002E78E8">
        <w:rPr>
          <w:rFonts w:ascii="Times New Roman" w:hAnsi="Times New Roman" w:cs="Times New Roman"/>
          <w:sz w:val="26"/>
          <w:szCs w:val="26"/>
        </w:rPr>
        <w:t>:</w:t>
      </w:r>
    </w:p>
    <w:p w:rsidR="002E78E8" w:rsidRDefault="00943EF2" w:rsidP="002E78E8">
      <w:pPr>
        <w:pStyle w:val="a3"/>
        <w:numPr>
          <w:ilvl w:val="0"/>
          <w:numId w:val="12"/>
        </w:numPr>
        <w:spacing w:after="0" w:line="240" w:lineRule="auto"/>
        <w:ind w:left="1134" w:right="-1" w:hanging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2E78E8" w:rsidRPr="002E78E8">
        <w:rPr>
          <w:rFonts w:ascii="Times New Roman" w:hAnsi="Times New Roman" w:cs="Times New Roman"/>
          <w:sz w:val="26"/>
          <w:szCs w:val="26"/>
        </w:rPr>
        <w:t xml:space="preserve"> очистных сооружений (</w:t>
      </w:r>
      <w:r>
        <w:rPr>
          <w:rFonts w:ascii="Times New Roman" w:hAnsi="Times New Roman" w:cs="Times New Roman"/>
          <w:sz w:val="26"/>
          <w:szCs w:val="26"/>
        </w:rPr>
        <w:t>3 345,2</w:t>
      </w:r>
      <w:r w:rsidR="002E78E8" w:rsidRPr="002E78E8">
        <w:rPr>
          <w:rFonts w:ascii="Times New Roman" w:hAnsi="Times New Roman" w:cs="Times New Roman"/>
          <w:sz w:val="26"/>
          <w:szCs w:val="26"/>
        </w:rPr>
        <w:t xml:space="preserve"> млн.руб.);</w:t>
      </w:r>
    </w:p>
    <w:p w:rsidR="002E78E8" w:rsidRDefault="00943EF2" w:rsidP="002E78E8">
      <w:pPr>
        <w:pStyle w:val="a3"/>
        <w:numPr>
          <w:ilvl w:val="0"/>
          <w:numId w:val="12"/>
        </w:numPr>
        <w:spacing w:after="0" w:line="240" w:lineRule="auto"/>
        <w:ind w:left="1134" w:right="-1" w:hanging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2E78E8" w:rsidRPr="002E78E8">
        <w:rPr>
          <w:rFonts w:ascii="Times New Roman" w:hAnsi="Times New Roman" w:cs="Times New Roman"/>
          <w:sz w:val="26"/>
          <w:szCs w:val="26"/>
        </w:rPr>
        <w:t xml:space="preserve"> дорог</w:t>
      </w:r>
      <w:r>
        <w:rPr>
          <w:rFonts w:ascii="Times New Roman" w:hAnsi="Times New Roman" w:cs="Times New Roman"/>
          <w:sz w:val="26"/>
          <w:szCs w:val="26"/>
        </w:rPr>
        <w:t>и</w:t>
      </w:r>
      <w:r w:rsidR="002E78E8" w:rsidRPr="002E78E8">
        <w:rPr>
          <w:rFonts w:ascii="Times New Roman" w:hAnsi="Times New Roman" w:cs="Times New Roman"/>
          <w:sz w:val="26"/>
          <w:szCs w:val="26"/>
        </w:rPr>
        <w:t xml:space="preserve"> в г.Н.Нов</w:t>
      </w:r>
      <w:r w:rsidR="005005A2">
        <w:rPr>
          <w:rFonts w:ascii="Times New Roman" w:hAnsi="Times New Roman" w:cs="Times New Roman"/>
          <w:sz w:val="26"/>
          <w:szCs w:val="26"/>
        </w:rPr>
        <w:t>г</w:t>
      </w:r>
      <w:r w:rsidR="002E78E8" w:rsidRPr="002E78E8">
        <w:rPr>
          <w:rFonts w:ascii="Times New Roman" w:hAnsi="Times New Roman" w:cs="Times New Roman"/>
          <w:sz w:val="26"/>
          <w:szCs w:val="26"/>
        </w:rPr>
        <w:t>ороде и районах области (</w:t>
      </w:r>
      <w:r>
        <w:rPr>
          <w:rFonts w:ascii="Times New Roman" w:hAnsi="Times New Roman" w:cs="Times New Roman"/>
          <w:sz w:val="26"/>
          <w:szCs w:val="26"/>
        </w:rPr>
        <w:t>3 057,2</w:t>
      </w:r>
      <w:r w:rsidR="002E78E8" w:rsidRPr="002E78E8">
        <w:rPr>
          <w:rFonts w:ascii="Times New Roman" w:hAnsi="Times New Roman" w:cs="Times New Roman"/>
          <w:sz w:val="26"/>
          <w:szCs w:val="26"/>
        </w:rPr>
        <w:t xml:space="preserve"> млн.руб.);</w:t>
      </w:r>
    </w:p>
    <w:p w:rsidR="002E78E8" w:rsidRDefault="002E78E8" w:rsidP="002E78E8">
      <w:pPr>
        <w:pStyle w:val="a3"/>
        <w:numPr>
          <w:ilvl w:val="0"/>
          <w:numId w:val="12"/>
        </w:numPr>
        <w:spacing w:after="0" w:line="240" w:lineRule="auto"/>
        <w:ind w:left="1134" w:right="-1" w:hanging="283"/>
        <w:jc w:val="both"/>
        <w:rPr>
          <w:rFonts w:ascii="Times New Roman" w:hAnsi="Times New Roman" w:cs="Times New Roman"/>
          <w:sz w:val="26"/>
          <w:szCs w:val="26"/>
        </w:rPr>
      </w:pPr>
      <w:r w:rsidRPr="002E78E8">
        <w:rPr>
          <w:rFonts w:ascii="Times New Roman" w:hAnsi="Times New Roman" w:cs="Times New Roman"/>
          <w:sz w:val="26"/>
          <w:szCs w:val="26"/>
        </w:rPr>
        <w:t>2</w:t>
      </w:r>
      <w:r w:rsidR="00943EF2">
        <w:rPr>
          <w:rFonts w:ascii="Times New Roman" w:hAnsi="Times New Roman" w:cs="Times New Roman"/>
          <w:sz w:val="26"/>
          <w:szCs w:val="26"/>
        </w:rPr>
        <w:t>6</w:t>
      </w:r>
      <w:r w:rsidRPr="002E78E8">
        <w:rPr>
          <w:rFonts w:ascii="Times New Roman" w:hAnsi="Times New Roman" w:cs="Times New Roman"/>
          <w:sz w:val="26"/>
          <w:szCs w:val="26"/>
        </w:rPr>
        <w:t xml:space="preserve"> детских садов (</w:t>
      </w:r>
      <w:r w:rsidR="00943EF2">
        <w:rPr>
          <w:rFonts w:ascii="Times New Roman" w:hAnsi="Times New Roman" w:cs="Times New Roman"/>
          <w:sz w:val="26"/>
          <w:szCs w:val="26"/>
        </w:rPr>
        <w:t>1 623,6</w:t>
      </w:r>
      <w:r w:rsidRPr="002E78E8">
        <w:rPr>
          <w:rFonts w:ascii="Times New Roman" w:hAnsi="Times New Roman" w:cs="Times New Roman"/>
          <w:sz w:val="26"/>
          <w:szCs w:val="26"/>
        </w:rPr>
        <w:t xml:space="preserve"> млн.руб.);</w:t>
      </w:r>
    </w:p>
    <w:p w:rsidR="002E78E8" w:rsidRDefault="00943EF2" w:rsidP="002E78E8">
      <w:pPr>
        <w:pStyle w:val="a3"/>
        <w:numPr>
          <w:ilvl w:val="0"/>
          <w:numId w:val="12"/>
        </w:numPr>
        <w:spacing w:after="0" w:line="240" w:lineRule="auto"/>
        <w:ind w:left="1134" w:right="-1" w:hanging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E78E8" w:rsidRPr="002E78E8">
        <w:rPr>
          <w:rFonts w:ascii="Times New Roman" w:hAnsi="Times New Roman" w:cs="Times New Roman"/>
          <w:sz w:val="26"/>
          <w:szCs w:val="26"/>
        </w:rPr>
        <w:t xml:space="preserve"> школ (</w:t>
      </w:r>
      <w:r>
        <w:rPr>
          <w:rFonts w:ascii="Times New Roman" w:hAnsi="Times New Roman" w:cs="Times New Roman"/>
          <w:sz w:val="26"/>
          <w:szCs w:val="26"/>
        </w:rPr>
        <w:t>1 509,3</w:t>
      </w:r>
      <w:r w:rsidR="002E78E8" w:rsidRPr="002E78E8">
        <w:rPr>
          <w:rFonts w:ascii="Times New Roman" w:hAnsi="Times New Roman" w:cs="Times New Roman"/>
          <w:sz w:val="26"/>
          <w:szCs w:val="26"/>
        </w:rPr>
        <w:t xml:space="preserve"> млн.руб.);</w:t>
      </w:r>
    </w:p>
    <w:p w:rsidR="005D2940" w:rsidRPr="00F61B48" w:rsidRDefault="005D2940" w:rsidP="005D2940">
      <w:pPr>
        <w:pStyle w:val="a3"/>
        <w:numPr>
          <w:ilvl w:val="0"/>
          <w:numId w:val="12"/>
        </w:numPr>
        <w:spacing w:after="0" w:line="240" w:lineRule="auto"/>
        <w:ind w:left="1134" w:right="-1" w:hanging="283"/>
        <w:jc w:val="both"/>
        <w:rPr>
          <w:rFonts w:ascii="Times New Roman" w:hAnsi="Times New Roman" w:cs="Times New Roman"/>
          <w:sz w:val="26"/>
          <w:szCs w:val="26"/>
        </w:rPr>
      </w:pPr>
      <w:r w:rsidRPr="00F61B48">
        <w:rPr>
          <w:rFonts w:ascii="Times New Roman" w:hAnsi="Times New Roman" w:cs="Times New Roman"/>
          <w:sz w:val="26"/>
          <w:szCs w:val="26"/>
        </w:rPr>
        <w:t>5 объектов спорта (654,6 млн.руб.);</w:t>
      </w:r>
    </w:p>
    <w:p w:rsidR="005D2940" w:rsidRDefault="005D2940" w:rsidP="005D2940">
      <w:pPr>
        <w:pStyle w:val="a3"/>
        <w:numPr>
          <w:ilvl w:val="0"/>
          <w:numId w:val="12"/>
        </w:numPr>
        <w:spacing w:after="0" w:line="240" w:lineRule="auto"/>
        <w:ind w:left="1134" w:right="-1" w:hanging="283"/>
        <w:jc w:val="both"/>
        <w:rPr>
          <w:rFonts w:ascii="Times New Roman" w:hAnsi="Times New Roman" w:cs="Times New Roman"/>
          <w:sz w:val="26"/>
          <w:szCs w:val="26"/>
        </w:rPr>
      </w:pPr>
      <w:r w:rsidRPr="00F61B48">
        <w:rPr>
          <w:rFonts w:ascii="Times New Roman" w:hAnsi="Times New Roman" w:cs="Times New Roman"/>
          <w:sz w:val="26"/>
          <w:szCs w:val="26"/>
        </w:rPr>
        <w:t>3-х объектов на территории Кремля (523,0</w:t>
      </w:r>
      <w:r>
        <w:rPr>
          <w:rFonts w:ascii="Times New Roman" w:hAnsi="Times New Roman" w:cs="Times New Roman"/>
          <w:sz w:val="26"/>
          <w:szCs w:val="26"/>
        </w:rPr>
        <w:t xml:space="preserve"> млн.руб.);</w:t>
      </w:r>
    </w:p>
    <w:p w:rsidR="00E97373" w:rsidRDefault="00943EF2" w:rsidP="005D2940">
      <w:pPr>
        <w:pStyle w:val="a3"/>
        <w:numPr>
          <w:ilvl w:val="0"/>
          <w:numId w:val="12"/>
        </w:numPr>
        <w:spacing w:after="0" w:line="240" w:lineRule="auto"/>
        <w:ind w:left="1134" w:right="-1" w:hanging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</w:t>
      </w:r>
      <w:r w:rsidR="002E78E8" w:rsidRPr="002E78E8">
        <w:rPr>
          <w:rFonts w:ascii="Times New Roman" w:hAnsi="Times New Roman" w:cs="Times New Roman"/>
          <w:sz w:val="26"/>
          <w:szCs w:val="26"/>
        </w:rPr>
        <w:t xml:space="preserve"> объектов газо- и водоснабжения (</w:t>
      </w:r>
      <w:r>
        <w:rPr>
          <w:rFonts w:ascii="Times New Roman" w:hAnsi="Times New Roman" w:cs="Times New Roman"/>
          <w:sz w:val="26"/>
          <w:szCs w:val="26"/>
        </w:rPr>
        <w:t>204,0</w:t>
      </w:r>
      <w:r w:rsidR="002E78E8" w:rsidRPr="002E78E8">
        <w:rPr>
          <w:rFonts w:ascii="Times New Roman" w:hAnsi="Times New Roman" w:cs="Times New Roman"/>
          <w:sz w:val="26"/>
          <w:szCs w:val="26"/>
        </w:rPr>
        <w:t xml:space="preserve"> млн.руб.);</w:t>
      </w:r>
    </w:p>
    <w:p w:rsidR="005D2940" w:rsidRPr="00F61B48" w:rsidRDefault="005D2940" w:rsidP="005D2940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набережной реки в Дивеевском районе (132,4 млн.руб.);</w:t>
      </w:r>
    </w:p>
    <w:p w:rsidR="005D2940" w:rsidRDefault="005D2940" w:rsidP="005D2940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площадки под застройку и обеспечение инженерной инфраструктурой в г.о.Семеновский и г.о.г. Бор (87,0 млн.руб.);</w:t>
      </w:r>
    </w:p>
    <w:p w:rsidR="005D2940" w:rsidRDefault="005D2940" w:rsidP="005D2940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жилых домов, предоставляемых по договору найма в Богородском, Бутурлинском, Лысковском и Сеченовском районах и г.о. Сокольский (71,1 млн.руб.);</w:t>
      </w:r>
    </w:p>
    <w:p w:rsidR="005D2940" w:rsidRDefault="005D2940" w:rsidP="005D2940">
      <w:pPr>
        <w:pStyle w:val="a3"/>
        <w:numPr>
          <w:ilvl w:val="0"/>
          <w:numId w:val="12"/>
        </w:numPr>
        <w:spacing w:after="0" w:line="240" w:lineRule="auto"/>
        <w:ind w:left="1134" w:right="-1" w:hanging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перехватывающей парковки в Дивеевском районе (46,5 млн.руб.);</w:t>
      </w:r>
    </w:p>
    <w:p w:rsidR="00E97373" w:rsidRDefault="002E78E8" w:rsidP="00240734">
      <w:pPr>
        <w:pStyle w:val="a3"/>
        <w:numPr>
          <w:ilvl w:val="0"/>
          <w:numId w:val="12"/>
        </w:numPr>
        <w:spacing w:after="0" w:line="240" w:lineRule="auto"/>
        <w:ind w:left="0" w:right="-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97373">
        <w:rPr>
          <w:rFonts w:ascii="Times New Roman" w:hAnsi="Times New Roman" w:cs="Times New Roman"/>
          <w:sz w:val="26"/>
          <w:szCs w:val="26"/>
        </w:rPr>
        <w:t>2-х фельдшерско-акушерских пункт</w:t>
      </w:r>
      <w:r w:rsidR="00240734">
        <w:rPr>
          <w:rFonts w:ascii="Times New Roman" w:hAnsi="Times New Roman" w:cs="Times New Roman"/>
          <w:sz w:val="26"/>
          <w:szCs w:val="26"/>
        </w:rPr>
        <w:t>а в Большемурашкинском и Спасском районах</w:t>
      </w:r>
      <w:r w:rsidRPr="00E97373">
        <w:rPr>
          <w:rFonts w:ascii="Times New Roman" w:hAnsi="Times New Roman" w:cs="Times New Roman"/>
          <w:sz w:val="26"/>
          <w:szCs w:val="26"/>
        </w:rPr>
        <w:t xml:space="preserve"> (</w:t>
      </w:r>
      <w:r w:rsidR="00943EF2">
        <w:rPr>
          <w:rFonts w:ascii="Times New Roman" w:hAnsi="Times New Roman" w:cs="Times New Roman"/>
          <w:sz w:val="26"/>
          <w:szCs w:val="26"/>
        </w:rPr>
        <w:t>11,5</w:t>
      </w:r>
      <w:r w:rsidRPr="00E97373">
        <w:rPr>
          <w:rFonts w:ascii="Times New Roman" w:hAnsi="Times New Roman" w:cs="Times New Roman"/>
          <w:sz w:val="26"/>
          <w:szCs w:val="26"/>
        </w:rPr>
        <w:t xml:space="preserve"> млн.руб.);</w:t>
      </w:r>
    </w:p>
    <w:p w:rsidR="005D2940" w:rsidRDefault="005D2940" w:rsidP="005D2940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дома культуры в Ардатовском районе (6,2 млн.руб.);</w:t>
      </w:r>
    </w:p>
    <w:p w:rsidR="002E78E8" w:rsidRPr="002E78E8" w:rsidRDefault="002E78E8" w:rsidP="002E78E8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E78E8">
        <w:rPr>
          <w:rFonts w:ascii="Times New Roman" w:hAnsi="Times New Roman" w:cs="Times New Roman"/>
          <w:sz w:val="26"/>
          <w:szCs w:val="26"/>
        </w:rPr>
        <w:t xml:space="preserve">Из местных бюджетов осуществлено финансирование в размере </w:t>
      </w:r>
      <w:r w:rsidRPr="002E78E8">
        <w:rPr>
          <w:rFonts w:ascii="Times New Roman" w:hAnsi="Times New Roman" w:cs="Times New Roman"/>
          <w:sz w:val="26"/>
          <w:szCs w:val="26"/>
        </w:rPr>
        <w:br/>
      </w:r>
      <w:r w:rsidR="005D1E3E">
        <w:rPr>
          <w:rFonts w:ascii="Times New Roman" w:hAnsi="Times New Roman" w:cs="Times New Roman"/>
          <w:sz w:val="26"/>
          <w:szCs w:val="26"/>
        </w:rPr>
        <w:t>363,0</w:t>
      </w:r>
      <w:r w:rsidRPr="002E78E8">
        <w:rPr>
          <w:rFonts w:ascii="Times New Roman" w:hAnsi="Times New Roman" w:cs="Times New Roman"/>
          <w:sz w:val="26"/>
          <w:szCs w:val="26"/>
        </w:rPr>
        <w:t xml:space="preserve"> млн.руб. большая часть которых направлена на объекты дорожно-транспортного хозяйства, строительство и реконструкцию объектов водо- и газоснабжения, детских садов и школ на территории г.Н.Новгорода и Нижегородской области.</w:t>
      </w:r>
    </w:p>
    <w:p w:rsidR="00E97373" w:rsidRPr="00E97373" w:rsidRDefault="00E97373" w:rsidP="00E9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7373">
        <w:rPr>
          <w:rFonts w:ascii="Times New Roman" w:hAnsi="Times New Roman" w:cs="Times New Roman"/>
          <w:sz w:val="26"/>
          <w:szCs w:val="26"/>
        </w:rPr>
        <w:t xml:space="preserve">В </w:t>
      </w:r>
      <w:r w:rsidR="007A3DCD">
        <w:rPr>
          <w:rFonts w:ascii="Times New Roman" w:hAnsi="Times New Roman" w:cs="Times New Roman"/>
          <w:sz w:val="26"/>
          <w:szCs w:val="26"/>
        </w:rPr>
        <w:t>2020</w:t>
      </w:r>
      <w:r w:rsidRPr="00E97373">
        <w:rPr>
          <w:rFonts w:ascii="Times New Roman" w:hAnsi="Times New Roman" w:cs="Times New Roman"/>
          <w:sz w:val="26"/>
          <w:szCs w:val="26"/>
        </w:rPr>
        <w:t xml:space="preserve"> году введен </w:t>
      </w:r>
      <w:r w:rsidR="005D1E3E">
        <w:rPr>
          <w:rFonts w:ascii="Times New Roman" w:hAnsi="Times New Roman" w:cs="Times New Roman"/>
          <w:sz w:val="26"/>
          <w:szCs w:val="26"/>
        </w:rPr>
        <w:t>161 объект</w:t>
      </w:r>
      <w:r w:rsidRPr="00E97373">
        <w:rPr>
          <w:rFonts w:ascii="Times New Roman" w:hAnsi="Times New Roman" w:cs="Times New Roman"/>
          <w:sz w:val="26"/>
          <w:szCs w:val="26"/>
        </w:rPr>
        <w:t>, в том числе такие социально значимые, как:</w:t>
      </w:r>
    </w:p>
    <w:p w:rsidR="00C97683" w:rsidRPr="005D1E3E" w:rsidRDefault="00C97683" w:rsidP="00C976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</w:t>
      </w:r>
      <w:r w:rsidRPr="00C97683">
        <w:rPr>
          <w:rFonts w:ascii="Times New Roman" w:hAnsi="Times New Roman" w:cs="Times New Roman"/>
          <w:sz w:val="26"/>
          <w:szCs w:val="26"/>
        </w:rPr>
        <w:t>троительство автомобильной дороги Н.Новгород - Шахунья - Киров на участке Неклюдово-Золотово в городе областного значения Бор Нижегородской области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D1E3E" w:rsidRPr="005D1E3E" w:rsidRDefault="005D1E3E" w:rsidP="005D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E3E">
        <w:rPr>
          <w:rFonts w:ascii="Times New Roman" w:hAnsi="Times New Roman" w:cs="Times New Roman"/>
          <w:sz w:val="26"/>
          <w:szCs w:val="26"/>
        </w:rPr>
        <w:t>- строительство 11 детских садов и 4-х школ на территории г.о.г.Арзамас и Н.Новгорода и Варнавинского района;</w:t>
      </w:r>
    </w:p>
    <w:p w:rsidR="005D1E3E" w:rsidRPr="005D1E3E" w:rsidRDefault="005D1E3E" w:rsidP="005D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E3E">
        <w:rPr>
          <w:rFonts w:ascii="Times New Roman" w:hAnsi="Times New Roman" w:cs="Times New Roman"/>
          <w:sz w:val="26"/>
          <w:szCs w:val="26"/>
        </w:rPr>
        <w:t>- строительство, модернизация и технологическое присоединение инфекционного корпуса на территории ГБУЗ НО Инфекционная больница №23 г.Нижнего Новгорода;</w:t>
      </w:r>
    </w:p>
    <w:p w:rsidR="005D1E3E" w:rsidRDefault="005D1E3E" w:rsidP="005D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E3E">
        <w:rPr>
          <w:rFonts w:ascii="Times New Roman" w:hAnsi="Times New Roman" w:cs="Times New Roman"/>
          <w:sz w:val="26"/>
          <w:szCs w:val="26"/>
        </w:rPr>
        <w:t>- строительство 3 фельдшерско-акушерских пунктов в Большемурашкинском и Спасском районах и г.о.г. Бор;</w:t>
      </w:r>
    </w:p>
    <w:p w:rsidR="005D1E3E" w:rsidRPr="005D1E3E" w:rsidRDefault="005D1E3E" w:rsidP="005D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E3E">
        <w:rPr>
          <w:rFonts w:ascii="Times New Roman" w:hAnsi="Times New Roman" w:cs="Times New Roman"/>
          <w:sz w:val="26"/>
          <w:szCs w:val="26"/>
        </w:rPr>
        <w:t xml:space="preserve">- капитальный ремонт, строительство и модернизация 5 объектов спорта в Бутурлинском и Варнавинском районах, г.о.г. Арзамас, Дзержинск, Н.Новгород; </w:t>
      </w:r>
    </w:p>
    <w:p w:rsidR="005D1E3E" w:rsidRPr="005D1E3E" w:rsidRDefault="005D1E3E" w:rsidP="005D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E3E">
        <w:rPr>
          <w:rFonts w:ascii="Times New Roman" w:hAnsi="Times New Roman" w:cs="Times New Roman"/>
          <w:sz w:val="26"/>
          <w:szCs w:val="26"/>
        </w:rPr>
        <w:t>- строительство 6 объектов для последующего предоставления гражданам Российской Федерации, проживающим на сельских территориях по договору найма жилого помещения Богородском, Бутурлинском, Лысковском, Сеченовском районах и г.о.Семеновский;</w:t>
      </w:r>
    </w:p>
    <w:p w:rsidR="005D1E3E" w:rsidRPr="005D1E3E" w:rsidRDefault="005D1E3E" w:rsidP="005D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E3E">
        <w:rPr>
          <w:rFonts w:ascii="Times New Roman" w:hAnsi="Times New Roman" w:cs="Times New Roman"/>
          <w:sz w:val="26"/>
          <w:szCs w:val="26"/>
        </w:rPr>
        <w:t>- капитальный ремонт 6 объектов образования и 17 объектов культуры в Балахнинском, Богородском, Большемурашкинском, Вачском, Володарском, Лукояновском, Ковернинском, Павловском, Пильнинском и Шарангском районах, г.о.г. Арзамас, Бор, Дзержинск, Н.Новгород и Чкаловск;</w:t>
      </w:r>
    </w:p>
    <w:p w:rsidR="005D1E3E" w:rsidRPr="005D1E3E" w:rsidRDefault="005D1E3E" w:rsidP="005D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E3E">
        <w:rPr>
          <w:rFonts w:ascii="Times New Roman" w:hAnsi="Times New Roman" w:cs="Times New Roman"/>
          <w:sz w:val="26"/>
          <w:szCs w:val="26"/>
        </w:rPr>
        <w:t xml:space="preserve">- строительство и реконструкция 7 водо- и 39 газопроводов в Арзамасском, Ардатовском, Богородском, Вадском, Варнавинском, Воскресенском, Городецком, </w:t>
      </w:r>
      <w:r w:rsidRPr="005D1E3E">
        <w:rPr>
          <w:rFonts w:ascii="Times New Roman" w:hAnsi="Times New Roman" w:cs="Times New Roman"/>
          <w:sz w:val="26"/>
          <w:szCs w:val="26"/>
        </w:rPr>
        <w:lastRenderedPageBreak/>
        <w:t>Дальнеконстантиновском, Дивеевском, Ковернинском, Краснооктябрьском, Павловском, Пильнинском, Починковского, Сеченовском, Сосновском, Спасском и Шарангском районах, г.о. Семеновский, Навашинский и г.о.г Бор, Первомайск, Чкаловск и Шахунья;</w:t>
      </w:r>
    </w:p>
    <w:p w:rsidR="005D1E3E" w:rsidRPr="005D1E3E" w:rsidRDefault="005D1E3E" w:rsidP="005D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E3E">
        <w:rPr>
          <w:rFonts w:ascii="Times New Roman" w:hAnsi="Times New Roman" w:cs="Times New Roman"/>
          <w:sz w:val="26"/>
          <w:szCs w:val="26"/>
        </w:rPr>
        <w:t>- выполнены работы по сохранению объекта культурного наследия федерального значения в Большеболдинском районе;</w:t>
      </w:r>
    </w:p>
    <w:p w:rsidR="005D1E3E" w:rsidRPr="005D1E3E" w:rsidRDefault="005D1E3E" w:rsidP="005D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E3E">
        <w:rPr>
          <w:rFonts w:ascii="Times New Roman" w:hAnsi="Times New Roman" w:cs="Times New Roman"/>
          <w:sz w:val="26"/>
          <w:szCs w:val="26"/>
        </w:rPr>
        <w:t>- развитие территории Парка Победы на территории г.Н.Новгорода - 3 объекта;</w:t>
      </w:r>
    </w:p>
    <w:p w:rsidR="005D1E3E" w:rsidRPr="005D1E3E" w:rsidRDefault="005D1E3E" w:rsidP="005D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E3E">
        <w:rPr>
          <w:rFonts w:ascii="Times New Roman" w:hAnsi="Times New Roman" w:cs="Times New Roman"/>
          <w:sz w:val="26"/>
          <w:szCs w:val="26"/>
        </w:rPr>
        <w:t>- строительство и реконструкция 15 очистных и канализационных сооружения в Ардатовском, Арзамасском, Бутурлинском, Городецком, Лысковском, Павловском и Сосновском районах, г.о. Воротынский, г.о.г. Арзамасе, Бор, Выкса, Саров и Семенов;</w:t>
      </w:r>
    </w:p>
    <w:p w:rsidR="005D1E3E" w:rsidRPr="005D1E3E" w:rsidRDefault="005D1E3E" w:rsidP="005D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E3E">
        <w:rPr>
          <w:rFonts w:ascii="Times New Roman" w:hAnsi="Times New Roman" w:cs="Times New Roman"/>
          <w:sz w:val="26"/>
          <w:szCs w:val="26"/>
        </w:rPr>
        <w:t>- благоустройство площадки под компактную застройку в г.о.Семеновский;</w:t>
      </w:r>
    </w:p>
    <w:p w:rsidR="005D1E3E" w:rsidRPr="005D1E3E" w:rsidRDefault="005D1E3E" w:rsidP="005D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E3E">
        <w:rPr>
          <w:rFonts w:ascii="Times New Roman" w:hAnsi="Times New Roman" w:cs="Times New Roman"/>
          <w:sz w:val="26"/>
          <w:szCs w:val="26"/>
        </w:rPr>
        <w:t>- проведены ремонтно-реставрационные работы 4-х объектов культурного наследия в Балахнинском районе;</w:t>
      </w:r>
    </w:p>
    <w:p w:rsidR="005D1E3E" w:rsidRPr="005D1E3E" w:rsidRDefault="005D1E3E" w:rsidP="005D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E3E">
        <w:rPr>
          <w:rFonts w:ascii="Times New Roman" w:hAnsi="Times New Roman" w:cs="Times New Roman"/>
          <w:sz w:val="26"/>
          <w:szCs w:val="26"/>
        </w:rPr>
        <w:t>- строительство и реконструкция 21 дороги на территории Нижегородской области;</w:t>
      </w:r>
    </w:p>
    <w:p w:rsidR="005D1E3E" w:rsidRPr="005D1E3E" w:rsidRDefault="005D1E3E" w:rsidP="005D1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E3E">
        <w:rPr>
          <w:rFonts w:ascii="Times New Roman" w:hAnsi="Times New Roman" w:cs="Times New Roman"/>
          <w:sz w:val="26"/>
          <w:szCs w:val="26"/>
        </w:rPr>
        <w:t>- 2 объекта ГОиЧС в Воскресенском и Дальнеконстантиновском районах;</w:t>
      </w:r>
    </w:p>
    <w:p w:rsidR="00A706EE" w:rsidRPr="001E6C37" w:rsidRDefault="005D1E3E" w:rsidP="00C976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E3E">
        <w:rPr>
          <w:rFonts w:ascii="Times New Roman" w:hAnsi="Times New Roman" w:cs="Times New Roman"/>
          <w:sz w:val="26"/>
          <w:szCs w:val="26"/>
        </w:rPr>
        <w:t xml:space="preserve">- приобретение жилых помещений (предоставление возмещения) для переселения граждан из жилых помещений, признанных аварийными в Пильнинском районе и </w:t>
      </w:r>
      <w:r w:rsidR="00C97683">
        <w:rPr>
          <w:rFonts w:ascii="Times New Roman" w:hAnsi="Times New Roman" w:cs="Times New Roman"/>
          <w:sz w:val="26"/>
          <w:szCs w:val="26"/>
        </w:rPr>
        <w:br/>
      </w:r>
      <w:r w:rsidRPr="005D1E3E">
        <w:rPr>
          <w:rFonts w:ascii="Times New Roman" w:hAnsi="Times New Roman" w:cs="Times New Roman"/>
          <w:sz w:val="26"/>
          <w:szCs w:val="26"/>
        </w:rPr>
        <w:t>г.о.г. Чкаловск</w:t>
      </w:r>
      <w:r w:rsidR="00C97683">
        <w:rPr>
          <w:rFonts w:ascii="Times New Roman" w:hAnsi="Times New Roman" w:cs="Times New Roman"/>
          <w:sz w:val="26"/>
          <w:szCs w:val="26"/>
        </w:rPr>
        <w:t>.</w:t>
      </w:r>
    </w:p>
    <w:sectPr w:rsidR="00A706EE" w:rsidRPr="001E6C37" w:rsidSect="00B839C2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A10F9"/>
    <w:multiLevelType w:val="hybridMultilevel"/>
    <w:tmpl w:val="70D0557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D5899"/>
    <w:multiLevelType w:val="hybridMultilevel"/>
    <w:tmpl w:val="3BFA3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C4373"/>
    <w:multiLevelType w:val="hybridMultilevel"/>
    <w:tmpl w:val="E6B6935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74E639F"/>
    <w:multiLevelType w:val="hybridMultilevel"/>
    <w:tmpl w:val="39B8B0C0"/>
    <w:lvl w:ilvl="0" w:tplc="0419000D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3FFD04AC"/>
    <w:multiLevelType w:val="multilevel"/>
    <w:tmpl w:val="AE80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7453F5"/>
    <w:multiLevelType w:val="multilevel"/>
    <w:tmpl w:val="57DC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4E67F4"/>
    <w:multiLevelType w:val="hybridMultilevel"/>
    <w:tmpl w:val="989C25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4B1108A0"/>
    <w:multiLevelType w:val="hybridMultilevel"/>
    <w:tmpl w:val="4208809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50D255CA"/>
    <w:multiLevelType w:val="hybridMultilevel"/>
    <w:tmpl w:val="77C2B5E2"/>
    <w:lvl w:ilvl="0" w:tplc="1C7403A0">
      <w:start w:val="5"/>
      <w:numFmt w:val="upperRoman"/>
      <w:lvlText w:val="%1."/>
      <w:lvlJc w:val="left"/>
      <w:pPr>
        <w:ind w:left="199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4AB7CD9"/>
    <w:multiLevelType w:val="hybridMultilevel"/>
    <w:tmpl w:val="14B83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CF3836"/>
    <w:multiLevelType w:val="multilevel"/>
    <w:tmpl w:val="453A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8C56A59"/>
    <w:multiLevelType w:val="hybridMultilevel"/>
    <w:tmpl w:val="53A2CAD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4"/>
  </w:num>
  <w:num w:numId="5">
    <w:abstractNumId w:val="11"/>
  </w:num>
  <w:num w:numId="6">
    <w:abstractNumId w:val="0"/>
  </w:num>
  <w:num w:numId="7">
    <w:abstractNumId w:val="3"/>
  </w:num>
  <w:num w:numId="8">
    <w:abstractNumId w:val="9"/>
  </w:num>
  <w:num w:numId="9">
    <w:abstractNumId w:val="1"/>
  </w:num>
  <w:num w:numId="10">
    <w:abstractNumId w:val="8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89A"/>
    <w:rsid w:val="00000068"/>
    <w:rsid w:val="00000B90"/>
    <w:rsid w:val="00025CF0"/>
    <w:rsid w:val="00032F30"/>
    <w:rsid w:val="0003595D"/>
    <w:rsid w:val="00037D27"/>
    <w:rsid w:val="000429FE"/>
    <w:rsid w:val="00066718"/>
    <w:rsid w:val="000949C6"/>
    <w:rsid w:val="000A26D5"/>
    <w:rsid w:val="000A4978"/>
    <w:rsid w:val="000F12C9"/>
    <w:rsid w:val="000F6383"/>
    <w:rsid w:val="0011034E"/>
    <w:rsid w:val="00122B7B"/>
    <w:rsid w:val="00135660"/>
    <w:rsid w:val="0017756D"/>
    <w:rsid w:val="00192028"/>
    <w:rsid w:val="001A7B63"/>
    <w:rsid w:val="001B16BC"/>
    <w:rsid w:val="001B3D87"/>
    <w:rsid w:val="001B4435"/>
    <w:rsid w:val="001C7D47"/>
    <w:rsid w:val="001D3A4C"/>
    <w:rsid w:val="001D6763"/>
    <w:rsid w:val="001E6C37"/>
    <w:rsid w:val="001F6DDC"/>
    <w:rsid w:val="0021591D"/>
    <w:rsid w:val="002300AD"/>
    <w:rsid w:val="0023535E"/>
    <w:rsid w:val="00240734"/>
    <w:rsid w:val="002738A4"/>
    <w:rsid w:val="00274674"/>
    <w:rsid w:val="002912AB"/>
    <w:rsid w:val="002914EE"/>
    <w:rsid w:val="00295CEF"/>
    <w:rsid w:val="00297AA9"/>
    <w:rsid w:val="002E3BBB"/>
    <w:rsid w:val="002E78E8"/>
    <w:rsid w:val="00314E93"/>
    <w:rsid w:val="003229D8"/>
    <w:rsid w:val="00333850"/>
    <w:rsid w:val="003433E9"/>
    <w:rsid w:val="003524E0"/>
    <w:rsid w:val="00361587"/>
    <w:rsid w:val="00382CD0"/>
    <w:rsid w:val="003A16DF"/>
    <w:rsid w:val="003C4FF4"/>
    <w:rsid w:val="003D0A55"/>
    <w:rsid w:val="003D7391"/>
    <w:rsid w:val="0041602B"/>
    <w:rsid w:val="00446194"/>
    <w:rsid w:val="00467F30"/>
    <w:rsid w:val="0047575D"/>
    <w:rsid w:val="00476AEB"/>
    <w:rsid w:val="004D0D71"/>
    <w:rsid w:val="004E42E7"/>
    <w:rsid w:val="005005A2"/>
    <w:rsid w:val="00570AD1"/>
    <w:rsid w:val="00572A1F"/>
    <w:rsid w:val="005C05A3"/>
    <w:rsid w:val="005C33E5"/>
    <w:rsid w:val="005C4A24"/>
    <w:rsid w:val="005C7C72"/>
    <w:rsid w:val="005D1E3E"/>
    <w:rsid w:val="005D2940"/>
    <w:rsid w:val="005D43BA"/>
    <w:rsid w:val="005E3FED"/>
    <w:rsid w:val="006029F1"/>
    <w:rsid w:val="0062622B"/>
    <w:rsid w:val="00652AEA"/>
    <w:rsid w:val="00655EB5"/>
    <w:rsid w:val="00661F92"/>
    <w:rsid w:val="00693ACE"/>
    <w:rsid w:val="0069499B"/>
    <w:rsid w:val="006B56B3"/>
    <w:rsid w:val="006C4B0D"/>
    <w:rsid w:val="006D52C9"/>
    <w:rsid w:val="006E164F"/>
    <w:rsid w:val="006E774E"/>
    <w:rsid w:val="006F4CF9"/>
    <w:rsid w:val="006F512D"/>
    <w:rsid w:val="006F7E6B"/>
    <w:rsid w:val="00702FE8"/>
    <w:rsid w:val="007116AC"/>
    <w:rsid w:val="00712826"/>
    <w:rsid w:val="007451AB"/>
    <w:rsid w:val="007564D4"/>
    <w:rsid w:val="00761F92"/>
    <w:rsid w:val="00765E76"/>
    <w:rsid w:val="007765EB"/>
    <w:rsid w:val="0078707D"/>
    <w:rsid w:val="007A3DCD"/>
    <w:rsid w:val="007B46BA"/>
    <w:rsid w:val="007C30C5"/>
    <w:rsid w:val="007D6A6E"/>
    <w:rsid w:val="007F04E6"/>
    <w:rsid w:val="007F2059"/>
    <w:rsid w:val="00801EE7"/>
    <w:rsid w:val="00825A74"/>
    <w:rsid w:val="0083316B"/>
    <w:rsid w:val="00837A03"/>
    <w:rsid w:val="0084022F"/>
    <w:rsid w:val="00840ED0"/>
    <w:rsid w:val="00855945"/>
    <w:rsid w:val="00864027"/>
    <w:rsid w:val="00880950"/>
    <w:rsid w:val="00884EBD"/>
    <w:rsid w:val="00885946"/>
    <w:rsid w:val="00895C33"/>
    <w:rsid w:val="008979F3"/>
    <w:rsid w:val="008C7990"/>
    <w:rsid w:val="008D0DCF"/>
    <w:rsid w:val="00924390"/>
    <w:rsid w:val="00933745"/>
    <w:rsid w:val="009412DC"/>
    <w:rsid w:val="00943EF2"/>
    <w:rsid w:val="00945A82"/>
    <w:rsid w:val="0096496E"/>
    <w:rsid w:val="009678A6"/>
    <w:rsid w:val="009A025E"/>
    <w:rsid w:val="009A3270"/>
    <w:rsid w:val="009C4735"/>
    <w:rsid w:val="009C70D2"/>
    <w:rsid w:val="009D5ACC"/>
    <w:rsid w:val="009E0E2B"/>
    <w:rsid w:val="009E2A10"/>
    <w:rsid w:val="009E7A2A"/>
    <w:rsid w:val="00A04947"/>
    <w:rsid w:val="00A1560C"/>
    <w:rsid w:val="00A20A4C"/>
    <w:rsid w:val="00A264BA"/>
    <w:rsid w:val="00A370BF"/>
    <w:rsid w:val="00A42F8A"/>
    <w:rsid w:val="00A471F3"/>
    <w:rsid w:val="00A51E98"/>
    <w:rsid w:val="00A54C99"/>
    <w:rsid w:val="00A624DC"/>
    <w:rsid w:val="00A62ADE"/>
    <w:rsid w:val="00A706EE"/>
    <w:rsid w:val="00A746F5"/>
    <w:rsid w:val="00A85333"/>
    <w:rsid w:val="00AA451C"/>
    <w:rsid w:val="00AA6168"/>
    <w:rsid w:val="00AA6A07"/>
    <w:rsid w:val="00AD4519"/>
    <w:rsid w:val="00B062A2"/>
    <w:rsid w:val="00B11E6F"/>
    <w:rsid w:val="00B6689A"/>
    <w:rsid w:val="00B70DFC"/>
    <w:rsid w:val="00B839C2"/>
    <w:rsid w:val="00BB309C"/>
    <w:rsid w:val="00BB32F0"/>
    <w:rsid w:val="00BC7C6C"/>
    <w:rsid w:val="00BD0A80"/>
    <w:rsid w:val="00BD61CD"/>
    <w:rsid w:val="00BE7255"/>
    <w:rsid w:val="00BF4097"/>
    <w:rsid w:val="00C0053C"/>
    <w:rsid w:val="00C015A7"/>
    <w:rsid w:val="00C10E9B"/>
    <w:rsid w:val="00C12DCB"/>
    <w:rsid w:val="00C14DFB"/>
    <w:rsid w:val="00C319E0"/>
    <w:rsid w:val="00C41CB7"/>
    <w:rsid w:val="00C55197"/>
    <w:rsid w:val="00C70C76"/>
    <w:rsid w:val="00C92563"/>
    <w:rsid w:val="00C97683"/>
    <w:rsid w:val="00CA5BFD"/>
    <w:rsid w:val="00CB7A0C"/>
    <w:rsid w:val="00CD6A91"/>
    <w:rsid w:val="00CD7271"/>
    <w:rsid w:val="00CE73AB"/>
    <w:rsid w:val="00CF2826"/>
    <w:rsid w:val="00CF419C"/>
    <w:rsid w:val="00CF44C5"/>
    <w:rsid w:val="00CF4E1A"/>
    <w:rsid w:val="00D161DD"/>
    <w:rsid w:val="00D368F4"/>
    <w:rsid w:val="00D4049D"/>
    <w:rsid w:val="00D67B5E"/>
    <w:rsid w:val="00D91B4E"/>
    <w:rsid w:val="00DA3739"/>
    <w:rsid w:val="00DA4CC9"/>
    <w:rsid w:val="00DC1D55"/>
    <w:rsid w:val="00E26604"/>
    <w:rsid w:val="00E47750"/>
    <w:rsid w:val="00E615E6"/>
    <w:rsid w:val="00E678E7"/>
    <w:rsid w:val="00E80B1C"/>
    <w:rsid w:val="00E83F41"/>
    <w:rsid w:val="00E921B5"/>
    <w:rsid w:val="00E97373"/>
    <w:rsid w:val="00EC0334"/>
    <w:rsid w:val="00EC1BF6"/>
    <w:rsid w:val="00EE0EAF"/>
    <w:rsid w:val="00EE36B8"/>
    <w:rsid w:val="00EF5101"/>
    <w:rsid w:val="00F03ED9"/>
    <w:rsid w:val="00F26F43"/>
    <w:rsid w:val="00F43E01"/>
    <w:rsid w:val="00F61B48"/>
    <w:rsid w:val="00F660A9"/>
    <w:rsid w:val="00F75047"/>
    <w:rsid w:val="00F7694B"/>
    <w:rsid w:val="00F95BBF"/>
    <w:rsid w:val="00FB1A0D"/>
    <w:rsid w:val="00FC48E6"/>
    <w:rsid w:val="00FD4A94"/>
    <w:rsid w:val="00FF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9514DF"/>
  <w15:docId w15:val="{0862589F-8613-494C-86A0-3EBA39C3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F41"/>
  </w:style>
  <w:style w:type="paragraph" w:styleId="1">
    <w:name w:val="heading 1"/>
    <w:basedOn w:val="a"/>
    <w:next w:val="a"/>
    <w:link w:val="10"/>
    <w:uiPriority w:val="9"/>
    <w:qFormat/>
    <w:locked/>
    <w:rsid w:val="00E83F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E83F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E83F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E83F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E83F4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E83F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E83F4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E83F4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E83F4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42F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F66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660A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83F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83F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83F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83F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83F4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83F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83F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83F4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83F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locked/>
    <w:rsid w:val="00E83F4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locked/>
    <w:rsid w:val="00E83F4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E83F41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locked/>
    <w:rsid w:val="00E83F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E83F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locked/>
    <w:rsid w:val="00E83F41"/>
    <w:rPr>
      <w:b/>
      <w:bCs/>
    </w:rPr>
  </w:style>
  <w:style w:type="character" w:styleId="ac">
    <w:name w:val="Emphasis"/>
    <w:basedOn w:val="a0"/>
    <w:uiPriority w:val="20"/>
    <w:qFormat/>
    <w:locked/>
    <w:rsid w:val="00E83F41"/>
    <w:rPr>
      <w:i/>
      <w:iCs/>
    </w:rPr>
  </w:style>
  <w:style w:type="paragraph" w:styleId="ad">
    <w:name w:val="No Spacing"/>
    <w:uiPriority w:val="1"/>
    <w:qFormat/>
    <w:rsid w:val="00E83F4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83F4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83F41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E83F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E83F41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E83F41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E83F41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E83F41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E83F41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E83F41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E83F4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8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79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79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38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78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790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2D1C8-2711-45AE-9090-B4F1D22B1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538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Пресс-релиз  по АИП НО за январь-май 2017 года</vt:lpstr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Пресс-релиз  по АИП НО за январь-май 2017 года</dc:title>
  <dc:subject/>
  <dc:creator>Елена В. Валенцева</dc:creator>
  <cp:keywords/>
  <dc:description/>
  <cp:lastModifiedBy>Наталья В. Мохначева</cp:lastModifiedBy>
  <cp:revision>6</cp:revision>
  <cp:lastPrinted>2019-03-01T11:14:00Z</cp:lastPrinted>
  <dcterms:created xsi:type="dcterms:W3CDTF">2021-02-26T08:14:00Z</dcterms:created>
  <dcterms:modified xsi:type="dcterms:W3CDTF">2021-04-20T14:21:00Z</dcterms:modified>
</cp:coreProperties>
</file>