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A1C09" w14:textId="7D45A573" w:rsidR="003B2A17" w:rsidRDefault="003B2A17" w:rsidP="003B2A17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F9D6A32" w14:textId="258B7A97" w:rsidR="002C1B4C" w:rsidRDefault="002C1B4C" w:rsidP="002C1B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EABBFC" wp14:editId="323A972D">
            <wp:extent cx="3891566" cy="10820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оготип_Министерство экономического развития и инвестиций (1)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9" t="25600" r="9252" b="28533"/>
                    <a:stretch/>
                  </pic:blipFill>
                  <pic:spPr bwMode="auto">
                    <a:xfrm>
                      <a:off x="0" y="0"/>
                      <a:ext cx="3899374" cy="108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03240" w14:textId="77777777" w:rsidR="002C1B4C" w:rsidRDefault="002C1B4C" w:rsidP="002C1B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6949924" wp14:editId="201E30CB">
            <wp:simplePos x="0" y="0"/>
            <wp:positionH relativeFrom="margin">
              <wp:align>right</wp:align>
            </wp:positionH>
            <wp:positionV relativeFrom="paragraph">
              <wp:posOffset>134620</wp:posOffset>
            </wp:positionV>
            <wp:extent cx="6115050" cy="4762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316"/>
                    <a:stretch/>
                  </pic:blipFill>
                  <pic:spPr bwMode="auto">
                    <a:xfrm>
                      <a:off x="0" y="0"/>
                      <a:ext cx="611505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93585" w14:textId="77777777" w:rsidR="002C1B4C" w:rsidRDefault="002C1B4C" w:rsidP="003B2A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6C0E39" w14:textId="22AA3072" w:rsidR="003B2A17" w:rsidRDefault="003B2A17" w:rsidP="003B2A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52F3F6" w14:textId="12C0B332" w:rsidR="00CF1DC3" w:rsidRPr="00CF1DC3" w:rsidRDefault="00D06936" w:rsidP="00CF1D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1DC3">
        <w:rPr>
          <w:rFonts w:ascii="Times New Roman" w:hAnsi="Times New Roman" w:cs="Times New Roman"/>
          <w:b/>
          <w:sz w:val="28"/>
          <w:szCs w:val="28"/>
        </w:rPr>
        <w:t>Методич</w:t>
      </w:r>
      <w:r w:rsidR="00DD3302" w:rsidRPr="00CF1DC3">
        <w:rPr>
          <w:rFonts w:ascii="Times New Roman" w:hAnsi="Times New Roman" w:cs="Times New Roman"/>
          <w:b/>
          <w:sz w:val="28"/>
          <w:szCs w:val="28"/>
        </w:rPr>
        <w:t xml:space="preserve">еские  </w:t>
      </w:r>
      <w:r w:rsidR="002C1B4C">
        <w:rPr>
          <w:rFonts w:ascii="Times New Roman" w:hAnsi="Times New Roman" w:cs="Times New Roman"/>
          <w:b/>
          <w:sz w:val="28"/>
          <w:szCs w:val="28"/>
        </w:rPr>
        <w:t>рекомендации</w:t>
      </w:r>
      <w:proofErr w:type="gramEnd"/>
    </w:p>
    <w:p w14:paraId="3B3F757A" w14:textId="40DBDE4C" w:rsidR="00916D4C" w:rsidRPr="00CF1DC3" w:rsidRDefault="00D06936" w:rsidP="00CF1D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DC3">
        <w:rPr>
          <w:rFonts w:ascii="Times New Roman" w:hAnsi="Times New Roman" w:cs="Times New Roman"/>
          <w:b/>
          <w:sz w:val="28"/>
          <w:szCs w:val="28"/>
        </w:rPr>
        <w:t xml:space="preserve">по разработке ключевых </w:t>
      </w:r>
      <w:proofErr w:type="gramStart"/>
      <w:r w:rsidRPr="00CF1DC3">
        <w:rPr>
          <w:rFonts w:ascii="Times New Roman" w:hAnsi="Times New Roman" w:cs="Times New Roman"/>
          <w:b/>
          <w:sz w:val="28"/>
          <w:szCs w:val="28"/>
        </w:rPr>
        <w:t xml:space="preserve">показателей </w:t>
      </w:r>
      <w:r w:rsidR="00CF1DC3" w:rsidRPr="00CF1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1DC3">
        <w:rPr>
          <w:rFonts w:ascii="Times New Roman" w:hAnsi="Times New Roman" w:cs="Times New Roman"/>
          <w:b/>
          <w:sz w:val="28"/>
          <w:szCs w:val="28"/>
        </w:rPr>
        <w:t>видов</w:t>
      </w:r>
      <w:proofErr w:type="gramEnd"/>
      <w:r w:rsidRPr="00CF1DC3">
        <w:rPr>
          <w:rFonts w:ascii="Times New Roman" w:hAnsi="Times New Roman" w:cs="Times New Roman"/>
          <w:b/>
          <w:sz w:val="28"/>
          <w:szCs w:val="28"/>
        </w:rPr>
        <w:t xml:space="preserve"> муниципального контроля</w:t>
      </w:r>
    </w:p>
    <w:p w14:paraId="0C8AA124" w14:textId="77777777" w:rsidR="00D06936" w:rsidRPr="00CF1DC3" w:rsidRDefault="00D06936" w:rsidP="00CF1D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54910F" w14:textId="69649EAA" w:rsidR="00D06936" w:rsidRPr="00CF1DC3" w:rsidRDefault="00D06936" w:rsidP="00CF1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b/>
          <w:sz w:val="28"/>
          <w:szCs w:val="28"/>
        </w:rPr>
        <w:tab/>
      </w:r>
      <w:r w:rsidRPr="00CF1DC3">
        <w:rPr>
          <w:rFonts w:ascii="Times New Roman" w:hAnsi="Times New Roman" w:cs="Times New Roman"/>
          <w:sz w:val="28"/>
          <w:szCs w:val="28"/>
        </w:rPr>
        <w:t xml:space="preserve">Данные методические </w:t>
      </w:r>
      <w:r w:rsidR="00DD3302" w:rsidRPr="00CF1DC3">
        <w:rPr>
          <w:rFonts w:ascii="Times New Roman" w:hAnsi="Times New Roman" w:cs="Times New Roman"/>
          <w:sz w:val="28"/>
          <w:szCs w:val="28"/>
        </w:rPr>
        <w:t>пояснения</w:t>
      </w:r>
      <w:r w:rsidR="006E2123">
        <w:rPr>
          <w:rFonts w:ascii="Times New Roman" w:hAnsi="Times New Roman" w:cs="Times New Roman"/>
          <w:sz w:val="28"/>
          <w:szCs w:val="28"/>
        </w:rPr>
        <w:t xml:space="preserve"> подготовлены в дополнение</w:t>
      </w:r>
      <w:r w:rsidR="006E2123">
        <w:rPr>
          <w:rFonts w:ascii="Times New Roman" w:hAnsi="Times New Roman" w:cs="Times New Roman"/>
          <w:sz w:val="28"/>
          <w:szCs w:val="28"/>
        </w:rPr>
        <w:br/>
      </w:r>
      <w:r w:rsidRPr="00CF1DC3">
        <w:rPr>
          <w:rFonts w:ascii="Times New Roman" w:hAnsi="Times New Roman" w:cs="Times New Roman"/>
          <w:sz w:val="28"/>
          <w:szCs w:val="28"/>
        </w:rPr>
        <w:t xml:space="preserve">к </w:t>
      </w:r>
      <w:r w:rsidR="00F3634B" w:rsidRPr="00CF1DC3">
        <w:rPr>
          <w:rFonts w:ascii="Times New Roman" w:hAnsi="Times New Roman" w:cs="Times New Roman"/>
          <w:sz w:val="28"/>
          <w:szCs w:val="28"/>
        </w:rPr>
        <w:t xml:space="preserve">аналитическому обзору ключевых показателей по региональным и муниципальным видам контроля, подготовленному </w:t>
      </w:r>
      <w:r w:rsidR="008B0034">
        <w:rPr>
          <w:rFonts w:ascii="Times New Roman" w:hAnsi="Times New Roman" w:cs="Times New Roman"/>
          <w:sz w:val="28"/>
          <w:szCs w:val="28"/>
        </w:rPr>
        <w:t>«</w:t>
      </w:r>
      <w:r w:rsidR="00F3634B" w:rsidRPr="00CF1DC3">
        <w:rPr>
          <w:rFonts w:ascii="Times New Roman" w:hAnsi="Times New Roman" w:cs="Times New Roman"/>
          <w:sz w:val="28"/>
          <w:szCs w:val="28"/>
        </w:rPr>
        <w:t>Центр</w:t>
      </w:r>
      <w:r w:rsidR="00220DCD">
        <w:rPr>
          <w:rFonts w:ascii="Times New Roman" w:hAnsi="Times New Roman" w:cs="Times New Roman"/>
          <w:sz w:val="28"/>
          <w:szCs w:val="28"/>
        </w:rPr>
        <w:t>ом</w:t>
      </w:r>
      <w:r w:rsidR="00F3634B" w:rsidRPr="00CF1DC3">
        <w:rPr>
          <w:rFonts w:ascii="Times New Roman" w:hAnsi="Times New Roman" w:cs="Times New Roman"/>
          <w:sz w:val="28"/>
          <w:szCs w:val="28"/>
        </w:rPr>
        <w:t xml:space="preserve"> стратегических разработок».</w:t>
      </w:r>
    </w:p>
    <w:p w14:paraId="704DC204" w14:textId="1B050EBA" w:rsidR="00D06936" w:rsidRPr="00CF1DC3" w:rsidRDefault="00D06936" w:rsidP="00CF1DC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</w:rPr>
        <w:tab/>
      </w:r>
      <w:r w:rsidR="00DD3302" w:rsidRPr="00CF1DC3">
        <w:rPr>
          <w:rFonts w:ascii="Times New Roman" w:hAnsi="Times New Roman" w:cs="Times New Roman"/>
          <w:sz w:val="28"/>
          <w:szCs w:val="28"/>
        </w:rPr>
        <w:t>В соответствии со статьё</w:t>
      </w:r>
      <w:r w:rsidR="003B1707">
        <w:rPr>
          <w:rFonts w:ascii="Times New Roman" w:hAnsi="Times New Roman" w:cs="Times New Roman"/>
          <w:sz w:val="28"/>
          <w:szCs w:val="28"/>
        </w:rPr>
        <w:t xml:space="preserve">й 30 Федерального закона от 31 июля </w:t>
      </w:r>
      <w:r w:rsidRPr="00CF1DC3">
        <w:rPr>
          <w:rFonts w:ascii="Times New Roman" w:hAnsi="Times New Roman" w:cs="Times New Roman"/>
          <w:sz w:val="28"/>
          <w:szCs w:val="28"/>
        </w:rPr>
        <w:t xml:space="preserve">2020  </w:t>
      </w:r>
      <w:r w:rsidR="003B1707">
        <w:rPr>
          <w:rFonts w:ascii="Times New Roman" w:hAnsi="Times New Roman" w:cs="Times New Roman"/>
          <w:sz w:val="28"/>
          <w:szCs w:val="28"/>
        </w:rPr>
        <w:t>г.</w:t>
      </w:r>
      <w:r w:rsidR="006E2123">
        <w:rPr>
          <w:rFonts w:ascii="Times New Roman" w:hAnsi="Times New Roman" w:cs="Times New Roman"/>
          <w:sz w:val="28"/>
          <w:szCs w:val="28"/>
        </w:rPr>
        <w:br/>
      </w:r>
      <w:r w:rsidRPr="00CF1DC3">
        <w:rPr>
          <w:rFonts w:ascii="Times New Roman" w:hAnsi="Times New Roman" w:cs="Times New Roman"/>
          <w:sz w:val="28"/>
          <w:szCs w:val="28"/>
        </w:rPr>
        <w:t xml:space="preserve">№ 248-ФЗ, 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ключевые показатели видов контроля – это показатели, отражающие  уровень минимизации вреда (ущерба) охраняемым законом ценностям, уровень устранения риска причинения вреда (ущерба) в соответствующей сфере деятельности, достижение которых должен обеспечить соответствующий контрольный (надзорный) орган. </w:t>
      </w:r>
    </w:p>
    <w:p w14:paraId="7218FDEC" w14:textId="6347FEE4" w:rsidR="00CB774B" w:rsidRPr="00CF1DC3" w:rsidRDefault="00D06936" w:rsidP="00CF1DC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CB774B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Любой в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ид контроля (надзора) </w:t>
      </w:r>
      <w:r w:rsidR="00CB774B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774B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(вводится)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того, чтобы</w:t>
      </w:r>
      <w:r w:rsidR="006E2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D5841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допускать</w:t>
      </w:r>
      <w:r w:rsidR="00CB774B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какого-либо вреда (ущерба), защищать от него. </w:t>
      </w:r>
    </w:p>
    <w:p w14:paraId="43D24B48" w14:textId="77777777" w:rsidR="004D5841" w:rsidRPr="00CF1DC3" w:rsidRDefault="00CB774B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этом вред причиняется из-за несоблюдения контролируемыми </w:t>
      </w:r>
      <w:r w:rsidR="004D5841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лицами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обязательных требований, установленны</w:t>
      </w:r>
      <w:r w:rsidR="004D5841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нормативными правовыми актами</w:t>
      </w:r>
      <w:r w:rsidR="004D5841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59EEF6E" w14:textId="77777777" w:rsidR="004D5841" w:rsidRPr="00CF1DC3" w:rsidRDefault="004D5841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нарушения (несоблюдения) обязательных требований может быть причи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нё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материальный ущерб, а также вред (ущерб):</w:t>
      </w:r>
    </w:p>
    <w:p w14:paraId="3B51907B" w14:textId="77777777" w:rsidR="00CF1DC3" w:rsidRDefault="00CB774B" w:rsidP="00CF1D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жизни и здоровью граждан;</w:t>
      </w:r>
    </w:p>
    <w:p w14:paraId="5614B3F0" w14:textId="6B2D137D" w:rsidR="00CB774B" w:rsidRPr="00CF1DC3" w:rsidRDefault="00CB774B" w:rsidP="00CF1D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правам и законным интересам граждан и организаций;</w:t>
      </w:r>
    </w:p>
    <w:p w14:paraId="7347E450" w14:textId="7959A97C" w:rsidR="00CB774B" w:rsidRPr="00CF1DC3" w:rsidRDefault="00CB774B" w:rsidP="00CF1D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сохранности животных, растений, иных объектов окружающей среды;</w:t>
      </w:r>
    </w:p>
    <w:p w14:paraId="280EC102" w14:textId="514AD6EC" w:rsidR="00CB774B" w:rsidRPr="00CF1DC3" w:rsidRDefault="00CB774B" w:rsidP="00CF1D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объектам культурного наследия народов Российской Федерации (</w:t>
      </w:r>
      <w:r w:rsidR="004D5841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памятникам истории и культуры)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90F2B96" w14:textId="482A8D06" w:rsidR="00CB774B" w:rsidRPr="00CF1DC3" w:rsidRDefault="00CB774B" w:rsidP="00CF1D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установленному порядку осуществления государственной власти и местного самоуправления, </w:t>
      </w:r>
    </w:p>
    <w:p w14:paraId="36080CBC" w14:textId="250041EA" w:rsidR="004D5841" w:rsidRDefault="00CB774B" w:rsidP="00CF1DC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экономическим интересам государства, стабильности финансового сектора.</w:t>
      </w:r>
      <w:r w:rsidR="004D5841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5ED66E2" w14:textId="77777777" w:rsidR="00CF1DC3" w:rsidRPr="00CF1DC3" w:rsidRDefault="00CF1DC3" w:rsidP="00CF1DC3">
      <w:pPr>
        <w:pStyle w:val="a3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DDD49B5" w14:textId="77777777" w:rsidR="004D5841" w:rsidRPr="00CF1DC3" w:rsidRDefault="004D5841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 этим, при р</w:t>
      </w:r>
      <w:r w:rsidR="00D75798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азработке ключевого показателя, в</w:t>
      </w:r>
      <w:r w:rsidRPr="00CF1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первую очередь нужно определить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5D61948C" w14:textId="03C64E0D" w:rsidR="004D5841" w:rsidRPr="00CF1DC3" w:rsidRDefault="004D5841" w:rsidP="00CF1DC3">
      <w:pPr>
        <w:pStyle w:val="a3"/>
        <w:numPr>
          <w:ilvl w:val="0"/>
          <w:numId w:val="7"/>
        </w:num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какого ущерба (вреда) защищает вид контроля;</w:t>
      </w:r>
    </w:p>
    <w:p w14:paraId="038C9901" w14:textId="2CB499CB" w:rsidR="004D5841" w:rsidRPr="00CF1DC3" w:rsidRDefault="004D5841" w:rsidP="00CF1DC3">
      <w:pPr>
        <w:pStyle w:val="a3"/>
        <w:numPr>
          <w:ilvl w:val="0"/>
          <w:numId w:val="7"/>
        </w:num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вид контроля </w:t>
      </w:r>
      <w:r w:rsidR="003B2A17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перестанет существовать (не будет осуществляться)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кому (чему) будет причин</w:t>
      </w:r>
      <w:r w:rsidR="00247C7C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 вред – </w:t>
      </w:r>
      <w:r w:rsidR="002214DB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например,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гражданам, организациям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бюджету</w:t>
      </w:r>
      <w:r w:rsidR="003B2A17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территории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животным, растениям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зданиям и т.п.</w:t>
      </w:r>
      <w:r w:rsidR="00247C7C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3D65C2F" w14:textId="6380826E" w:rsidR="00247C7C" w:rsidRPr="00CF1DC3" w:rsidRDefault="004D5841" w:rsidP="00CF1DC3">
      <w:pPr>
        <w:pStyle w:val="a3"/>
        <w:numPr>
          <w:ilvl w:val="0"/>
          <w:numId w:val="7"/>
        </w:num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будет заключаться вред – </w:t>
      </w:r>
      <w:r w:rsidR="002214DB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например,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ухудшение здоровья, убытки (</w:t>
      </w:r>
      <w:proofErr w:type="gramStart"/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неполученный  доход</w:t>
      </w:r>
      <w:proofErr w:type="gramEnd"/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r w:rsidR="005478AE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исчезновение редких видов и т.п.</w:t>
      </w:r>
    </w:p>
    <w:p w14:paraId="119B3FFC" w14:textId="77777777" w:rsidR="00F116BD" w:rsidRPr="00CF1DC3" w:rsidRDefault="00247C7C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 понимать, что 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575F0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 контроля вводится не для того, чтобы выявлять нарушения, проводить проверки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профилактические мероприятия</w:t>
      </w:r>
      <w:r w:rsidR="00C575F0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налагать штрафы. Вс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="00C575F0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перечисленное – это инструмент 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достижения цели, которой является </w:t>
      </w:r>
      <w:r w:rsidR="00C575F0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защит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575F0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вреда, его недопущени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575F0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Вся контрольная и профилактическая деятельность должна быть направлена на 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 в виде снижения (недопущения) ущерба. </w:t>
      </w:r>
    </w:p>
    <w:p w14:paraId="0BF24FE9" w14:textId="4F909A68" w:rsidR="00C575F0" w:rsidRDefault="0053766D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Например, пожарный надзор направлен на защиту от ущерба жизни и здоровью граждан и от материального ущерба, которые могут возникнуть из-за пожара в связи с несоблюдением противопожарных требов</w:t>
      </w:r>
      <w:r w:rsidR="00F116BD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аний. А для того, чтобы требования соблюдались, проводятся контрольные мероприятия, налагаются наказания, осуществляется профилактика нарушений и стимулирование добросовестного поведения контролируемых лиц. </w:t>
      </w:r>
    </w:p>
    <w:p w14:paraId="79806B5C" w14:textId="77777777" w:rsidR="00CF1DC3" w:rsidRPr="00CF1DC3" w:rsidRDefault="00CF1DC3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F05B4F" w14:textId="5C0A5FCC" w:rsidR="005478AE" w:rsidRPr="00CF1DC3" w:rsidRDefault="005478AE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Затем следует определить, каким показателем может быть выражен это</w:t>
      </w:r>
      <w:r w:rsidR="00C575F0" w:rsidRPr="00CF1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 ущерб (в</w:t>
      </w:r>
      <w:r w:rsidRPr="00CF1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ред</w:t>
      </w:r>
      <w:r w:rsidR="00C575F0" w:rsidRPr="00CF1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чтобы в дальнейшем можно было оценивать его величину</w:t>
      </w:r>
      <w:r w:rsidR="006E2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динамику. </w:t>
      </w:r>
    </w:p>
    <w:p w14:paraId="44EBD258" w14:textId="77777777" w:rsidR="004D5841" w:rsidRPr="00CF1DC3" w:rsidRDefault="005478AE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Если речь идет о вреде жизни и здоровью граждан, то в качестве показателя может служить число пострадавших (заболевших, травмированных, получивших вред здоровью) </w:t>
      </w:r>
      <w:proofErr w:type="gramStart"/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 погибших</w:t>
      </w:r>
      <w:proofErr w:type="gramEnd"/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25F16259" w14:textId="3E2AA1AC" w:rsidR="005478AE" w:rsidRPr="00CF1DC3" w:rsidRDefault="005478AE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оцени</w:t>
      </w:r>
      <w:r w:rsidR="00DD330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вается материальный ущерб, показателем может быть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сумма</w:t>
      </w:r>
      <w:r w:rsidR="00824644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убытков, дополнительных расх</w:t>
      </w:r>
      <w:r w:rsidR="00C575F0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одов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переплаты, не</w:t>
      </w:r>
      <w:r w:rsidR="00C575F0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полученного дохода и т.п. </w:t>
      </w:r>
    </w:p>
    <w:p w14:paraId="3856A4C8" w14:textId="1E07C0FB" w:rsidR="0053766D" w:rsidRPr="00CF1DC3" w:rsidRDefault="0053766D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Вред животным и растениям </w:t>
      </w:r>
      <w:r w:rsidR="005F7C63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особо охраняемых природных территориях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быть оценён через количество </w:t>
      </w:r>
      <w:r w:rsidR="00CE61B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погибших охраняемых особей животного мира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E61B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сокращение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площад</w:t>
      </w:r>
      <w:r w:rsidR="00CE61B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произрастания</w:t>
      </w:r>
      <w:r w:rsidR="00CE61B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редких растений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наоборот, </w:t>
      </w:r>
      <w:r w:rsidR="00CE61B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роста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площад</w:t>
      </w:r>
      <w:r w:rsidR="00CE61B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поражения</w:t>
      </w:r>
      <w:r w:rsidR="00CE61B2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охраняемой территории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EFC6C30" w14:textId="392F114E" w:rsidR="0053766D" w:rsidRDefault="0053766D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Вред зданиям, объектам бла</w:t>
      </w:r>
      <w:r w:rsidR="006E2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гоустройства может быть оценен </w:t>
      </w:r>
      <w:r w:rsidR="00824644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путем определения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стоимост</w:t>
      </w:r>
      <w:r w:rsidR="00824644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восстановления, приведения в надлежащий </w:t>
      </w:r>
      <w:r w:rsidR="00273E60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первоначальный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вид.   </w:t>
      </w:r>
    </w:p>
    <w:p w14:paraId="74165B7F" w14:textId="77777777" w:rsidR="00CF1DC3" w:rsidRPr="00CF1DC3" w:rsidRDefault="00CF1DC3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4CF5DFA" w14:textId="77777777" w:rsidR="00F116BD" w:rsidRPr="00CF1DC3" w:rsidRDefault="00F116BD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Третий шаг – определение формулы и источников информации для расчета показателя. </w:t>
      </w:r>
    </w:p>
    <w:p w14:paraId="0255396F" w14:textId="69E2A06D" w:rsidR="00C575F0" w:rsidRPr="00CF1DC3" w:rsidRDefault="00273E60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уже было отмечено</w:t>
      </w:r>
      <w:r w:rsidR="00F116BD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="00F116BD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 контроля</w:t>
      </w:r>
      <w:proofErr w:type="gramEnd"/>
      <w:r w:rsidR="00F116BD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недопущение или снижение ущерба. Для того чтобы контрольный орган понимал, достигнута ли цель его деятельности, он должен знать точную величину ущерба или его динамику</w:t>
      </w:r>
      <w:r w:rsidR="008135CD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E2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35CD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этого должна быть разработана понятная формула его расчета</w:t>
      </w:r>
      <w:r w:rsidR="006E2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8135CD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известны </w:t>
      </w:r>
      <w:proofErr w:type="gramStart"/>
      <w:r w:rsidR="008135CD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источники  и</w:t>
      </w:r>
      <w:proofErr w:type="gramEnd"/>
      <w:r w:rsidR="008135CD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сроки получения информации. </w:t>
      </w:r>
    </w:p>
    <w:p w14:paraId="1A89033C" w14:textId="33A75A68" w:rsidR="000A18F6" w:rsidRPr="00CF1DC3" w:rsidRDefault="00480A68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0A18F6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ормула показател</w:t>
      </w:r>
      <w:r w:rsidR="006F2D14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0A18F6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</w:t>
      </w:r>
      <w:r w:rsidR="006F2D14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A18F6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так</w:t>
      </w:r>
      <w:r w:rsidR="006F2D14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0A18F6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чтобы его динамика или значение:</w:t>
      </w:r>
    </w:p>
    <w:p w14:paraId="154DD936" w14:textId="148363E2" w:rsidR="000A18F6" w:rsidRPr="00CF1DC3" w:rsidRDefault="000A18F6" w:rsidP="00CF1DC3">
      <w:pPr>
        <w:pStyle w:val="a3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зависели от действий контрольного органа и контролируемых лиц, а не иных факторов;</w:t>
      </w:r>
    </w:p>
    <w:p w14:paraId="6692B0E0" w14:textId="6F727C78" w:rsidR="000A18F6" w:rsidRPr="00CF1DC3" w:rsidRDefault="000A18F6" w:rsidP="00CF1DC3">
      <w:pPr>
        <w:pStyle w:val="a3"/>
        <w:numPr>
          <w:ilvl w:val="0"/>
          <w:numId w:val="8"/>
        </w:numPr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свидетельствовали о результативности действий</w:t>
      </w:r>
      <w:r w:rsidR="00F10270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контрольного органа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24986D6C" w14:textId="1C53C73E" w:rsidR="007F594A" w:rsidRPr="00CF1DC3" w:rsidRDefault="000A18F6" w:rsidP="00CF1D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Например, </w:t>
      </w:r>
      <w:r w:rsidRPr="00CF1D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 сфере благоустройства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594A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качестве одного из показателей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ущерба может быть рассмотрен  показатель  «Доля </w:t>
      </w:r>
      <w:r w:rsidR="007F594A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</w:t>
      </w:r>
      <w:r w:rsidR="004F449D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общей численности населения территории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получивших травму в зимний период (</w:t>
      </w:r>
      <w:r w:rsidR="006F2D14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ноябрь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-март)</w:t>
      </w:r>
      <w:r w:rsidR="007F594A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E2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связи с </w:t>
      </w:r>
      <w:r w:rsidR="007F594A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несоблюдением </w:t>
      </w:r>
      <w:r w:rsidR="006E2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контролируемыми лицами</w:t>
      </w:r>
      <w:r w:rsidR="007F594A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 благоустройства</w:t>
      </w:r>
      <w:r w:rsidR="006E2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F594A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части очистки кровель от снега, наледи и сосулек и (или) очистки от снега и льда, обработки </w:t>
      </w:r>
      <w:proofErr w:type="spellStart"/>
      <w:r w:rsidR="007F594A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противогололёдными</w:t>
      </w:r>
      <w:proofErr w:type="spellEnd"/>
      <w:r w:rsidR="007F594A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материалами покрытий проезжей части дорог, мостов, улиц, тротуаров, проездов, пешеходных коммуникаций».</w:t>
      </w:r>
    </w:p>
    <w:p w14:paraId="06AA9F3B" w14:textId="48813EE0" w:rsidR="00F10270" w:rsidRPr="00CF1DC3" w:rsidRDefault="007F594A" w:rsidP="00CF1D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 данном случае динамика показателя будет </w:t>
      </w:r>
      <w:r w:rsidR="00F10270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существенно </w:t>
      </w: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зависеть</w:t>
      </w:r>
      <w:r w:rsidR="006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действий контролируемых лиц в части соблюдения (несоблюдения) правил благоустройства, а также от деятельности контрольного органа в части проверки соблюдения правил благоустройства и стимулирования добросовестного поведения контролируемых лиц</w:t>
      </w:r>
      <w:r w:rsidR="00F10270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AAB497D" w14:textId="77777777" w:rsidR="00F10270" w:rsidRPr="00CF1DC3" w:rsidRDefault="00F10270" w:rsidP="00CF1D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Увеличение значения будет свидетельствовать об отсутствии должной деятельности контрольного органа, а снижение – о результативности его работы. </w:t>
      </w:r>
    </w:p>
    <w:p w14:paraId="782F1CF2" w14:textId="2155F9C2" w:rsidR="00F10270" w:rsidRPr="00CF1DC3" w:rsidRDefault="00F10270" w:rsidP="00CF1D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при этом следует определить наличие источника информации</w:t>
      </w:r>
      <w:r w:rsidR="006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численности лиц, получивших травму именно из-за отсутствия должного содержания тротуаров, дорог, кровель. Возможно, таким источником могут служить данные травматологических пунктов.  </w:t>
      </w:r>
    </w:p>
    <w:p w14:paraId="42765644" w14:textId="77777777" w:rsidR="002214DB" w:rsidRPr="00CF1DC3" w:rsidRDefault="002214DB" w:rsidP="00CF1D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 земельному контролю </w:t>
      </w: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рассмотреть возможность использования таких показателей</w:t>
      </w:r>
      <w:r w:rsidR="00C30B74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наличии источников информации)</w:t>
      </w: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как:</w:t>
      </w:r>
    </w:p>
    <w:p w14:paraId="3C512C53" w14:textId="1BC8B398" w:rsidR="001055D6" w:rsidRPr="00CF1DC3" w:rsidRDefault="002214DB" w:rsidP="00CF1D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631F8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</w:t>
      </w: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недополученных доходов местного бюджета</w:t>
      </w:r>
      <w:r w:rsidR="004631F8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виде земельного налога, арендной платы)</w:t>
      </w: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31F8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использованием земельных участков</w:t>
      </w:r>
      <w:r w:rsidR="006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31F8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правоустанавливающих документов;</w:t>
      </w:r>
      <w:r w:rsidR="001055D6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B52ED01" w14:textId="58DE3D98" w:rsidR="00587D4D" w:rsidRPr="00CF1DC3" w:rsidRDefault="00587D4D" w:rsidP="00CF1D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производства сельскохозяйственных культур, не</w:t>
      </w:r>
      <w:r w:rsidR="0014723A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полученный</w:t>
      </w:r>
      <w:r w:rsidR="006E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4723A" w:rsidRPr="00CF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неиспользованием (или нецелевым использованием) земель</w:t>
      </w:r>
      <w:r w:rsidR="00E71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участков </w:t>
      </w:r>
      <w:proofErr w:type="spellStart"/>
      <w:r w:rsidR="00E71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сельхозназначения</w:t>
      </w:r>
      <w:proofErr w:type="spellEnd"/>
      <w:r w:rsidR="00E71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руб. </w:t>
      </w:r>
      <w:r w:rsidR="0014723A" w:rsidRPr="00CF1D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(мож</w:t>
      </w:r>
      <w:r w:rsidR="00C37804" w:rsidRPr="00CF1D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 быть рассчитан</w:t>
      </w:r>
      <w:r w:rsidR="0014723A" w:rsidRPr="00CF1D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как произведение средней урожайности наиболее </w:t>
      </w:r>
      <w:r w:rsidR="00C37804" w:rsidRPr="00CF1D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распространё</w:t>
      </w:r>
      <w:r w:rsidR="0014723A" w:rsidRPr="00CF1D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нной на территории </w:t>
      </w:r>
      <w:proofErr w:type="spellStart"/>
      <w:r w:rsidR="0014723A" w:rsidRPr="00CF1D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сельхозкультуры</w:t>
      </w:r>
      <w:proofErr w:type="spellEnd"/>
      <w:r w:rsidR="00E718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14723A" w:rsidRPr="00CF1D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площади неиспользуемых земельных участков, или участков используемых</w:t>
      </w:r>
      <w:r w:rsidR="00E718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4723A" w:rsidRPr="00CF1D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по назначению</w:t>
      </w:r>
      <w:r w:rsidR="00E718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и средней стоимости реализации данной  </w:t>
      </w:r>
      <w:proofErr w:type="spellStart"/>
      <w:r w:rsidR="00E718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сельхозкультуры</w:t>
      </w:r>
      <w:proofErr w:type="spellEnd"/>
      <w:r w:rsidR="0014723A" w:rsidRPr="00CF1D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14:paraId="04B84B4C" w14:textId="77777777" w:rsidR="00214685" w:rsidRPr="00CF1DC3" w:rsidRDefault="00C30B74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Снижение показателя (или его нулевое </w:t>
      </w:r>
      <w:proofErr w:type="gramStart"/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значение)  будет</w:t>
      </w:r>
      <w:proofErr w:type="gramEnd"/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свидетельствовать о результативной работе контрольного органа. </w:t>
      </w:r>
    </w:p>
    <w:p w14:paraId="2D2D4CCC" w14:textId="71C9413F" w:rsidR="00214685" w:rsidRPr="00CF1DC3" w:rsidRDefault="00EC25CD" w:rsidP="00CF1DC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По жилищному контролю </w:t>
      </w:r>
      <w:r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качестве </w:t>
      </w:r>
      <w:r w:rsidR="00273E60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ключевого </w:t>
      </w:r>
      <w:r w:rsidR="00214685" w:rsidRPr="00CF1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быть ра</w:t>
      </w:r>
      <w:r w:rsidR="006E2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ссмотрен такой показатель, как </w:t>
      </w:r>
      <w:r w:rsidR="00214685" w:rsidRPr="00CF1DC3">
        <w:rPr>
          <w:rFonts w:ascii="Times New Roman" w:eastAsia="Calibri" w:hAnsi="Times New Roman" w:cs="Times New Roman"/>
          <w:sz w:val="28"/>
          <w:szCs w:val="28"/>
        </w:rPr>
        <w:t xml:space="preserve">сумма перерасчета незаконно начисленной платы </w:t>
      </w:r>
      <w:r w:rsidR="00214685" w:rsidRPr="00CF1DC3">
        <w:rPr>
          <w:rFonts w:ascii="Times New Roman" w:hAnsi="Times New Roman" w:cs="Times New Roman"/>
          <w:sz w:val="28"/>
          <w:szCs w:val="28"/>
        </w:rPr>
        <w:t>гражданам, юридическим лицам, индивидуальным предпринимателям, государству</w:t>
      </w:r>
      <w:r w:rsidR="00214685" w:rsidRPr="00CF1DC3">
        <w:rPr>
          <w:rFonts w:ascii="Times New Roman" w:eastAsia="Calibri" w:hAnsi="Times New Roman" w:cs="Times New Roman"/>
          <w:sz w:val="28"/>
          <w:szCs w:val="28"/>
        </w:rPr>
        <w:t xml:space="preserve"> в отчетном периоде в результате нарушений </w:t>
      </w:r>
      <w:r w:rsidR="00214685" w:rsidRPr="00CF1DC3">
        <w:rPr>
          <w:rFonts w:ascii="Times New Roman" w:hAnsi="Times New Roman" w:cs="Times New Roman"/>
          <w:bCs/>
          <w:sz w:val="28"/>
          <w:szCs w:val="28"/>
        </w:rPr>
        <w:t>обязательных требований организациями, осуществляющими предоставление жилищно-</w:t>
      </w:r>
      <w:r w:rsidR="00214685" w:rsidRPr="00CF1DC3">
        <w:rPr>
          <w:rFonts w:ascii="Times New Roman" w:hAnsi="Times New Roman" w:cs="Times New Roman"/>
          <w:bCs/>
          <w:sz w:val="28"/>
          <w:szCs w:val="28"/>
        </w:rPr>
        <w:lastRenderedPageBreak/>
        <w:t>коммунальных услуг собственникам и пользователям помещений</w:t>
      </w:r>
      <w:r w:rsidR="006E2123">
        <w:rPr>
          <w:rFonts w:ascii="Times New Roman" w:hAnsi="Times New Roman" w:cs="Times New Roman"/>
          <w:bCs/>
          <w:sz w:val="28"/>
          <w:szCs w:val="28"/>
        </w:rPr>
        <w:br/>
      </w:r>
      <w:r w:rsidR="00214685" w:rsidRPr="00CF1DC3">
        <w:rPr>
          <w:rFonts w:ascii="Times New Roman" w:hAnsi="Times New Roman" w:cs="Times New Roman"/>
          <w:bCs/>
          <w:sz w:val="28"/>
          <w:szCs w:val="28"/>
        </w:rPr>
        <w:t>в многоквартирных домах и жилых домов</w:t>
      </w:r>
      <w:r w:rsidR="00214685" w:rsidRPr="00CF1DC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54A17B5" w14:textId="3835C1FE" w:rsidR="002E12FE" w:rsidRPr="00CF1DC3" w:rsidRDefault="002E12FE" w:rsidP="00CF1DC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DC3">
        <w:rPr>
          <w:rFonts w:ascii="Times New Roman" w:eastAsia="Calibri" w:hAnsi="Times New Roman" w:cs="Times New Roman"/>
          <w:b/>
          <w:i/>
          <w:sz w:val="28"/>
          <w:szCs w:val="28"/>
        </w:rPr>
        <w:t>По контролю на автомобильном транспорте, городском наземном электрическом транспорте и в дорожном хозяйстве</w:t>
      </w:r>
      <w:r w:rsidRPr="00CF1DC3">
        <w:rPr>
          <w:rFonts w:ascii="Times New Roman" w:eastAsia="Calibri" w:hAnsi="Times New Roman" w:cs="Times New Roman"/>
          <w:sz w:val="28"/>
          <w:szCs w:val="28"/>
        </w:rPr>
        <w:t xml:space="preserve"> можно рассмотреть </w:t>
      </w:r>
      <w:r w:rsidR="006F2D14" w:rsidRPr="00CF1DC3">
        <w:rPr>
          <w:rFonts w:ascii="Times New Roman" w:eastAsia="Calibri" w:hAnsi="Times New Roman" w:cs="Times New Roman"/>
          <w:sz w:val="28"/>
          <w:szCs w:val="28"/>
        </w:rPr>
        <w:t>ключевые показатели, утвержденные постановлением Правительс</w:t>
      </w:r>
      <w:r w:rsidR="006E2123">
        <w:rPr>
          <w:rFonts w:ascii="Times New Roman" w:eastAsia="Calibri" w:hAnsi="Times New Roman" w:cs="Times New Roman"/>
          <w:sz w:val="28"/>
          <w:szCs w:val="28"/>
        </w:rPr>
        <w:t>тва РФ</w:t>
      </w:r>
      <w:r w:rsidR="006E2123">
        <w:rPr>
          <w:rFonts w:ascii="Times New Roman" w:eastAsia="Calibri" w:hAnsi="Times New Roman" w:cs="Times New Roman"/>
          <w:sz w:val="28"/>
          <w:szCs w:val="28"/>
        </w:rPr>
        <w:br/>
        <w:t xml:space="preserve">от 1 декабря </w:t>
      </w:r>
      <w:r w:rsidR="008968D5" w:rsidRPr="00CF1DC3">
        <w:rPr>
          <w:rFonts w:ascii="Times New Roman" w:eastAsia="Calibri" w:hAnsi="Times New Roman" w:cs="Times New Roman"/>
          <w:sz w:val="28"/>
          <w:szCs w:val="28"/>
        </w:rPr>
        <w:t>2021</w:t>
      </w:r>
      <w:r w:rsidR="006E2123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8968D5" w:rsidRPr="00CF1DC3">
        <w:rPr>
          <w:rFonts w:ascii="Times New Roman" w:eastAsia="Calibri" w:hAnsi="Times New Roman" w:cs="Times New Roman"/>
          <w:sz w:val="28"/>
          <w:szCs w:val="28"/>
        </w:rPr>
        <w:t xml:space="preserve"> № 2166</w:t>
      </w:r>
      <w:r w:rsidR="006F2D14" w:rsidRPr="00CF1DC3">
        <w:rPr>
          <w:rFonts w:ascii="Times New Roman" w:eastAsia="Calibri" w:hAnsi="Times New Roman" w:cs="Times New Roman"/>
          <w:sz w:val="28"/>
          <w:szCs w:val="28"/>
        </w:rPr>
        <w:t xml:space="preserve"> в отношении соответствующего федерального надзора, </w:t>
      </w:r>
      <w:r w:rsidR="006F2D14" w:rsidRPr="00CF1DC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применив их </w:t>
      </w:r>
      <w:r w:rsidRPr="00CF1DC3">
        <w:rPr>
          <w:rFonts w:ascii="Times New Roman" w:eastAsia="Calibri" w:hAnsi="Times New Roman" w:cs="Times New Roman"/>
          <w:sz w:val="28"/>
          <w:szCs w:val="28"/>
          <w:u w:val="single"/>
        </w:rPr>
        <w:t>в отн</w:t>
      </w:r>
      <w:r w:rsidR="0089584C" w:rsidRPr="00CF1DC3">
        <w:rPr>
          <w:rFonts w:ascii="Times New Roman" w:eastAsia="Calibri" w:hAnsi="Times New Roman" w:cs="Times New Roman"/>
          <w:sz w:val="28"/>
          <w:szCs w:val="28"/>
          <w:u w:val="single"/>
        </w:rPr>
        <w:t>ошении  дорог местного значения</w:t>
      </w:r>
      <w:r w:rsidR="003259A9" w:rsidRPr="00CF1DC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, </w:t>
      </w:r>
      <w:r w:rsidR="008968D5" w:rsidRPr="00CF1DC3">
        <w:rPr>
          <w:rFonts w:ascii="Times New Roman" w:eastAsia="Calibri" w:hAnsi="Times New Roman" w:cs="Times New Roman"/>
          <w:sz w:val="28"/>
          <w:szCs w:val="28"/>
          <w:u w:val="single"/>
        </w:rPr>
        <w:t>и</w:t>
      </w:r>
      <w:r w:rsidR="003259A9" w:rsidRPr="00CF1DC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изменив</w:t>
      </w:r>
      <w:r w:rsidR="006E2123">
        <w:rPr>
          <w:rFonts w:ascii="Times New Roman" w:eastAsia="Calibri" w:hAnsi="Times New Roman" w:cs="Times New Roman"/>
          <w:sz w:val="28"/>
          <w:szCs w:val="28"/>
          <w:u w:val="single"/>
        </w:rPr>
        <w:br/>
      </w:r>
      <w:r w:rsidR="008968D5" w:rsidRPr="00CF1DC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в </w:t>
      </w:r>
      <w:r w:rsidR="003259A9" w:rsidRPr="00CF1DC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соответствии  </w:t>
      </w:r>
      <w:r w:rsidR="008968D5" w:rsidRPr="00CF1DC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с </w:t>
      </w:r>
      <w:r w:rsidR="003259A9" w:rsidRPr="00CF1DC3">
        <w:rPr>
          <w:rFonts w:ascii="Times New Roman" w:eastAsia="Calibri" w:hAnsi="Times New Roman" w:cs="Times New Roman"/>
          <w:sz w:val="28"/>
          <w:szCs w:val="28"/>
          <w:u w:val="single"/>
        </w:rPr>
        <w:t>местн</w:t>
      </w:r>
      <w:r w:rsidR="008968D5" w:rsidRPr="00CF1DC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ым </w:t>
      </w:r>
      <w:r w:rsidR="003259A9" w:rsidRPr="00CF1DC3">
        <w:rPr>
          <w:rFonts w:ascii="Times New Roman" w:eastAsia="Calibri" w:hAnsi="Times New Roman" w:cs="Times New Roman"/>
          <w:sz w:val="28"/>
          <w:szCs w:val="28"/>
          <w:u w:val="single"/>
        </w:rPr>
        <w:t>пассажиропоток</w:t>
      </w:r>
      <w:r w:rsidR="008968D5" w:rsidRPr="00CF1DC3">
        <w:rPr>
          <w:rFonts w:ascii="Times New Roman" w:eastAsia="Calibri" w:hAnsi="Times New Roman" w:cs="Times New Roman"/>
          <w:sz w:val="28"/>
          <w:szCs w:val="28"/>
          <w:u w:val="single"/>
        </w:rPr>
        <w:t>ом</w:t>
      </w:r>
      <w:r w:rsidR="003259A9" w:rsidRPr="00CF1DC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и</w:t>
      </w:r>
      <w:r w:rsidR="008968D5" w:rsidRPr="00CF1DC3">
        <w:rPr>
          <w:rFonts w:ascii="Times New Roman" w:eastAsia="Calibri" w:hAnsi="Times New Roman" w:cs="Times New Roman"/>
          <w:sz w:val="28"/>
          <w:szCs w:val="28"/>
          <w:u w:val="single"/>
        </w:rPr>
        <w:t>ли</w:t>
      </w:r>
      <w:r w:rsidR="003259A9" w:rsidRPr="00CF1DC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численност</w:t>
      </w:r>
      <w:r w:rsidR="008968D5" w:rsidRPr="00CF1DC3">
        <w:rPr>
          <w:rFonts w:ascii="Times New Roman" w:eastAsia="Calibri" w:hAnsi="Times New Roman" w:cs="Times New Roman"/>
          <w:sz w:val="28"/>
          <w:szCs w:val="28"/>
          <w:u w:val="single"/>
        </w:rPr>
        <w:t>ью</w:t>
      </w:r>
      <w:r w:rsidR="003259A9" w:rsidRPr="00CF1DC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населения</w:t>
      </w:r>
      <w:r w:rsidR="008968D5" w:rsidRPr="00CF1DC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67C40E4" w14:textId="28470DC3" w:rsidR="003259A9" w:rsidRPr="00CF1DC3" w:rsidRDefault="003259A9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t xml:space="preserve">- </w:t>
      </w:r>
      <w:r w:rsidR="006F2D14" w:rsidRPr="00CF1DC3">
        <w:rPr>
          <w:rFonts w:ascii="Times New Roman" w:hAnsi="Times New Roman" w:cs="Times New Roman"/>
          <w:sz w:val="28"/>
          <w:szCs w:val="28"/>
        </w:rPr>
        <w:t xml:space="preserve">количество людей, погибших в </w:t>
      </w:r>
      <w:r w:rsidR="00480A68">
        <w:rPr>
          <w:rFonts w:ascii="Times New Roman" w:hAnsi="Times New Roman" w:cs="Times New Roman"/>
          <w:sz w:val="28"/>
          <w:szCs w:val="28"/>
        </w:rPr>
        <w:t xml:space="preserve">ДТП </w:t>
      </w:r>
      <w:r w:rsidR="006F2D14" w:rsidRPr="00CF1DC3">
        <w:rPr>
          <w:rFonts w:ascii="Times New Roman" w:hAnsi="Times New Roman" w:cs="Times New Roman"/>
          <w:sz w:val="28"/>
          <w:szCs w:val="28"/>
        </w:rPr>
        <w:t xml:space="preserve">в результате нарушения обязательных требований в области автомобильного транспорта, городского наземного электрического транспорта и дорожного хозяйства </w:t>
      </w:r>
      <w:r w:rsidR="006F2D14" w:rsidRPr="00CF1DC3">
        <w:rPr>
          <w:rFonts w:ascii="Times New Roman" w:hAnsi="Times New Roman" w:cs="Times New Roman"/>
          <w:i/>
          <w:sz w:val="28"/>
          <w:szCs w:val="28"/>
        </w:rPr>
        <w:t>(человек на 100 млн. перевезенных пассажиров),</w:t>
      </w:r>
      <w:r w:rsidR="006F2D14" w:rsidRPr="00CF1DC3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480A68">
        <w:rPr>
          <w:rFonts w:ascii="Times New Roman" w:hAnsi="Times New Roman" w:cs="Times New Roman"/>
          <w:sz w:val="28"/>
          <w:szCs w:val="28"/>
        </w:rPr>
        <w:t xml:space="preserve"> </w:t>
      </w:r>
      <w:r w:rsidR="006F2D14" w:rsidRPr="00CF1DC3">
        <w:rPr>
          <w:rFonts w:ascii="Times New Roman" w:hAnsi="Times New Roman" w:cs="Times New Roman"/>
          <w:sz w:val="28"/>
          <w:szCs w:val="28"/>
        </w:rPr>
        <w:t>по причине дорожных условий, не соответствующих требованиям</w:t>
      </w:r>
      <w:r w:rsidR="00480A68">
        <w:rPr>
          <w:rFonts w:ascii="Times New Roman" w:hAnsi="Times New Roman" w:cs="Times New Roman"/>
          <w:sz w:val="28"/>
          <w:szCs w:val="28"/>
        </w:rPr>
        <w:t xml:space="preserve"> </w:t>
      </w:r>
      <w:r w:rsidR="006F2D14" w:rsidRPr="00CF1DC3">
        <w:rPr>
          <w:rFonts w:ascii="Times New Roman" w:hAnsi="Times New Roman" w:cs="Times New Roman"/>
          <w:sz w:val="28"/>
          <w:szCs w:val="28"/>
        </w:rPr>
        <w:t>по обеспечению сохранности автомобильных дорог</w:t>
      </w:r>
      <w:r w:rsidRPr="00CF1DC3">
        <w:rPr>
          <w:rFonts w:ascii="Times New Roman" w:hAnsi="Times New Roman" w:cs="Times New Roman"/>
          <w:sz w:val="28"/>
          <w:szCs w:val="28"/>
        </w:rPr>
        <w:t>;</w:t>
      </w:r>
    </w:p>
    <w:p w14:paraId="67D21EE7" w14:textId="427EF6A6" w:rsidR="003259A9" w:rsidRPr="00CF1DC3" w:rsidRDefault="003259A9" w:rsidP="00480A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t xml:space="preserve">- количество людей, травмированных в </w:t>
      </w:r>
      <w:r w:rsidR="00480A68">
        <w:rPr>
          <w:rFonts w:ascii="Times New Roman" w:hAnsi="Times New Roman" w:cs="Times New Roman"/>
          <w:sz w:val="28"/>
          <w:szCs w:val="28"/>
        </w:rPr>
        <w:t>ДТП</w:t>
      </w:r>
      <w:r w:rsidRPr="00CF1DC3">
        <w:rPr>
          <w:rFonts w:ascii="Times New Roman" w:hAnsi="Times New Roman" w:cs="Times New Roman"/>
          <w:sz w:val="28"/>
          <w:szCs w:val="28"/>
        </w:rPr>
        <w:t xml:space="preserve"> в результате нарушения обязательных требований в области автомобильного транспорта, городского наземного электрического транспорта</w:t>
      </w:r>
      <w:r w:rsidR="00480A68">
        <w:rPr>
          <w:rFonts w:ascii="Times New Roman" w:hAnsi="Times New Roman" w:cs="Times New Roman"/>
          <w:sz w:val="28"/>
          <w:szCs w:val="28"/>
        </w:rPr>
        <w:t xml:space="preserve"> </w:t>
      </w:r>
      <w:r w:rsidRPr="00CF1DC3">
        <w:rPr>
          <w:rFonts w:ascii="Times New Roman" w:hAnsi="Times New Roman" w:cs="Times New Roman"/>
          <w:sz w:val="28"/>
          <w:szCs w:val="28"/>
        </w:rPr>
        <w:t>и дорожного хозяйства (человек на 100 млн. перевезенных пассажиров), в том числе по причине дорожных условий,</w:t>
      </w:r>
      <w:r w:rsidR="00480A68">
        <w:rPr>
          <w:rFonts w:ascii="Times New Roman" w:hAnsi="Times New Roman" w:cs="Times New Roman"/>
          <w:sz w:val="28"/>
          <w:szCs w:val="28"/>
        </w:rPr>
        <w:br/>
      </w:r>
      <w:r w:rsidRPr="00CF1DC3">
        <w:rPr>
          <w:rFonts w:ascii="Times New Roman" w:hAnsi="Times New Roman" w:cs="Times New Roman"/>
          <w:sz w:val="28"/>
          <w:szCs w:val="28"/>
        </w:rPr>
        <w:t xml:space="preserve"> не соответствующих требованиям</w:t>
      </w:r>
      <w:r w:rsidR="00480A68">
        <w:rPr>
          <w:rFonts w:ascii="Times New Roman" w:hAnsi="Times New Roman" w:cs="Times New Roman"/>
          <w:sz w:val="28"/>
          <w:szCs w:val="28"/>
        </w:rPr>
        <w:t xml:space="preserve"> </w:t>
      </w:r>
      <w:r w:rsidRPr="00CF1DC3">
        <w:rPr>
          <w:rFonts w:ascii="Times New Roman" w:hAnsi="Times New Roman" w:cs="Times New Roman"/>
          <w:sz w:val="28"/>
          <w:szCs w:val="28"/>
        </w:rPr>
        <w:t>по обеспечению сохранности автомобильных дорог федерального значения.</w:t>
      </w:r>
    </w:p>
    <w:p w14:paraId="02F866FA" w14:textId="77777777" w:rsidR="003259A9" w:rsidRPr="00CF1DC3" w:rsidRDefault="004F439F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t>Ключевые показател</w:t>
      </w:r>
      <w:r w:rsidR="00127EE3" w:rsidRPr="00CF1DC3">
        <w:rPr>
          <w:rFonts w:ascii="Times New Roman" w:hAnsi="Times New Roman" w:cs="Times New Roman"/>
          <w:sz w:val="28"/>
          <w:szCs w:val="28"/>
        </w:rPr>
        <w:t>и</w:t>
      </w:r>
      <w:r w:rsidRPr="00CF1DC3">
        <w:rPr>
          <w:rFonts w:ascii="Times New Roman" w:hAnsi="Times New Roman" w:cs="Times New Roman"/>
          <w:sz w:val="28"/>
          <w:szCs w:val="28"/>
        </w:rPr>
        <w:t xml:space="preserve"> </w:t>
      </w:r>
      <w:r w:rsidRPr="00CF1DC3">
        <w:rPr>
          <w:rFonts w:ascii="Times New Roman" w:hAnsi="Times New Roman" w:cs="Times New Roman"/>
          <w:b/>
          <w:i/>
          <w:sz w:val="28"/>
          <w:szCs w:val="28"/>
        </w:rPr>
        <w:t>контроля в</w:t>
      </w:r>
      <w:r w:rsidR="003259A9" w:rsidRPr="00CF1DC3">
        <w:rPr>
          <w:rFonts w:ascii="Times New Roman" w:hAnsi="Times New Roman" w:cs="Times New Roman"/>
          <w:b/>
          <w:i/>
          <w:sz w:val="28"/>
          <w:szCs w:val="28"/>
        </w:rPr>
        <w:t xml:space="preserve"> сфере </w:t>
      </w:r>
      <w:r w:rsidRPr="00CF1DC3">
        <w:rPr>
          <w:rFonts w:ascii="Times New Roman" w:hAnsi="Times New Roman" w:cs="Times New Roman"/>
          <w:b/>
          <w:i/>
          <w:sz w:val="28"/>
          <w:szCs w:val="28"/>
        </w:rPr>
        <w:t>охраны и использования особо охраняемых природных территорий</w:t>
      </w:r>
      <w:r w:rsidR="008968D5" w:rsidRPr="00CF1DC3">
        <w:rPr>
          <w:rFonts w:ascii="Times New Roman" w:hAnsi="Times New Roman" w:cs="Times New Roman"/>
          <w:b/>
          <w:i/>
          <w:sz w:val="28"/>
          <w:szCs w:val="28"/>
        </w:rPr>
        <w:t xml:space="preserve"> (ООПТ)</w:t>
      </w:r>
      <w:r w:rsidRPr="00CF1DC3">
        <w:rPr>
          <w:rFonts w:ascii="Times New Roman" w:hAnsi="Times New Roman" w:cs="Times New Roman"/>
          <w:sz w:val="28"/>
          <w:szCs w:val="28"/>
        </w:rPr>
        <w:t xml:space="preserve"> будут зависеть от цели создания ООПТ. </w:t>
      </w:r>
    </w:p>
    <w:p w14:paraId="0E933D3F" w14:textId="50A2B6DC" w:rsidR="004F439F" w:rsidRPr="00CF1DC3" w:rsidRDefault="007B0BC0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t xml:space="preserve">При этом вред может заключаться в сокращении числа </w:t>
      </w:r>
      <w:r w:rsidR="004F439F" w:rsidRPr="00CF1DC3">
        <w:rPr>
          <w:rFonts w:ascii="Times New Roman" w:hAnsi="Times New Roman" w:cs="Times New Roman"/>
          <w:sz w:val="28"/>
          <w:szCs w:val="28"/>
        </w:rPr>
        <w:t xml:space="preserve">особей </w:t>
      </w:r>
      <w:r w:rsidRPr="00CF1DC3">
        <w:rPr>
          <w:rFonts w:ascii="Times New Roman" w:hAnsi="Times New Roman" w:cs="Times New Roman"/>
          <w:sz w:val="28"/>
          <w:szCs w:val="28"/>
        </w:rPr>
        <w:t xml:space="preserve">или видового разнообразия </w:t>
      </w:r>
      <w:r w:rsidR="004F439F" w:rsidRPr="00CF1DC3">
        <w:rPr>
          <w:rFonts w:ascii="Times New Roman" w:hAnsi="Times New Roman" w:cs="Times New Roman"/>
          <w:sz w:val="28"/>
          <w:szCs w:val="28"/>
        </w:rPr>
        <w:t>охраняемых животных или птиц</w:t>
      </w:r>
      <w:r w:rsidR="006E2123">
        <w:rPr>
          <w:rFonts w:ascii="Times New Roman" w:hAnsi="Times New Roman" w:cs="Times New Roman"/>
          <w:sz w:val="28"/>
          <w:szCs w:val="28"/>
        </w:rPr>
        <w:t xml:space="preserve">; </w:t>
      </w:r>
      <w:r w:rsidRPr="00CF1DC3">
        <w:rPr>
          <w:rFonts w:ascii="Times New Roman" w:hAnsi="Times New Roman" w:cs="Times New Roman"/>
          <w:sz w:val="28"/>
          <w:szCs w:val="28"/>
        </w:rPr>
        <w:t xml:space="preserve">площади произрастания (или видового </w:t>
      </w:r>
      <w:proofErr w:type="gramStart"/>
      <w:r w:rsidRPr="00CF1DC3">
        <w:rPr>
          <w:rFonts w:ascii="Times New Roman" w:hAnsi="Times New Roman" w:cs="Times New Roman"/>
          <w:sz w:val="28"/>
          <w:szCs w:val="28"/>
        </w:rPr>
        <w:t>разнообразия)  охраняемых</w:t>
      </w:r>
      <w:proofErr w:type="gramEnd"/>
      <w:r w:rsidRPr="00CF1DC3">
        <w:rPr>
          <w:rFonts w:ascii="Times New Roman" w:hAnsi="Times New Roman" w:cs="Times New Roman"/>
          <w:sz w:val="28"/>
          <w:szCs w:val="28"/>
        </w:rPr>
        <w:t xml:space="preserve"> растений; сокращени</w:t>
      </w:r>
      <w:r w:rsidR="008968D5" w:rsidRPr="00CF1DC3">
        <w:rPr>
          <w:rFonts w:ascii="Times New Roman" w:hAnsi="Times New Roman" w:cs="Times New Roman"/>
          <w:sz w:val="28"/>
          <w:szCs w:val="28"/>
        </w:rPr>
        <w:t>и</w:t>
      </w:r>
      <w:r w:rsidRPr="00CF1DC3">
        <w:rPr>
          <w:rFonts w:ascii="Times New Roman" w:hAnsi="Times New Roman" w:cs="Times New Roman"/>
          <w:sz w:val="28"/>
          <w:szCs w:val="28"/>
        </w:rPr>
        <w:t xml:space="preserve"> площади уникальных и эталонных природных участков  в результате нарушения режима ООПТ. </w:t>
      </w:r>
    </w:p>
    <w:p w14:paraId="41A144C0" w14:textId="77777777" w:rsidR="007B0BC0" w:rsidRPr="00CF1DC3" w:rsidRDefault="007B0BC0" w:rsidP="00CF1D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t>Ключевыми показателями могут являться:</w:t>
      </w:r>
    </w:p>
    <w:p w14:paraId="62D74055" w14:textId="77777777" w:rsidR="007B0BC0" w:rsidRPr="00CF1DC3" w:rsidRDefault="00127EE3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t xml:space="preserve"> - о</w:t>
      </w:r>
      <w:r w:rsidR="007B0BC0" w:rsidRPr="00CF1DC3">
        <w:rPr>
          <w:rFonts w:ascii="Times New Roman" w:hAnsi="Times New Roman" w:cs="Times New Roman"/>
          <w:sz w:val="28"/>
          <w:szCs w:val="28"/>
        </w:rPr>
        <w:t xml:space="preserve">тношение погибших особей (исчезнувших видов, пораженной площади) к </w:t>
      </w:r>
      <w:proofErr w:type="gramStart"/>
      <w:r w:rsidR="007B0BC0" w:rsidRPr="00CF1DC3">
        <w:rPr>
          <w:rFonts w:ascii="Times New Roman" w:hAnsi="Times New Roman" w:cs="Times New Roman"/>
          <w:sz w:val="28"/>
          <w:szCs w:val="28"/>
        </w:rPr>
        <w:t>их  на</w:t>
      </w:r>
      <w:r w:rsidRPr="00CF1DC3">
        <w:rPr>
          <w:rFonts w:ascii="Times New Roman" w:hAnsi="Times New Roman" w:cs="Times New Roman"/>
          <w:sz w:val="28"/>
          <w:szCs w:val="28"/>
        </w:rPr>
        <w:t>чальному</w:t>
      </w:r>
      <w:proofErr w:type="gramEnd"/>
      <w:r w:rsidRPr="00CF1DC3">
        <w:rPr>
          <w:rFonts w:ascii="Times New Roman" w:hAnsi="Times New Roman" w:cs="Times New Roman"/>
          <w:sz w:val="28"/>
          <w:szCs w:val="28"/>
        </w:rPr>
        <w:t xml:space="preserve"> количеству (площади)</w:t>
      </w:r>
      <w:r w:rsidR="008968D5" w:rsidRPr="00CF1DC3">
        <w:rPr>
          <w:rFonts w:ascii="Times New Roman" w:hAnsi="Times New Roman" w:cs="Times New Roman"/>
          <w:sz w:val="28"/>
          <w:szCs w:val="28"/>
        </w:rPr>
        <w:t xml:space="preserve"> в результате нарушения режима ООПТ</w:t>
      </w:r>
      <w:r w:rsidRPr="00CF1DC3">
        <w:rPr>
          <w:rFonts w:ascii="Times New Roman" w:hAnsi="Times New Roman" w:cs="Times New Roman"/>
          <w:sz w:val="28"/>
          <w:szCs w:val="28"/>
        </w:rPr>
        <w:t>;</w:t>
      </w:r>
    </w:p>
    <w:p w14:paraId="76CBDAC3" w14:textId="77777777" w:rsidR="00127EE3" w:rsidRPr="00CF1DC3" w:rsidRDefault="008968D5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27EE3" w:rsidRPr="00CF1DC3">
        <w:rPr>
          <w:rFonts w:ascii="Times New Roman" w:hAnsi="Times New Roman" w:cs="Times New Roman"/>
          <w:sz w:val="28"/>
          <w:szCs w:val="28"/>
        </w:rPr>
        <w:t>динамика погибших особей (исчезнувших видов, пораженной площади)</w:t>
      </w:r>
      <w:r w:rsidRPr="00CF1DC3">
        <w:rPr>
          <w:rFonts w:ascii="Times New Roman" w:hAnsi="Times New Roman" w:cs="Times New Roman"/>
          <w:sz w:val="28"/>
          <w:szCs w:val="28"/>
        </w:rPr>
        <w:t xml:space="preserve"> в результате нарушения режима ООПТ</w:t>
      </w:r>
      <w:r w:rsidR="00127EE3" w:rsidRPr="00CF1D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945B89" w14:textId="77777777" w:rsidR="004F439F" w:rsidRPr="00CF1DC3" w:rsidRDefault="00A551C0" w:rsidP="00CF1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tab/>
        <w:t>Для</w:t>
      </w:r>
      <w:r w:rsidRPr="00CF1DC3">
        <w:rPr>
          <w:rFonts w:ascii="Times New Roman" w:hAnsi="Times New Roman" w:cs="Times New Roman"/>
          <w:b/>
          <w:i/>
          <w:sz w:val="28"/>
          <w:szCs w:val="28"/>
        </w:rPr>
        <w:t xml:space="preserve"> лесного контроля </w:t>
      </w:r>
      <w:r w:rsidR="00A650EC" w:rsidRPr="00CF1DC3">
        <w:rPr>
          <w:rFonts w:ascii="Times New Roman" w:hAnsi="Times New Roman" w:cs="Times New Roman"/>
          <w:sz w:val="28"/>
          <w:szCs w:val="28"/>
        </w:rPr>
        <w:t>можно рассмотреть</w:t>
      </w:r>
      <w:r w:rsidR="00A650EC" w:rsidRPr="00CF1D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650EC" w:rsidRPr="00CF1DC3">
        <w:rPr>
          <w:rFonts w:ascii="Times New Roman" w:hAnsi="Times New Roman" w:cs="Times New Roman"/>
          <w:sz w:val="28"/>
          <w:szCs w:val="28"/>
        </w:rPr>
        <w:t xml:space="preserve">такие показатели, как: </w:t>
      </w:r>
    </w:p>
    <w:p w14:paraId="2FAEC255" w14:textId="4779C345" w:rsidR="00867001" w:rsidRPr="00CF1DC3" w:rsidRDefault="00867001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t>- объем затрат, необходимых для воспроизводства лесов (и или восстановления территории), поврежденных в результате нарушения контролируемыми лицами обязательных требований;</w:t>
      </w:r>
    </w:p>
    <w:p w14:paraId="33A91825" w14:textId="77777777" w:rsidR="00D75798" w:rsidRPr="00CF1DC3" w:rsidRDefault="00A650EC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t xml:space="preserve">- недополученный доход местного бюджета </w:t>
      </w:r>
      <w:r w:rsidRPr="00CF1DC3">
        <w:rPr>
          <w:rFonts w:ascii="Times New Roman" w:hAnsi="Times New Roman" w:cs="Times New Roman"/>
          <w:i/>
          <w:sz w:val="28"/>
          <w:szCs w:val="28"/>
        </w:rPr>
        <w:t>(в виде платы за единицу объема лесных ресурсов; платы за единицу площади лесного участка в целях его аренды; платы за единицу объема древесины)</w:t>
      </w:r>
      <w:r w:rsidRPr="00CF1DC3">
        <w:rPr>
          <w:rFonts w:ascii="Times New Roman" w:hAnsi="Times New Roman" w:cs="Times New Roman"/>
          <w:sz w:val="28"/>
          <w:szCs w:val="28"/>
        </w:rPr>
        <w:t xml:space="preserve"> в результате нарушения </w:t>
      </w:r>
      <w:r w:rsidR="00D75798" w:rsidRPr="00CF1DC3">
        <w:rPr>
          <w:rFonts w:ascii="Times New Roman" w:hAnsi="Times New Roman" w:cs="Times New Roman"/>
          <w:sz w:val="28"/>
          <w:szCs w:val="28"/>
        </w:rPr>
        <w:t xml:space="preserve">контролируемыми лицами </w:t>
      </w:r>
      <w:r w:rsidRPr="00CF1DC3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D75798" w:rsidRPr="00CF1DC3">
        <w:rPr>
          <w:rFonts w:ascii="Times New Roman" w:hAnsi="Times New Roman" w:cs="Times New Roman"/>
          <w:sz w:val="28"/>
          <w:szCs w:val="28"/>
        </w:rPr>
        <w:t>пользования лесными ресурсами, лесными участками, заготовки древесины.</w:t>
      </w:r>
    </w:p>
    <w:p w14:paraId="791010D7" w14:textId="77777777" w:rsidR="00C661FA" w:rsidRPr="00CF1DC3" w:rsidRDefault="00C661FA" w:rsidP="00CF1DC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862FA4B" w14:textId="77777777" w:rsidR="00D75798" w:rsidRPr="00CF1DC3" w:rsidRDefault="00D75798" w:rsidP="00CF1DC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t>В заключение следует отметить, что:</w:t>
      </w:r>
    </w:p>
    <w:p w14:paraId="0829088F" w14:textId="11489B88" w:rsidR="00C661FA" w:rsidRPr="00CF1DC3" w:rsidRDefault="00D75798" w:rsidP="00CF1DC3">
      <w:pPr>
        <w:pStyle w:val="a3"/>
        <w:numPr>
          <w:ilvl w:val="0"/>
          <w:numId w:val="1"/>
        </w:numPr>
        <w:spacing w:after="0" w:line="36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1DC3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</w:t>
      </w:r>
      <w:r w:rsidR="008B0034">
        <w:rPr>
          <w:rFonts w:ascii="Times New Roman" w:hAnsi="Times New Roman" w:cs="Times New Roman"/>
          <w:sz w:val="28"/>
          <w:szCs w:val="28"/>
        </w:rPr>
        <w:t>«</w:t>
      </w:r>
      <w:r w:rsidR="00143D6C">
        <w:rPr>
          <w:rFonts w:ascii="Times New Roman" w:hAnsi="Times New Roman" w:cs="Times New Roman"/>
          <w:sz w:val="28"/>
          <w:szCs w:val="28"/>
        </w:rPr>
        <w:t>Ц</w:t>
      </w:r>
      <w:r w:rsidR="006E2123">
        <w:rPr>
          <w:rFonts w:ascii="Times New Roman" w:hAnsi="Times New Roman" w:cs="Times New Roman"/>
          <w:sz w:val="28"/>
          <w:szCs w:val="28"/>
        </w:rPr>
        <w:t>ентр</w:t>
      </w:r>
      <w:r w:rsidR="00E97623">
        <w:rPr>
          <w:rFonts w:ascii="Times New Roman" w:hAnsi="Times New Roman" w:cs="Times New Roman"/>
          <w:sz w:val="28"/>
          <w:szCs w:val="28"/>
        </w:rPr>
        <w:t>а</w:t>
      </w:r>
      <w:r w:rsidR="006E2123">
        <w:rPr>
          <w:rFonts w:ascii="Times New Roman" w:hAnsi="Times New Roman" w:cs="Times New Roman"/>
          <w:sz w:val="28"/>
          <w:szCs w:val="28"/>
        </w:rPr>
        <w:t xml:space="preserve"> стратегических разработок</w:t>
      </w:r>
      <w:r w:rsidR="00143D6C">
        <w:rPr>
          <w:rFonts w:ascii="Times New Roman" w:hAnsi="Times New Roman" w:cs="Times New Roman"/>
          <w:sz w:val="28"/>
          <w:szCs w:val="28"/>
        </w:rPr>
        <w:t xml:space="preserve">» </w:t>
      </w:r>
      <w:r w:rsidRPr="00CF1DC3">
        <w:rPr>
          <w:rFonts w:ascii="Times New Roman" w:hAnsi="Times New Roman" w:cs="Times New Roman"/>
          <w:b/>
          <w:sz w:val="28"/>
          <w:szCs w:val="28"/>
        </w:rPr>
        <w:t>ключевой показатель должен иметь относительный вид (доля, отношение</w:t>
      </w:r>
      <w:r w:rsidR="00C661FA" w:rsidRPr="00CF1DC3">
        <w:rPr>
          <w:rFonts w:ascii="Times New Roman" w:hAnsi="Times New Roman" w:cs="Times New Roman"/>
          <w:b/>
          <w:sz w:val="28"/>
          <w:szCs w:val="28"/>
        </w:rPr>
        <w:t>)</w:t>
      </w:r>
      <w:r w:rsidR="00C661FA" w:rsidRPr="00CF1DC3">
        <w:rPr>
          <w:rFonts w:ascii="Times New Roman" w:hAnsi="Times New Roman" w:cs="Times New Roman"/>
          <w:sz w:val="28"/>
          <w:szCs w:val="28"/>
        </w:rPr>
        <w:t>.</w:t>
      </w:r>
    </w:p>
    <w:p w14:paraId="293A0C6C" w14:textId="3079DEE4" w:rsidR="007F0AB9" w:rsidRPr="00CF1DC3" w:rsidRDefault="007F0AB9" w:rsidP="00CF1DC3">
      <w:pPr>
        <w:pStyle w:val="a3"/>
        <w:numPr>
          <w:ilvl w:val="0"/>
          <w:numId w:val="1"/>
        </w:numPr>
        <w:spacing w:after="0" w:line="36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1DC3">
        <w:rPr>
          <w:rFonts w:ascii="Times New Roman" w:hAnsi="Times New Roman" w:cs="Times New Roman"/>
          <w:sz w:val="28"/>
          <w:szCs w:val="28"/>
          <w:u w:val="single"/>
        </w:rPr>
        <w:t>Приведенные выше показатели – это примеры для понимания характера</w:t>
      </w:r>
      <w:r w:rsidR="00480A68">
        <w:rPr>
          <w:rFonts w:ascii="Times New Roman" w:hAnsi="Times New Roman" w:cs="Times New Roman"/>
          <w:sz w:val="28"/>
          <w:szCs w:val="28"/>
          <w:u w:val="single"/>
        </w:rPr>
        <w:br/>
      </w:r>
      <w:r w:rsidRPr="00CF1DC3">
        <w:rPr>
          <w:rFonts w:ascii="Times New Roman" w:hAnsi="Times New Roman" w:cs="Times New Roman"/>
          <w:sz w:val="28"/>
          <w:szCs w:val="28"/>
          <w:u w:val="single"/>
        </w:rPr>
        <w:t xml:space="preserve">и сути </w:t>
      </w:r>
      <w:r w:rsidR="00E7185E">
        <w:rPr>
          <w:rFonts w:ascii="Times New Roman" w:hAnsi="Times New Roman" w:cs="Times New Roman"/>
          <w:sz w:val="28"/>
          <w:szCs w:val="28"/>
          <w:u w:val="single"/>
        </w:rPr>
        <w:t xml:space="preserve">ключевого </w:t>
      </w:r>
      <w:bookmarkStart w:id="0" w:name="_GoBack"/>
      <w:bookmarkEnd w:id="0"/>
      <w:r w:rsidRPr="00CF1DC3">
        <w:rPr>
          <w:rFonts w:ascii="Times New Roman" w:hAnsi="Times New Roman" w:cs="Times New Roman"/>
          <w:sz w:val="28"/>
          <w:szCs w:val="28"/>
          <w:u w:val="single"/>
        </w:rPr>
        <w:t>показателя. Окончательный выбор</w:t>
      </w:r>
      <w:r w:rsidR="00867001" w:rsidRPr="00CF1DC3">
        <w:rPr>
          <w:rFonts w:ascii="Times New Roman" w:hAnsi="Times New Roman" w:cs="Times New Roman"/>
          <w:sz w:val="28"/>
          <w:szCs w:val="28"/>
          <w:u w:val="single"/>
        </w:rPr>
        <w:t xml:space="preserve"> (разработку) </w:t>
      </w:r>
      <w:r w:rsidRPr="00CF1DC3">
        <w:rPr>
          <w:rFonts w:ascii="Times New Roman" w:hAnsi="Times New Roman" w:cs="Times New Roman"/>
          <w:sz w:val="28"/>
          <w:szCs w:val="28"/>
          <w:u w:val="single"/>
        </w:rPr>
        <w:t>показателя</w:t>
      </w:r>
      <w:r w:rsidR="00867001" w:rsidRPr="00CF1DC3">
        <w:rPr>
          <w:rFonts w:ascii="Times New Roman" w:hAnsi="Times New Roman" w:cs="Times New Roman"/>
          <w:sz w:val="28"/>
          <w:szCs w:val="28"/>
          <w:u w:val="single"/>
        </w:rPr>
        <w:t xml:space="preserve"> (показателей) </w:t>
      </w:r>
      <w:r w:rsidRPr="00CF1DC3">
        <w:rPr>
          <w:rFonts w:ascii="Times New Roman" w:hAnsi="Times New Roman" w:cs="Times New Roman"/>
          <w:sz w:val="28"/>
          <w:szCs w:val="28"/>
          <w:u w:val="single"/>
        </w:rPr>
        <w:t xml:space="preserve">осуществляет специалист в области конкретного вида контроля, обладающий специализированными отраслевыми и нормативными знаниями и практикой работы в сфере конкретного вида контроля. </w:t>
      </w:r>
    </w:p>
    <w:p w14:paraId="32FB6719" w14:textId="671CB32D" w:rsidR="00D75798" w:rsidRPr="00CF1DC3" w:rsidRDefault="006E2123" w:rsidP="00CF1DC3">
      <w:pPr>
        <w:pStyle w:val="a3"/>
        <w:numPr>
          <w:ilvl w:val="0"/>
          <w:numId w:val="1"/>
        </w:numPr>
        <w:spacing w:after="0" w:line="36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E2123">
        <w:rPr>
          <w:rFonts w:ascii="Times New Roman" w:hAnsi="Times New Roman" w:cs="Times New Roman"/>
          <w:b/>
          <w:sz w:val="28"/>
          <w:szCs w:val="28"/>
        </w:rPr>
        <w:t>По каждому ключевому показателю</w:t>
      </w:r>
      <w:r w:rsidR="007F0AB9" w:rsidRPr="00CF1DC3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C661FA" w:rsidRPr="00CF1DC3">
        <w:rPr>
          <w:rFonts w:ascii="Times New Roman" w:hAnsi="Times New Roman" w:cs="Times New Roman"/>
          <w:b/>
          <w:sz w:val="28"/>
          <w:szCs w:val="28"/>
        </w:rPr>
        <w:t xml:space="preserve">олжно быть установлено </w:t>
      </w:r>
      <w:r w:rsidR="007F0AB9" w:rsidRPr="00CF1DC3">
        <w:rPr>
          <w:rFonts w:ascii="Times New Roman" w:hAnsi="Times New Roman" w:cs="Times New Roman"/>
          <w:b/>
          <w:sz w:val="28"/>
          <w:szCs w:val="28"/>
        </w:rPr>
        <w:t xml:space="preserve">его </w:t>
      </w:r>
      <w:r w:rsidR="00C661FA" w:rsidRPr="00CF1DC3">
        <w:rPr>
          <w:rFonts w:ascii="Times New Roman" w:hAnsi="Times New Roman" w:cs="Times New Roman"/>
          <w:b/>
          <w:sz w:val="28"/>
          <w:szCs w:val="28"/>
        </w:rPr>
        <w:t>целевое значение</w:t>
      </w:r>
      <w:r w:rsidR="00C661FA" w:rsidRPr="00CF1D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AEF814" w14:textId="23312371" w:rsidR="00C30B74" w:rsidRPr="00CF1DC3" w:rsidRDefault="00C30B74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C575F0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елев</w:t>
      </w:r>
      <w:r w:rsidR="00480A68">
        <w:rPr>
          <w:rFonts w:ascii="Times New Roman" w:hAnsi="Times New Roman" w:cs="Times New Roman"/>
          <w:sz w:val="28"/>
          <w:szCs w:val="28"/>
          <w:shd w:val="clear" w:color="auto" w:fill="FFFFFF"/>
        </w:rPr>
        <w:t>ое</w:t>
      </w:r>
      <w:r w:rsidR="00C575F0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значение 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показателя – это </w:t>
      </w:r>
      <w:r w:rsidR="00C575F0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желаемое состояние безопасности</w:t>
      </w:r>
      <w:r w:rsidR="00C661FA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охраняемых законом ценностей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67001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Это значение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0701AD7" w14:textId="06069300" w:rsidR="00C30B74" w:rsidRPr="00CF1DC3" w:rsidRDefault="00C30B74" w:rsidP="00CF1D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может быть равно 0 (отсутствие убытков (переплат</w:t>
      </w:r>
      <w:r w:rsidR="00867001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, затрат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), травмированных или погибших граждан</w:t>
      </w:r>
      <w:r w:rsidR="007F0AB9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, погибш</w:t>
      </w:r>
      <w:r w:rsidR="00C661FA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их особей</w:t>
      </w:r>
      <w:r w:rsidR="00480A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животного мира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14:paraId="47C28272" w14:textId="64A590DA" w:rsidR="00CB774B" w:rsidRPr="00CF1DC3" w:rsidRDefault="00C30B74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- может выражаться в ежегодном постепенном снижении на опр</w:t>
      </w:r>
      <w:r w:rsidR="00753C59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еделенное количество процентов</w:t>
      </w:r>
      <w:r w:rsidR="008968D5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которое определяется</w:t>
      </w:r>
      <w:r w:rsidR="00B774A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968D5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3C59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исходя из практики работы</w:t>
      </w:r>
      <w:r w:rsidR="00B774A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753C59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сфере контроля.</w:t>
      </w:r>
    </w:p>
    <w:p w14:paraId="4A4191D7" w14:textId="45421561" w:rsidR="00867001" w:rsidRPr="00CF1DC3" w:rsidRDefault="00867001" w:rsidP="00CF1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4. Ключевые показатели вида контроля</w:t>
      </w:r>
      <w:r w:rsidR="00DE4E79"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их целевые значения </w:t>
      </w:r>
      <w:r w:rsidRPr="00CF1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могут входить в Стратегические документы развития территории. </w:t>
      </w:r>
    </w:p>
    <w:sectPr w:rsidR="00867001" w:rsidRPr="00CF1DC3" w:rsidSect="002C1B4C">
      <w:pgSz w:w="11906" w:h="16838"/>
      <w:pgMar w:top="567" w:right="1133" w:bottom="993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ED344C" w16cex:dateUtc="2025-01-31T09:36:00Z"/>
  <w16cex:commentExtensible w16cex:durableId="4310068A" w16cex:dateUtc="2025-01-31T09:41:00Z"/>
  <w16cex:commentExtensible w16cex:durableId="6FA74AFD" w16cex:dateUtc="2025-01-31T09:51:00Z"/>
  <w16cex:commentExtensible w16cex:durableId="4BB98ECB" w16cex:dateUtc="2025-01-31T0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ED8BCE" w16cid:durableId="14ED344C"/>
  <w16cid:commentId w16cid:paraId="5449E794" w16cid:durableId="4310068A"/>
  <w16cid:commentId w16cid:paraId="5314D8AF" w16cid:durableId="6FA74AFD"/>
  <w16cid:commentId w16cid:paraId="5D89218C" w16cid:durableId="4BB98EC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01105"/>
    <w:multiLevelType w:val="hybridMultilevel"/>
    <w:tmpl w:val="65FE2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F7157"/>
    <w:multiLevelType w:val="hybridMultilevel"/>
    <w:tmpl w:val="C2665F8C"/>
    <w:lvl w:ilvl="0" w:tplc="92DA3736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3E49E4"/>
    <w:multiLevelType w:val="hybridMultilevel"/>
    <w:tmpl w:val="02EE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D38D1"/>
    <w:multiLevelType w:val="hybridMultilevel"/>
    <w:tmpl w:val="B6F2F52A"/>
    <w:lvl w:ilvl="0" w:tplc="92DA3736">
      <w:start w:val="1"/>
      <w:numFmt w:val="bullet"/>
      <w:lvlText w:val="–"/>
      <w:lvlJc w:val="left"/>
      <w:pPr>
        <w:ind w:left="1428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941121E"/>
    <w:multiLevelType w:val="hybridMultilevel"/>
    <w:tmpl w:val="5890E4C4"/>
    <w:lvl w:ilvl="0" w:tplc="2FCE37C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BF6999"/>
    <w:multiLevelType w:val="hybridMultilevel"/>
    <w:tmpl w:val="CFDCC21E"/>
    <w:lvl w:ilvl="0" w:tplc="2FCE37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9131E"/>
    <w:multiLevelType w:val="hybridMultilevel"/>
    <w:tmpl w:val="40BA9C3C"/>
    <w:lvl w:ilvl="0" w:tplc="92DA373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24BE8"/>
    <w:multiLevelType w:val="hybridMultilevel"/>
    <w:tmpl w:val="A4B8C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936"/>
    <w:rsid w:val="00024894"/>
    <w:rsid w:val="000A18F6"/>
    <w:rsid w:val="001055D6"/>
    <w:rsid w:val="00127EE3"/>
    <w:rsid w:val="00143D6C"/>
    <w:rsid w:val="0014723A"/>
    <w:rsid w:val="00191FB4"/>
    <w:rsid w:val="00214685"/>
    <w:rsid w:val="00220DCD"/>
    <w:rsid w:val="002214DB"/>
    <w:rsid w:val="00247C7C"/>
    <w:rsid w:val="00273E60"/>
    <w:rsid w:val="002B7268"/>
    <w:rsid w:val="002C1B4C"/>
    <w:rsid w:val="002D4058"/>
    <w:rsid w:val="002E12FE"/>
    <w:rsid w:val="002F182D"/>
    <w:rsid w:val="003259A9"/>
    <w:rsid w:val="003B1707"/>
    <w:rsid w:val="003B2A17"/>
    <w:rsid w:val="004631F8"/>
    <w:rsid w:val="00480A68"/>
    <w:rsid w:val="004A6D12"/>
    <w:rsid w:val="004D3898"/>
    <w:rsid w:val="004D5841"/>
    <w:rsid w:val="004F439F"/>
    <w:rsid w:val="004F449D"/>
    <w:rsid w:val="0053766D"/>
    <w:rsid w:val="005478AE"/>
    <w:rsid w:val="00573BDE"/>
    <w:rsid w:val="00587D4D"/>
    <w:rsid w:val="00592DF8"/>
    <w:rsid w:val="00594B6A"/>
    <w:rsid w:val="005F7C63"/>
    <w:rsid w:val="00644C8E"/>
    <w:rsid w:val="006470D4"/>
    <w:rsid w:val="006E2123"/>
    <w:rsid w:val="006F2D14"/>
    <w:rsid w:val="00753C59"/>
    <w:rsid w:val="007B0BC0"/>
    <w:rsid w:val="007B37D4"/>
    <w:rsid w:val="007C2CE0"/>
    <w:rsid w:val="007C5F79"/>
    <w:rsid w:val="007F08E0"/>
    <w:rsid w:val="007F0AB9"/>
    <w:rsid w:val="007F594A"/>
    <w:rsid w:val="008135CD"/>
    <w:rsid w:val="00824644"/>
    <w:rsid w:val="00867001"/>
    <w:rsid w:val="0089584C"/>
    <w:rsid w:val="008968D5"/>
    <w:rsid w:val="008A393F"/>
    <w:rsid w:val="008B0034"/>
    <w:rsid w:val="008C6144"/>
    <w:rsid w:val="00916D4C"/>
    <w:rsid w:val="0094215C"/>
    <w:rsid w:val="00995CC9"/>
    <w:rsid w:val="009963D0"/>
    <w:rsid w:val="009A73D1"/>
    <w:rsid w:val="00A551C0"/>
    <w:rsid w:val="00A650EC"/>
    <w:rsid w:val="00B774A9"/>
    <w:rsid w:val="00B973AD"/>
    <w:rsid w:val="00C30B74"/>
    <w:rsid w:val="00C37804"/>
    <w:rsid w:val="00C575F0"/>
    <w:rsid w:val="00C661FA"/>
    <w:rsid w:val="00C73FE2"/>
    <w:rsid w:val="00C9565C"/>
    <w:rsid w:val="00CB774B"/>
    <w:rsid w:val="00CE61B2"/>
    <w:rsid w:val="00CF1DC3"/>
    <w:rsid w:val="00D06936"/>
    <w:rsid w:val="00D75798"/>
    <w:rsid w:val="00DD3302"/>
    <w:rsid w:val="00DE4E79"/>
    <w:rsid w:val="00E7185E"/>
    <w:rsid w:val="00E73A21"/>
    <w:rsid w:val="00E748F7"/>
    <w:rsid w:val="00E750CC"/>
    <w:rsid w:val="00E97623"/>
    <w:rsid w:val="00EC25CD"/>
    <w:rsid w:val="00ED42E7"/>
    <w:rsid w:val="00EE6574"/>
    <w:rsid w:val="00F10270"/>
    <w:rsid w:val="00F116BD"/>
    <w:rsid w:val="00F165D4"/>
    <w:rsid w:val="00F3634B"/>
    <w:rsid w:val="00FC5B7A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9B46"/>
  <w15:docId w15:val="{7B480D46-DFF5-4D52-995B-121F87E8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6F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7579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A6D12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4A6D1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4A6D1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A6D1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A6D1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44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4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microsoft.com/office/2016/09/relationships/commentsIds" Target="commentsIds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Ирина Е. Ноздрачева</cp:lastModifiedBy>
  <cp:revision>9</cp:revision>
  <dcterms:created xsi:type="dcterms:W3CDTF">2025-02-07T05:42:00Z</dcterms:created>
  <dcterms:modified xsi:type="dcterms:W3CDTF">2025-02-07T07:16:00Z</dcterms:modified>
</cp:coreProperties>
</file>